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6" w:rsidRPr="00D007E8" w:rsidRDefault="005A5A96" w:rsidP="005A5A96">
      <w:pPr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 xml:space="preserve">Изменены требования к рассмотрению </w:t>
      </w:r>
      <w:proofErr w:type="spellStart"/>
      <w:r w:rsidRPr="00D007E8">
        <w:rPr>
          <w:rStyle w:val="a4"/>
          <w:sz w:val="28"/>
          <w:szCs w:val="28"/>
        </w:rPr>
        <w:t>Роспотребнадзором</w:t>
      </w:r>
      <w:proofErr w:type="spellEnd"/>
      <w:r w:rsidRPr="00D007E8">
        <w:rPr>
          <w:rStyle w:val="a4"/>
          <w:sz w:val="28"/>
          <w:szCs w:val="28"/>
        </w:rPr>
        <w:t xml:space="preserve"> обращений граждан</w:t>
      </w:r>
    </w:p>
    <w:p w:rsidR="005A5A96" w:rsidRPr="00D007E8" w:rsidRDefault="005A5A96" w:rsidP="005A5A96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Согласно нормам действующего законодательства одним из оснований для проведения внеплановой проверки субъекта предпринимательства служит обращение граждан в уполномоченный орган контроля (надзора).</w:t>
      </w:r>
    </w:p>
    <w:p w:rsidR="005A5A96" w:rsidRPr="00D007E8" w:rsidRDefault="005A5A96" w:rsidP="005A5A96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 xml:space="preserve">С 1 января 2017 года необходимым условием для того, чтобы обращения граждан, потребительские права которых были нарушены, стали законным основанием для проведения внеплановой проверки, является подтверждение заявителем в его обращении в орган государственного контроля (надзора) того, что до обращения в </w:t>
      </w:r>
      <w:proofErr w:type="spellStart"/>
      <w:r w:rsidRPr="00D007E8">
        <w:rPr>
          <w:sz w:val="28"/>
          <w:szCs w:val="28"/>
        </w:rPr>
        <w:t>Роспотребнадзор</w:t>
      </w:r>
      <w:proofErr w:type="spellEnd"/>
      <w:r w:rsidRPr="00D007E8">
        <w:rPr>
          <w:sz w:val="28"/>
          <w:szCs w:val="28"/>
        </w:rPr>
        <w:t xml:space="preserve"> он обращался с претензией к соответствующему хозяйствующему субъекту (юридическому лицу или индивидуальному предпринимателю) и такое обращение не было рассмотрено</w:t>
      </w:r>
      <w:proofErr w:type="gramEnd"/>
      <w:r w:rsidRPr="00D007E8">
        <w:rPr>
          <w:sz w:val="28"/>
          <w:szCs w:val="28"/>
        </w:rPr>
        <w:t xml:space="preserve"> либо требования заявителя не были удовлетворены.</w:t>
      </w:r>
    </w:p>
    <w:p w:rsidR="005A5A96" w:rsidRPr="00D007E8" w:rsidRDefault="005A5A96" w:rsidP="005A5A96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Кроме того, не могут являться основанием для проведения внеплановой проверки обращения, не позволяющие установить обратившееся лицо. При этом в случаях, когда изложенная в обращении или заявлении информация сама по себе может являться основанием для проведения внеплановой проверки, но имеются обоснованные сомнения в авторстве такого обращения, должностное лицо органа государственного контроля (надзора) обязано принять необходимые меры к установлению обратившегося лица.</w:t>
      </w:r>
    </w:p>
    <w:p w:rsidR="005A5A96" w:rsidRPr="00D007E8" w:rsidRDefault="005A5A96" w:rsidP="005A5A96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007E8">
        <w:rPr>
          <w:sz w:val="28"/>
          <w:szCs w:val="28"/>
        </w:rPr>
        <w:t>ии и ау</w:t>
      </w:r>
      <w:proofErr w:type="gramEnd"/>
      <w:r w:rsidRPr="00D007E8">
        <w:rPr>
          <w:sz w:val="28"/>
          <w:szCs w:val="28"/>
        </w:rPr>
        <w:t>тентификации.</w:t>
      </w:r>
    </w:p>
    <w:p w:rsidR="005A5A96" w:rsidRPr="00D007E8" w:rsidRDefault="005A5A96" w:rsidP="005A5A96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96"/>
    <w:rsid w:val="005A5A96"/>
    <w:rsid w:val="00B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A96"/>
    <w:pPr>
      <w:spacing w:before="100" w:beforeAutospacing="1" w:after="100" w:afterAutospacing="1"/>
    </w:pPr>
  </w:style>
  <w:style w:type="character" w:styleId="a4">
    <w:name w:val="Strong"/>
    <w:qFormat/>
    <w:rsid w:val="005A5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A96"/>
    <w:pPr>
      <w:spacing w:before="100" w:beforeAutospacing="1" w:after="100" w:afterAutospacing="1"/>
    </w:pPr>
  </w:style>
  <w:style w:type="character" w:styleId="a4">
    <w:name w:val="Strong"/>
    <w:qFormat/>
    <w:rsid w:val="005A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2017-02-21T13:41:00Z</dcterms:created>
  <dcterms:modified xsi:type="dcterms:W3CDTF">2017-02-21T13:42:00Z</dcterms:modified>
</cp:coreProperties>
</file>