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EE" w:rsidRPr="00C45960" w:rsidRDefault="00367FEE" w:rsidP="00367FEE">
      <w:pPr>
        <w:widowControl/>
        <w:pBdr>
          <w:bottom w:val="single" w:sz="4" w:space="1" w:color="auto"/>
        </w:pBdr>
        <w:ind w:firstLine="0"/>
        <w:jc w:val="center"/>
        <w:rPr>
          <w:b/>
          <w:sz w:val="28"/>
          <w:szCs w:val="28"/>
        </w:rPr>
      </w:pPr>
      <w:r w:rsidRPr="00C45960">
        <w:rPr>
          <w:b/>
          <w:sz w:val="28"/>
          <w:szCs w:val="28"/>
        </w:rPr>
        <w:t xml:space="preserve">Общество с ограниченной ответственностью «Теллус-Проект» </w:t>
      </w:r>
    </w:p>
    <w:p w:rsidR="00367FEE" w:rsidRPr="00C45960" w:rsidRDefault="00367FEE" w:rsidP="00367FEE">
      <w:pPr>
        <w:widowControl/>
        <w:ind w:firstLine="540"/>
        <w:jc w:val="center"/>
        <w:rPr>
          <w:sz w:val="28"/>
          <w:szCs w:val="28"/>
        </w:rPr>
      </w:pPr>
    </w:p>
    <w:p w:rsidR="00FD32A3" w:rsidRPr="00C45960" w:rsidRDefault="00FD32A3" w:rsidP="00FD32A3">
      <w:pPr>
        <w:widowControl/>
        <w:tabs>
          <w:tab w:val="left" w:pos="7395"/>
        </w:tabs>
        <w:ind w:firstLine="540"/>
        <w:jc w:val="center"/>
        <w:rPr>
          <w:b/>
          <w:sz w:val="28"/>
          <w:szCs w:val="28"/>
        </w:rPr>
      </w:pPr>
      <w:r w:rsidRPr="00C45960">
        <w:rPr>
          <w:b/>
          <w:sz w:val="28"/>
          <w:szCs w:val="28"/>
        </w:rPr>
        <w:t xml:space="preserve">Муниципальный контракт № </w:t>
      </w:r>
      <w:r w:rsidR="008A782E">
        <w:rPr>
          <w:b/>
          <w:sz w:val="28"/>
          <w:szCs w:val="28"/>
        </w:rPr>
        <w:t>3</w:t>
      </w:r>
      <w:r w:rsidR="00C45960" w:rsidRPr="00C45960">
        <w:rPr>
          <w:b/>
          <w:sz w:val="28"/>
          <w:szCs w:val="28"/>
        </w:rPr>
        <w:t>-ГП</w:t>
      </w:r>
      <w:r w:rsidRPr="00C45960">
        <w:rPr>
          <w:b/>
          <w:sz w:val="28"/>
          <w:szCs w:val="28"/>
        </w:rPr>
        <w:t xml:space="preserve"> от</w:t>
      </w:r>
      <w:r w:rsidR="008A782E">
        <w:rPr>
          <w:b/>
          <w:sz w:val="28"/>
          <w:szCs w:val="28"/>
        </w:rPr>
        <w:t xml:space="preserve"> 23.12</w:t>
      </w:r>
      <w:r w:rsidR="00C45960" w:rsidRPr="00C45960">
        <w:rPr>
          <w:b/>
          <w:sz w:val="28"/>
          <w:szCs w:val="28"/>
        </w:rPr>
        <w:t>.</w:t>
      </w:r>
      <w:r w:rsidRPr="00C45960">
        <w:rPr>
          <w:b/>
          <w:sz w:val="28"/>
          <w:szCs w:val="28"/>
        </w:rPr>
        <w:t>2015</w:t>
      </w:r>
    </w:p>
    <w:p w:rsidR="00FD32A3" w:rsidRPr="00C45960" w:rsidRDefault="00FD32A3" w:rsidP="00FD32A3">
      <w:pPr>
        <w:widowControl/>
        <w:tabs>
          <w:tab w:val="left" w:pos="7395"/>
        </w:tabs>
        <w:ind w:firstLine="540"/>
        <w:jc w:val="center"/>
        <w:rPr>
          <w:b/>
          <w:sz w:val="28"/>
          <w:szCs w:val="28"/>
        </w:rPr>
      </w:pPr>
      <w:r w:rsidRPr="00C45960">
        <w:rPr>
          <w:b/>
          <w:sz w:val="28"/>
          <w:szCs w:val="28"/>
        </w:rPr>
        <w:t>Заказчик: Администрация Ям-Тёсовского сельского поселения Лужского муниципального района Ленинградской области</w:t>
      </w:r>
    </w:p>
    <w:p w:rsidR="00367FEE" w:rsidRPr="0035705F" w:rsidRDefault="00367FEE" w:rsidP="00367FEE">
      <w:pPr>
        <w:widowControl/>
        <w:tabs>
          <w:tab w:val="left" w:pos="7395"/>
        </w:tabs>
        <w:ind w:firstLine="540"/>
        <w:jc w:val="left"/>
        <w:rPr>
          <w:b/>
          <w:bCs/>
          <w:sz w:val="28"/>
        </w:rPr>
      </w:pPr>
      <w:r>
        <w:rPr>
          <w:b/>
          <w:bCs/>
          <w:sz w:val="28"/>
        </w:rPr>
        <w:tab/>
      </w:r>
    </w:p>
    <w:p w:rsidR="00367FEE" w:rsidRPr="0035705F" w:rsidRDefault="00367FEE" w:rsidP="00367FEE">
      <w:pPr>
        <w:widowControl/>
        <w:ind w:firstLine="540"/>
        <w:jc w:val="center"/>
        <w:rPr>
          <w:b/>
          <w:bCs/>
          <w:sz w:val="28"/>
        </w:rPr>
      </w:pPr>
    </w:p>
    <w:p w:rsidR="00367FEE" w:rsidRPr="0035705F" w:rsidRDefault="00367FEE" w:rsidP="00367FEE">
      <w:pPr>
        <w:widowControl/>
        <w:ind w:firstLine="540"/>
        <w:jc w:val="center"/>
        <w:rPr>
          <w:b/>
          <w:bCs/>
          <w:sz w:val="28"/>
        </w:rPr>
      </w:pPr>
    </w:p>
    <w:p w:rsidR="00367FEE" w:rsidRPr="00625EF0" w:rsidRDefault="00367FEE" w:rsidP="00367FEE">
      <w:pPr>
        <w:widowControl/>
        <w:ind w:firstLine="540"/>
        <w:jc w:val="right"/>
        <w:rPr>
          <w:b/>
          <w:bCs/>
        </w:rPr>
      </w:pPr>
      <w:r w:rsidRPr="00625EF0">
        <w:rPr>
          <w:b/>
          <w:bCs/>
        </w:rPr>
        <w:t xml:space="preserve">Инв. № </w:t>
      </w:r>
      <w:r w:rsidR="002244A3">
        <w:rPr>
          <w:rFonts w:eastAsia="Calibri"/>
          <w:b/>
          <w:lang w:eastAsia="hi-IN" w:bidi="hi-IN"/>
        </w:rPr>
        <w:t>ГП.03</w:t>
      </w:r>
      <w:r w:rsidR="00625EF0" w:rsidRPr="00625EF0">
        <w:rPr>
          <w:rFonts w:eastAsia="Calibri"/>
          <w:b/>
          <w:lang w:eastAsia="hi-IN" w:bidi="hi-IN"/>
        </w:rPr>
        <w:t>-01.15</w:t>
      </w:r>
    </w:p>
    <w:p w:rsidR="00367FEE" w:rsidRDefault="00367FEE" w:rsidP="00367FEE">
      <w:pPr>
        <w:widowControl/>
        <w:ind w:firstLine="540"/>
        <w:jc w:val="right"/>
        <w:rPr>
          <w:b/>
          <w:bCs/>
          <w:sz w:val="28"/>
        </w:rPr>
      </w:pPr>
    </w:p>
    <w:p w:rsidR="00367FEE" w:rsidRDefault="00FD32A3" w:rsidP="00FD32A3">
      <w:pPr>
        <w:widowControl/>
        <w:tabs>
          <w:tab w:val="left" w:pos="6510"/>
        </w:tabs>
        <w:ind w:firstLine="540"/>
        <w:rPr>
          <w:b/>
          <w:bCs/>
          <w:sz w:val="28"/>
        </w:rPr>
      </w:pPr>
      <w:r>
        <w:rPr>
          <w:b/>
          <w:bCs/>
          <w:sz w:val="28"/>
        </w:rPr>
        <w:tab/>
      </w:r>
    </w:p>
    <w:p w:rsidR="00FD32A3" w:rsidRDefault="00FD32A3" w:rsidP="00FD32A3">
      <w:pPr>
        <w:widowControl/>
        <w:tabs>
          <w:tab w:val="left" w:pos="6510"/>
        </w:tabs>
        <w:ind w:firstLine="540"/>
        <w:rPr>
          <w:b/>
          <w:bCs/>
          <w:sz w:val="28"/>
        </w:rPr>
      </w:pPr>
    </w:p>
    <w:p w:rsidR="00FD32A3" w:rsidRDefault="00FD32A3" w:rsidP="00FD32A3">
      <w:pPr>
        <w:widowControl/>
        <w:tabs>
          <w:tab w:val="left" w:pos="6510"/>
        </w:tabs>
        <w:ind w:firstLine="540"/>
        <w:jc w:val="center"/>
        <w:rPr>
          <w:b/>
          <w:bCs/>
          <w:sz w:val="28"/>
        </w:rPr>
      </w:pPr>
    </w:p>
    <w:p w:rsidR="00FD32A3" w:rsidRDefault="00FD32A3" w:rsidP="00FD32A3">
      <w:pPr>
        <w:widowControl/>
        <w:tabs>
          <w:tab w:val="left" w:pos="6510"/>
        </w:tabs>
        <w:ind w:firstLine="540"/>
        <w:jc w:val="center"/>
        <w:rPr>
          <w:b/>
          <w:bCs/>
          <w:sz w:val="28"/>
        </w:rPr>
      </w:pPr>
    </w:p>
    <w:p w:rsidR="00367FEE" w:rsidRPr="0035705F" w:rsidRDefault="00367FEE" w:rsidP="00367FEE">
      <w:pPr>
        <w:widowControl/>
        <w:ind w:firstLine="540"/>
        <w:jc w:val="right"/>
        <w:rPr>
          <w:b/>
          <w:bCs/>
          <w:sz w:val="28"/>
        </w:rPr>
      </w:pPr>
      <w:r>
        <w:rPr>
          <w:b/>
          <w:bCs/>
          <w:sz w:val="28"/>
        </w:rPr>
        <w:t xml:space="preserve"> </w:t>
      </w:r>
    </w:p>
    <w:p w:rsidR="00FD32A3" w:rsidRPr="00FD32A3" w:rsidRDefault="00FD32A3" w:rsidP="00FD32A3">
      <w:pPr>
        <w:pStyle w:val="a0"/>
        <w:jc w:val="center"/>
        <w:rPr>
          <w:b/>
          <w:bCs/>
          <w:sz w:val="36"/>
        </w:rPr>
      </w:pPr>
      <w:r w:rsidRPr="00FD32A3">
        <w:rPr>
          <w:b/>
          <w:bCs/>
          <w:sz w:val="36"/>
        </w:rPr>
        <w:t xml:space="preserve">Выполнение работ по </w:t>
      </w:r>
      <w:r w:rsidR="008A782E">
        <w:rPr>
          <w:b/>
          <w:bCs/>
          <w:sz w:val="36"/>
        </w:rPr>
        <w:t xml:space="preserve">подготовке проекта генерального плана </w:t>
      </w:r>
      <w:r w:rsidRPr="00FD32A3">
        <w:rPr>
          <w:b/>
          <w:bCs/>
          <w:sz w:val="36"/>
        </w:rPr>
        <w:t>Ям-Тёсовского сельского поселения</w:t>
      </w:r>
    </w:p>
    <w:p w:rsidR="00FD32A3" w:rsidRPr="00FD32A3" w:rsidRDefault="00FD32A3" w:rsidP="00FD32A3">
      <w:pPr>
        <w:pStyle w:val="a0"/>
        <w:jc w:val="center"/>
        <w:rPr>
          <w:b/>
          <w:bCs/>
          <w:sz w:val="36"/>
        </w:rPr>
      </w:pPr>
      <w:r w:rsidRPr="00FD32A3">
        <w:rPr>
          <w:b/>
          <w:bCs/>
          <w:sz w:val="36"/>
        </w:rPr>
        <w:t xml:space="preserve">Лужского муниципального района Ленинградской области  применительно к пос. </w:t>
      </w:r>
      <w:proofErr w:type="gramStart"/>
      <w:r w:rsidRPr="00FD32A3">
        <w:rPr>
          <w:b/>
          <w:bCs/>
          <w:sz w:val="36"/>
        </w:rPr>
        <w:t>Приозерный</w:t>
      </w:r>
      <w:proofErr w:type="gramEnd"/>
    </w:p>
    <w:p w:rsidR="00367FEE" w:rsidRPr="0035705F" w:rsidRDefault="00367FEE" w:rsidP="00367FEE">
      <w:pPr>
        <w:pStyle w:val="a0"/>
      </w:pPr>
    </w:p>
    <w:p w:rsidR="00937F72" w:rsidRDefault="00937F72" w:rsidP="00937F72">
      <w:pPr>
        <w:pStyle w:val="a0"/>
        <w:jc w:val="center"/>
      </w:pPr>
    </w:p>
    <w:p w:rsidR="00367FEE" w:rsidRPr="00937F72" w:rsidRDefault="00937F72" w:rsidP="00937F72">
      <w:pPr>
        <w:pStyle w:val="a0"/>
        <w:jc w:val="center"/>
        <w:rPr>
          <w:b/>
          <w:sz w:val="28"/>
          <w:szCs w:val="28"/>
        </w:rPr>
      </w:pPr>
      <w:r w:rsidRPr="00937F72">
        <w:rPr>
          <w:b/>
          <w:sz w:val="28"/>
          <w:szCs w:val="28"/>
        </w:rPr>
        <w:t>Материалы по обоснованию проекта</w:t>
      </w:r>
    </w:p>
    <w:p w:rsidR="00937F72" w:rsidRPr="00937F72" w:rsidRDefault="00937F72" w:rsidP="00937F72">
      <w:pPr>
        <w:pStyle w:val="a0"/>
        <w:jc w:val="center"/>
        <w:rPr>
          <w:b/>
          <w:sz w:val="28"/>
          <w:szCs w:val="28"/>
        </w:rPr>
      </w:pPr>
    </w:p>
    <w:p w:rsidR="00367FEE" w:rsidRPr="00937F72" w:rsidRDefault="00937F72" w:rsidP="00937F72">
      <w:pPr>
        <w:pStyle w:val="a0"/>
        <w:jc w:val="center"/>
        <w:rPr>
          <w:b/>
          <w:sz w:val="28"/>
          <w:szCs w:val="28"/>
        </w:rPr>
      </w:pPr>
      <w:r w:rsidRPr="00937F72">
        <w:rPr>
          <w:b/>
          <w:sz w:val="28"/>
          <w:szCs w:val="28"/>
        </w:rPr>
        <w:t>Том 3</w:t>
      </w:r>
    </w:p>
    <w:p w:rsidR="00937F72" w:rsidRDefault="00937F72" w:rsidP="00937F72">
      <w:pPr>
        <w:pStyle w:val="a0"/>
        <w:jc w:val="center"/>
      </w:pPr>
      <w:r w:rsidRPr="00937F72">
        <w:rPr>
          <w:b/>
          <w:sz w:val="28"/>
          <w:szCs w:val="28"/>
        </w:rPr>
        <w:t>Пояснительная записка</w:t>
      </w:r>
    </w:p>
    <w:p w:rsidR="00367FEE" w:rsidRDefault="00367FEE" w:rsidP="00937F72">
      <w:pPr>
        <w:pStyle w:val="a0"/>
        <w:tabs>
          <w:tab w:val="left" w:pos="5685"/>
        </w:tabs>
        <w:jc w:val="center"/>
      </w:pPr>
    </w:p>
    <w:p w:rsidR="00FD32A3" w:rsidRDefault="00FD32A3" w:rsidP="00FD32A3">
      <w:pPr>
        <w:pStyle w:val="a0"/>
        <w:tabs>
          <w:tab w:val="left" w:pos="5685"/>
        </w:tabs>
      </w:pPr>
    </w:p>
    <w:p w:rsidR="00FD32A3" w:rsidRDefault="00FD32A3" w:rsidP="00FD32A3">
      <w:pPr>
        <w:pStyle w:val="a0"/>
        <w:tabs>
          <w:tab w:val="left" w:pos="5685"/>
        </w:tabs>
      </w:pPr>
    </w:p>
    <w:p w:rsidR="00CF7449" w:rsidRDefault="00CF7449" w:rsidP="00FD32A3">
      <w:pPr>
        <w:pStyle w:val="a0"/>
        <w:jc w:val="center"/>
      </w:pPr>
    </w:p>
    <w:p w:rsidR="00CF7449" w:rsidRDefault="00CF7449" w:rsidP="00367FEE">
      <w:pPr>
        <w:pStyle w:val="a0"/>
      </w:pPr>
    </w:p>
    <w:p w:rsidR="00CF7449" w:rsidRDefault="00CF7449" w:rsidP="00367FEE">
      <w:pPr>
        <w:pStyle w:val="a0"/>
      </w:pPr>
    </w:p>
    <w:p w:rsidR="00367FEE" w:rsidRPr="0035705F" w:rsidRDefault="00367FEE" w:rsidP="00367FEE">
      <w:pPr>
        <w:widowControl/>
        <w:tabs>
          <w:tab w:val="num" w:pos="360"/>
        </w:tabs>
        <w:ind w:firstLine="540"/>
        <w:jc w:val="center"/>
        <w:rPr>
          <w:b/>
        </w:rPr>
      </w:pPr>
    </w:p>
    <w:p w:rsidR="00367FEE" w:rsidRPr="00C45960" w:rsidRDefault="00367FEE" w:rsidP="00C45960">
      <w:pPr>
        <w:pStyle w:val="a0"/>
        <w:spacing w:line="360" w:lineRule="auto"/>
        <w:rPr>
          <w:b/>
          <w:sz w:val="28"/>
          <w:szCs w:val="28"/>
        </w:rPr>
      </w:pPr>
      <w:r w:rsidRPr="00C45960">
        <w:rPr>
          <w:b/>
          <w:sz w:val="28"/>
          <w:szCs w:val="28"/>
        </w:rPr>
        <w:t>Генеральный директор</w:t>
      </w:r>
      <w:r w:rsidRPr="00C45960">
        <w:rPr>
          <w:b/>
          <w:sz w:val="28"/>
          <w:szCs w:val="28"/>
        </w:rPr>
        <w:tab/>
        <w:t xml:space="preserve">                                               А.</w:t>
      </w:r>
      <w:r w:rsidR="00744A27" w:rsidRPr="00C45960">
        <w:rPr>
          <w:b/>
          <w:sz w:val="28"/>
          <w:szCs w:val="28"/>
        </w:rPr>
        <w:t>М. Богачков</w:t>
      </w:r>
    </w:p>
    <w:p w:rsidR="00367FEE" w:rsidRPr="00FC4967" w:rsidRDefault="00367FEE" w:rsidP="00367FEE">
      <w:pPr>
        <w:pStyle w:val="a0"/>
      </w:pPr>
    </w:p>
    <w:p w:rsidR="00367FEE" w:rsidRDefault="00367FEE" w:rsidP="00367FEE">
      <w:pPr>
        <w:pStyle w:val="a0"/>
      </w:pPr>
    </w:p>
    <w:p w:rsidR="00FD32A3" w:rsidRPr="00FC4967" w:rsidRDefault="00FD32A3" w:rsidP="00367FEE">
      <w:pPr>
        <w:pStyle w:val="a0"/>
      </w:pPr>
    </w:p>
    <w:p w:rsidR="00367FEE" w:rsidRPr="00FC4967" w:rsidRDefault="00367FEE" w:rsidP="00367FEE">
      <w:pPr>
        <w:pStyle w:val="a0"/>
      </w:pPr>
    </w:p>
    <w:p w:rsidR="00367FEE" w:rsidRPr="00FC4967" w:rsidRDefault="00367FEE" w:rsidP="00367FEE">
      <w:pPr>
        <w:pStyle w:val="a0"/>
      </w:pPr>
    </w:p>
    <w:p w:rsidR="00367FEE" w:rsidRPr="0035705F" w:rsidRDefault="00367FEE" w:rsidP="00367FEE">
      <w:pPr>
        <w:pStyle w:val="a0"/>
        <w:rPr>
          <w:b/>
        </w:rPr>
      </w:pPr>
    </w:p>
    <w:p w:rsidR="00367FEE" w:rsidRDefault="00367FEE" w:rsidP="00367FEE">
      <w:pPr>
        <w:pStyle w:val="a0"/>
        <w:rPr>
          <w:b/>
        </w:rPr>
      </w:pPr>
    </w:p>
    <w:p w:rsidR="00367FEE" w:rsidRPr="00FC4967" w:rsidRDefault="00367FEE" w:rsidP="00367FEE">
      <w:pPr>
        <w:pStyle w:val="a0"/>
      </w:pPr>
    </w:p>
    <w:p w:rsidR="00367FEE" w:rsidRPr="00FC4967" w:rsidRDefault="00367FEE" w:rsidP="00367FEE">
      <w:pPr>
        <w:pStyle w:val="a0"/>
      </w:pPr>
    </w:p>
    <w:p w:rsidR="00FD32A3" w:rsidRDefault="00367FEE" w:rsidP="00FD32A3">
      <w:pPr>
        <w:widowControl/>
        <w:ind w:firstLine="540"/>
        <w:jc w:val="left"/>
        <w:rPr>
          <w:b/>
        </w:rPr>
      </w:pPr>
      <w:r w:rsidRPr="0035705F">
        <w:rPr>
          <w:b/>
        </w:rPr>
        <w:t xml:space="preserve">                                          Санкт-Петербург – </w:t>
      </w:r>
      <w:r w:rsidR="00FD32A3">
        <w:rPr>
          <w:b/>
        </w:rPr>
        <w:t xml:space="preserve">пос. </w:t>
      </w:r>
      <w:r w:rsidR="00375CA4">
        <w:rPr>
          <w:b/>
          <w:noProof/>
        </w:rPr>
        <w:pict>
          <v:rect id="_x0000_s1026" style="position:absolute;left:0;text-align:left;margin-left:440.55pt;margin-top:10.95pt;width:49.5pt;height:48pt;z-index:251660288;mso-position-horizontal-relative:text;mso-position-vertical-relative:text" strokecolor="white"/>
        </w:pict>
      </w:r>
      <w:r w:rsidR="00FD32A3">
        <w:rPr>
          <w:b/>
        </w:rPr>
        <w:t>Приозерный</w:t>
      </w:r>
    </w:p>
    <w:p w:rsidR="00367FEE" w:rsidRDefault="00FA15F0" w:rsidP="00FD32A3">
      <w:pPr>
        <w:widowControl/>
        <w:ind w:firstLine="540"/>
        <w:jc w:val="center"/>
      </w:pPr>
      <w:r>
        <w:rPr>
          <w:b/>
        </w:rPr>
        <w:t>2015</w:t>
      </w:r>
      <w:r w:rsidR="00367FEE" w:rsidRPr="0035705F">
        <w:rPr>
          <w:b/>
        </w:rPr>
        <w:t xml:space="preserve"> </w:t>
      </w:r>
    </w:p>
    <w:p w:rsidR="00C45960" w:rsidRDefault="00C45960" w:rsidP="00367FEE">
      <w:pPr>
        <w:jc w:val="center"/>
        <w:rPr>
          <w:b/>
        </w:rPr>
        <w:sectPr w:rsidR="00C45960" w:rsidSect="00594E9A">
          <w:headerReference w:type="default" r:id="rId8"/>
          <w:pgSz w:w="11906" w:h="16838"/>
          <w:pgMar w:top="1134" w:right="850" w:bottom="1134" w:left="1701" w:header="708" w:footer="708" w:gutter="0"/>
          <w:pgNumType w:start="0"/>
          <w:cols w:space="708"/>
          <w:docGrid w:linePitch="360"/>
        </w:sectPr>
      </w:pPr>
    </w:p>
    <w:p w:rsidR="002E5F06" w:rsidRDefault="00367FEE" w:rsidP="00367FEE">
      <w:pPr>
        <w:jc w:val="center"/>
        <w:rPr>
          <w:b/>
        </w:rPr>
      </w:pPr>
      <w:r>
        <w:rPr>
          <w:b/>
        </w:rPr>
        <w:lastRenderedPageBreak/>
        <w:t>Содержание</w:t>
      </w:r>
    </w:p>
    <w:sdt>
      <w:sdtPr>
        <w:rPr>
          <w:rFonts w:ascii="Times New Roman" w:eastAsia="Times New Roman" w:hAnsi="Times New Roman" w:cs="Times New Roman"/>
          <w:b w:val="0"/>
          <w:bCs w:val="0"/>
          <w:color w:val="auto"/>
          <w:sz w:val="24"/>
          <w:szCs w:val="24"/>
          <w:lang w:eastAsia="ru-RU"/>
        </w:rPr>
        <w:id w:val="106332844"/>
        <w:docPartObj>
          <w:docPartGallery w:val="Table of Contents"/>
          <w:docPartUnique/>
        </w:docPartObj>
      </w:sdtPr>
      <w:sdtContent>
        <w:p w:rsidR="00AA791E" w:rsidRPr="00937F72" w:rsidRDefault="00AA791E">
          <w:pPr>
            <w:pStyle w:val="a9"/>
            <w:rPr>
              <w:b w:val="0"/>
            </w:rPr>
          </w:pPr>
        </w:p>
        <w:p w:rsidR="003F216B" w:rsidRPr="00937F72" w:rsidRDefault="00375CA4">
          <w:pPr>
            <w:pStyle w:val="13"/>
            <w:tabs>
              <w:tab w:val="right" w:leader="dot" w:pos="9345"/>
            </w:tabs>
            <w:rPr>
              <w:rFonts w:asciiTheme="minorHAnsi" w:eastAsiaTheme="minorEastAsia" w:hAnsiTheme="minorHAnsi" w:cstheme="minorBidi"/>
              <w:noProof/>
              <w:sz w:val="22"/>
              <w:szCs w:val="22"/>
            </w:rPr>
          </w:pPr>
          <w:r w:rsidRPr="00937F72">
            <w:fldChar w:fldCharType="begin"/>
          </w:r>
          <w:r w:rsidR="00AA791E" w:rsidRPr="00937F72">
            <w:instrText xml:space="preserve"> TOC \o "1-3" \h \z \u </w:instrText>
          </w:r>
          <w:r w:rsidRPr="00937F72">
            <w:fldChar w:fldCharType="separate"/>
          </w:r>
          <w:hyperlink w:anchor="_Toc441072995" w:history="1">
            <w:r w:rsidR="003F216B" w:rsidRPr="00937F72">
              <w:rPr>
                <w:rStyle w:val="aa"/>
                <w:noProof/>
              </w:rPr>
              <w:t>Список сокращений</w:t>
            </w:r>
            <w:r w:rsidR="003F216B" w:rsidRPr="00937F72">
              <w:rPr>
                <w:noProof/>
                <w:webHidden/>
              </w:rPr>
              <w:tab/>
            </w:r>
            <w:r w:rsidRPr="00937F72">
              <w:rPr>
                <w:noProof/>
                <w:webHidden/>
              </w:rPr>
              <w:fldChar w:fldCharType="begin"/>
            </w:r>
            <w:r w:rsidR="003F216B" w:rsidRPr="00937F72">
              <w:rPr>
                <w:noProof/>
                <w:webHidden/>
              </w:rPr>
              <w:instrText xml:space="preserve"> PAGEREF _Toc441072995 \h </w:instrText>
            </w:r>
            <w:r w:rsidRPr="00937F72">
              <w:rPr>
                <w:noProof/>
                <w:webHidden/>
              </w:rPr>
            </w:r>
            <w:r w:rsidRPr="00937F72">
              <w:rPr>
                <w:noProof/>
                <w:webHidden/>
              </w:rPr>
              <w:fldChar w:fldCharType="separate"/>
            </w:r>
            <w:r w:rsidR="000D30C5">
              <w:rPr>
                <w:noProof/>
                <w:webHidden/>
              </w:rPr>
              <w:t>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2996" w:history="1">
            <w:r w:rsidR="003F216B" w:rsidRPr="00937F72">
              <w:rPr>
                <w:rStyle w:val="aa"/>
                <w:noProof/>
              </w:rPr>
              <w:t>Введение</w:t>
            </w:r>
            <w:r w:rsidR="003F216B" w:rsidRPr="00937F72">
              <w:rPr>
                <w:noProof/>
                <w:webHidden/>
              </w:rPr>
              <w:tab/>
            </w:r>
            <w:r w:rsidRPr="00937F72">
              <w:rPr>
                <w:noProof/>
                <w:webHidden/>
              </w:rPr>
              <w:fldChar w:fldCharType="begin"/>
            </w:r>
            <w:r w:rsidR="003F216B" w:rsidRPr="00937F72">
              <w:rPr>
                <w:noProof/>
                <w:webHidden/>
              </w:rPr>
              <w:instrText xml:space="preserve"> PAGEREF _Toc441072996 \h </w:instrText>
            </w:r>
            <w:r w:rsidRPr="00937F72">
              <w:rPr>
                <w:noProof/>
                <w:webHidden/>
              </w:rPr>
            </w:r>
            <w:r w:rsidRPr="00937F72">
              <w:rPr>
                <w:noProof/>
                <w:webHidden/>
              </w:rPr>
              <w:fldChar w:fldCharType="separate"/>
            </w:r>
            <w:r w:rsidR="000D30C5">
              <w:rPr>
                <w:noProof/>
                <w:webHidden/>
              </w:rPr>
              <w:t>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2997" w:history="1">
            <w:r w:rsidR="003F216B" w:rsidRPr="00937F72">
              <w:rPr>
                <w:rStyle w:val="aa"/>
                <w:noProof/>
              </w:rPr>
              <w:t>1. Общая характеристика территории планирования</w:t>
            </w:r>
            <w:r w:rsidR="003F216B" w:rsidRPr="00937F72">
              <w:rPr>
                <w:noProof/>
                <w:webHidden/>
              </w:rPr>
              <w:tab/>
            </w:r>
            <w:r w:rsidRPr="00937F72">
              <w:rPr>
                <w:noProof/>
                <w:webHidden/>
              </w:rPr>
              <w:fldChar w:fldCharType="begin"/>
            </w:r>
            <w:r w:rsidR="003F216B" w:rsidRPr="00937F72">
              <w:rPr>
                <w:noProof/>
                <w:webHidden/>
              </w:rPr>
              <w:instrText xml:space="preserve"> PAGEREF _Toc441072997 \h </w:instrText>
            </w:r>
            <w:r w:rsidRPr="00937F72">
              <w:rPr>
                <w:noProof/>
                <w:webHidden/>
              </w:rPr>
            </w:r>
            <w:r w:rsidRPr="00937F72">
              <w:rPr>
                <w:noProof/>
                <w:webHidden/>
              </w:rPr>
              <w:fldChar w:fldCharType="separate"/>
            </w:r>
            <w:r w:rsidR="000D30C5">
              <w:rPr>
                <w:noProof/>
                <w:webHidden/>
              </w:rPr>
              <w:t>11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2998" w:history="1">
            <w:r w:rsidR="003F216B" w:rsidRPr="00937F72">
              <w:rPr>
                <w:rStyle w:val="aa"/>
                <w:noProof/>
              </w:rPr>
              <w:t>2. Анализ современного использования и состояния территории</w:t>
            </w:r>
            <w:r w:rsidR="003F216B" w:rsidRPr="00937F72">
              <w:rPr>
                <w:noProof/>
                <w:webHidden/>
              </w:rPr>
              <w:tab/>
            </w:r>
            <w:r w:rsidRPr="00937F72">
              <w:rPr>
                <w:noProof/>
                <w:webHidden/>
              </w:rPr>
              <w:fldChar w:fldCharType="begin"/>
            </w:r>
            <w:r w:rsidR="003F216B" w:rsidRPr="00937F72">
              <w:rPr>
                <w:noProof/>
                <w:webHidden/>
              </w:rPr>
              <w:instrText xml:space="preserve"> PAGEREF _Toc441072998 \h </w:instrText>
            </w:r>
            <w:r w:rsidRPr="00937F72">
              <w:rPr>
                <w:noProof/>
                <w:webHidden/>
              </w:rPr>
            </w:r>
            <w:r w:rsidRPr="00937F72">
              <w:rPr>
                <w:noProof/>
                <w:webHidden/>
              </w:rPr>
              <w:fldChar w:fldCharType="separate"/>
            </w:r>
            <w:r w:rsidR="000D30C5">
              <w:rPr>
                <w:noProof/>
                <w:webHidden/>
              </w:rPr>
              <w:t>11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2999" w:history="1">
            <w:r w:rsidR="003F216B" w:rsidRPr="00937F72">
              <w:rPr>
                <w:rStyle w:val="aa"/>
                <w:noProof/>
              </w:rPr>
              <w:t>2.1. Природно-ресурсный потенциал</w:t>
            </w:r>
            <w:r w:rsidR="003F216B" w:rsidRPr="00937F72">
              <w:rPr>
                <w:noProof/>
                <w:webHidden/>
              </w:rPr>
              <w:tab/>
            </w:r>
            <w:r w:rsidRPr="00937F72">
              <w:rPr>
                <w:noProof/>
                <w:webHidden/>
              </w:rPr>
              <w:fldChar w:fldCharType="begin"/>
            </w:r>
            <w:r w:rsidR="003F216B" w:rsidRPr="00937F72">
              <w:rPr>
                <w:noProof/>
                <w:webHidden/>
              </w:rPr>
              <w:instrText xml:space="preserve"> PAGEREF _Toc441072999 \h </w:instrText>
            </w:r>
            <w:r w:rsidRPr="00937F72">
              <w:rPr>
                <w:noProof/>
                <w:webHidden/>
              </w:rPr>
            </w:r>
            <w:r w:rsidRPr="00937F72">
              <w:rPr>
                <w:noProof/>
                <w:webHidden/>
              </w:rPr>
              <w:fldChar w:fldCharType="separate"/>
            </w:r>
            <w:r w:rsidR="000D30C5">
              <w:rPr>
                <w:noProof/>
                <w:webHidden/>
              </w:rPr>
              <w:t>12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0" w:history="1">
            <w:r w:rsidR="003F216B" w:rsidRPr="00937F72">
              <w:rPr>
                <w:rStyle w:val="aa"/>
                <w:noProof/>
              </w:rPr>
              <w:t>2.1.1. Климат</w:t>
            </w:r>
            <w:r w:rsidR="003F216B" w:rsidRPr="00937F72">
              <w:rPr>
                <w:noProof/>
                <w:webHidden/>
              </w:rPr>
              <w:tab/>
            </w:r>
            <w:r w:rsidRPr="00937F72">
              <w:rPr>
                <w:noProof/>
                <w:webHidden/>
              </w:rPr>
              <w:fldChar w:fldCharType="begin"/>
            </w:r>
            <w:r w:rsidR="003F216B" w:rsidRPr="00937F72">
              <w:rPr>
                <w:noProof/>
                <w:webHidden/>
              </w:rPr>
              <w:instrText xml:space="preserve"> PAGEREF _Toc441073000 \h </w:instrText>
            </w:r>
            <w:r w:rsidRPr="00937F72">
              <w:rPr>
                <w:noProof/>
                <w:webHidden/>
              </w:rPr>
            </w:r>
            <w:r w:rsidRPr="00937F72">
              <w:rPr>
                <w:noProof/>
                <w:webHidden/>
              </w:rPr>
              <w:fldChar w:fldCharType="separate"/>
            </w:r>
            <w:r w:rsidR="000D30C5">
              <w:rPr>
                <w:noProof/>
                <w:webHidden/>
              </w:rPr>
              <w:t>12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1" w:history="1">
            <w:r w:rsidR="003F216B" w:rsidRPr="00937F72">
              <w:rPr>
                <w:rStyle w:val="aa"/>
                <w:noProof/>
              </w:rPr>
              <w:t>2.1.2. Ландшафт и геоморфологические особенности территории</w:t>
            </w:r>
            <w:r w:rsidR="003F216B" w:rsidRPr="00937F72">
              <w:rPr>
                <w:noProof/>
                <w:webHidden/>
              </w:rPr>
              <w:tab/>
            </w:r>
            <w:r w:rsidRPr="00937F72">
              <w:rPr>
                <w:noProof/>
                <w:webHidden/>
              </w:rPr>
              <w:fldChar w:fldCharType="begin"/>
            </w:r>
            <w:r w:rsidR="003F216B" w:rsidRPr="00937F72">
              <w:rPr>
                <w:noProof/>
                <w:webHidden/>
              </w:rPr>
              <w:instrText xml:space="preserve"> PAGEREF _Toc441073001 \h </w:instrText>
            </w:r>
            <w:r w:rsidRPr="00937F72">
              <w:rPr>
                <w:noProof/>
                <w:webHidden/>
              </w:rPr>
            </w:r>
            <w:r w:rsidRPr="00937F72">
              <w:rPr>
                <w:noProof/>
                <w:webHidden/>
              </w:rPr>
              <w:fldChar w:fldCharType="separate"/>
            </w:r>
            <w:r w:rsidR="000D30C5">
              <w:rPr>
                <w:noProof/>
                <w:webHidden/>
              </w:rPr>
              <w:t>14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2" w:history="1">
            <w:r w:rsidR="003F216B" w:rsidRPr="00937F72">
              <w:rPr>
                <w:rStyle w:val="aa"/>
                <w:noProof/>
              </w:rPr>
              <w:t xml:space="preserve">2.1.3. </w:t>
            </w:r>
            <w:r w:rsidR="003F216B" w:rsidRPr="00937F72">
              <w:rPr>
                <w:rStyle w:val="aa"/>
                <w:bCs/>
                <w:noProof/>
              </w:rPr>
              <w:t>Геологические условия и процессы</w:t>
            </w:r>
            <w:r w:rsidR="003F216B" w:rsidRPr="00937F72">
              <w:rPr>
                <w:noProof/>
                <w:webHidden/>
              </w:rPr>
              <w:tab/>
            </w:r>
            <w:r w:rsidRPr="00937F72">
              <w:rPr>
                <w:noProof/>
                <w:webHidden/>
              </w:rPr>
              <w:fldChar w:fldCharType="begin"/>
            </w:r>
            <w:r w:rsidR="003F216B" w:rsidRPr="00937F72">
              <w:rPr>
                <w:noProof/>
                <w:webHidden/>
              </w:rPr>
              <w:instrText xml:space="preserve"> PAGEREF _Toc441073002 \h </w:instrText>
            </w:r>
            <w:r w:rsidRPr="00937F72">
              <w:rPr>
                <w:noProof/>
                <w:webHidden/>
              </w:rPr>
            </w:r>
            <w:r w:rsidRPr="00937F72">
              <w:rPr>
                <w:noProof/>
                <w:webHidden/>
              </w:rPr>
              <w:fldChar w:fldCharType="separate"/>
            </w:r>
            <w:r w:rsidR="000D30C5">
              <w:rPr>
                <w:noProof/>
                <w:webHidden/>
              </w:rPr>
              <w:t>14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3" w:history="1">
            <w:r w:rsidR="003F216B" w:rsidRPr="00937F72">
              <w:rPr>
                <w:rStyle w:val="aa"/>
                <w:noProof/>
              </w:rPr>
              <w:t>2.1.4. Опасные геологические процессы и явления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_Toc441073003 \h </w:instrText>
            </w:r>
            <w:r w:rsidRPr="00937F72">
              <w:rPr>
                <w:noProof/>
                <w:webHidden/>
              </w:rPr>
            </w:r>
            <w:r w:rsidRPr="00937F72">
              <w:rPr>
                <w:noProof/>
                <w:webHidden/>
              </w:rPr>
              <w:fldChar w:fldCharType="separate"/>
            </w:r>
            <w:r w:rsidR="000D30C5">
              <w:rPr>
                <w:noProof/>
                <w:webHidden/>
              </w:rPr>
              <w:t>17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4" w:history="1">
            <w:r w:rsidR="003F216B" w:rsidRPr="00937F72">
              <w:rPr>
                <w:rStyle w:val="aa"/>
                <w:noProof/>
              </w:rPr>
              <w:t>2.1.5. Гидрогеология и ресурсы подземных вод</w:t>
            </w:r>
            <w:r w:rsidR="003F216B" w:rsidRPr="00937F72">
              <w:rPr>
                <w:noProof/>
                <w:webHidden/>
              </w:rPr>
              <w:tab/>
            </w:r>
            <w:r w:rsidRPr="00937F72">
              <w:rPr>
                <w:noProof/>
                <w:webHidden/>
              </w:rPr>
              <w:fldChar w:fldCharType="begin"/>
            </w:r>
            <w:r w:rsidR="003F216B" w:rsidRPr="00937F72">
              <w:rPr>
                <w:noProof/>
                <w:webHidden/>
              </w:rPr>
              <w:instrText xml:space="preserve"> PAGEREF _Toc441073004 \h </w:instrText>
            </w:r>
            <w:r w:rsidRPr="00937F72">
              <w:rPr>
                <w:noProof/>
                <w:webHidden/>
              </w:rPr>
            </w:r>
            <w:r w:rsidRPr="00937F72">
              <w:rPr>
                <w:noProof/>
                <w:webHidden/>
              </w:rPr>
              <w:fldChar w:fldCharType="separate"/>
            </w:r>
            <w:r w:rsidR="000D30C5">
              <w:rPr>
                <w:noProof/>
                <w:webHidden/>
              </w:rPr>
              <w:t>18</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5" w:history="1">
            <w:r w:rsidR="003F216B" w:rsidRPr="00937F72">
              <w:rPr>
                <w:rStyle w:val="aa"/>
                <w:noProof/>
              </w:rPr>
              <w:t>2.1.6. Гидрография и ресурсы поверхностных вод</w:t>
            </w:r>
            <w:r w:rsidR="003F216B" w:rsidRPr="00937F72">
              <w:rPr>
                <w:noProof/>
                <w:webHidden/>
              </w:rPr>
              <w:tab/>
            </w:r>
            <w:r w:rsidRPr="00937F72">
              <w:rPr>
                <w:noProof/>
                <w:webHidden/>
              </w:rPr>
              <w:fldChar w:fldCharType="begin"/>
            </w:r>
            <w:r w:rsidR="003F216B" w:rsidRPr="00937F72">
              <w:rPr>
                <w:noProof/>
                <w:webHidden/>
              </w:rPr>
              <w:instrText xml:space="preserve"> PAGEREF _Toc441073005 \h </w:instrText>
            </w:r>
            <w:r w:rsidRPr="00937F72">
              <w:rPr>
                <w:noProof/>
                <w:webHidden/>
              </w:rPr>
            </w:r>
            <w:r w:rsidRPr="00937F72">
              <w:rPr>
                <w:noProof/>
                <w:webHidden/>
              </w:rPr>
              <w:fldChar w:fldCharType="separate"/>
            </w:r>
            <w:r w:rsidR="000D30C5">
              <w:rPr>
                <w:noProof/>
                <w:webHidden/>
              </w:rPr>
              <w:t>19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6" w:history="1">
            <w:r w:rsidR="003F216B" w:rsidRPr="00937F72">
              <w:rPr>
                <w:rStyle w:val="aa"/>
                <w:noProof/>
              </w:rPr>
              <w:t>2.1.7. Месторождения и проявления полезных ископаемых</w:t>
            </w:r>
            <w:r w:rsidR="003F216B" w:rsidRPr="00937F72">
              <w:rPr>
                <w:noProof/>
                <w:webHidden/>
              </w:rPr>
              <w:tab/>
            </w:r>
            <w:r w:rsidRPr="00937F72">
              <w:rPr>
                <w:noProof/>
                <w:webHidden/>
              </w:rPr>
              <w:fldChar w:fldCharType="begin"/>
            </w:r>
            <w:r w:rsidR="003F216B" w:rsidRPr="00937F72">
              <w:rPr>
                <w:noProof/>
                <w:webHidden/>
              </w:rPr>
              <w:instrText xml:space="preserve"> PAGEREF _Toc441073006 \h </w:instrText>
            </w:r>
            <w:r w:rsidRPr="00937F72">
              <w:rPr>
                <w:noProof/>
                <w:webHidden/>
              </w:rPr>
            </w:r>
            <w:r w:rsidRPr="00937F72">
              <w:rPr>
                <w:noProof/>
                <w:webHidden/>
              </w:rPr>
              <w:fldChar w:fldCharType="separate"/>
            </w:r>
            <w:r w:rsidR="000D30C5">
              <w:rPr>
                <w:noProof/>
                <w:webHidden/>
              </w:rPr>
              <w:t>20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7" w:history="1">
            <w:r w:rsidR="003F216B" w:rsidRPr="00937F72">
              <w:rPr>
                <w:rStyle w:val="aa"/>
                <w:noProof/>
              </w:rPr>
              <w:t>2.1.8. Лесные ресурсы. Растительность</w:t>
            </w:r>
            <w:r w:rsidR="003F216B" w:rsidRPr="00937F72">
              <w:rPr>
                <w:noProof/>
                <w:webHidden/>
              </w:rPr>
              <w:tab/>
            </w:r>
            <w:r w:rsidRPr="00937F72">
              <w:rPr>
                <w:noProof/>
                <w:webHidden/>
              </w:rPr>
              <w:fldChar w:fldCharType="begin"/>
            </w:r>
            <w:r w:rsidR="003F216B" w:rsidRPr="00937F72">
              <w:rPr>
                <w:noProof/>
                <w:webHidden/>
              </w:rPr>
              <w:instrText xml:space="preserve"> PAGEREF _Toc441073007 \h </w:instrText>
            </w:r>
            <w:r w:rsidRPr="00937F72">
              <w:rPr>
                <w:noProof/>
                <w:webHidden/>
              </w:rPr>
            </w:r>
            <w:r w:rsidRPr="00937F72">
              <w:rPr>
                <w:noProof/>
                <w:webHidden/>
              </w:rPr>
              <w:fldChar w:fldCharType="separate"/>
            </w:r>
            <w:r w:rsidR="000D30C5">
              <w:rPr>
                <w:noProof/>
                <w:webHidden/>
              </w:rPr>
              <w:t>21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8" w:history="1">
            <w:r w:rsidR="003F216B" w:rsidRPr="00937F72">
              <w:rPr>
                <w:rStyle w:val="aa"/>
                <w:noProof/>
              </w:rPr>
              <w:t>2.1.9. Почвы. Растительность</w:t>
            </w:r>
            <w:r w:rsidR="003F216B" w:rsidRPr="00937F72">
              <w:rPr>
                <w:noProof/>
                <w:webHidden/>
              </w:rPr>
              <w:tab/>
            </w:r>
            <w:r w:rsidRPr="00937F72">
              <w:rPr>
                <w:noProof/>
                <w:webHidden/>
              </w:rPr>
              <w:fldChar w:fldCharType="begin"/>
            </w:r>
            <w:r w:rsidR="003F216B" w:rsidRPr="00937F72">
              <w:rPr>
                <w:noProof/>
                <w:webHidden/>
              </w:rPr>
              <w:instrText xml:space="preserve"> PAGEREF _Toc441073008 \h </w:instrText>
            </w:r>
            <w:r w:rsidRPr="00937F72">
              <w:rPr>
                <w:noProof/>
                <w:webHidden/>
              </w:rPr>
            </w:r>
            <w:r w:rsidRPr="00937F72">
              <w:rPr>
                <w:noProof/>
                <w:webHidden/>
              </w:rPr>
              <w:fldChar w:fldCharType="separate"/>
            </w:r>
            <w:r w:rsidR="000D30C5">
              <w:rPr>
                <w:noProof/>
                <w:webHidden/>
              </w:rPr>
              <w:t>22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09" w:history="1">
            <w:r w:rsidR="003F216B" w:rsidRPr="00937F72">
              <w:rPr>
                <w:rStyle w:val="aa"/>
                <w:noProof/>
              </w:rPr>
              <w:t>2.1.10. Ресурсы животного мира</w:t>
            </w:r>
            <w:r w:rsidR="003F216B" w:rsidRPr="00937F72">
              <w:rPr>
                <w:noProof/>
                <w:webHidden/>
              </w:rPr>
              <w:tab/>
            </w:r>
            <w:r w:rsidRPr="00937F72">
              <w:rPr>
                <w:noProof/>
                <w:webHidden/>
              </w:rPr>
              <w:fldChar w:fldCharType="begin"/>
            </w:r>
            <w:r w:rsidR="003F216B" w:rsidRPr="00937F72">
              <w:rPr>
                <w:noProof/>
                <w:webHidden/>
              </w:rPr>
              <w:instrText xml:space="preserve"> PAGEREF _Toc441073009 \h </w:instrText>
            </w:r>
            <w:r w:rsidRPr="00937F72">
              <w:rPr>
                <w:noProof/>
                <w:webHidden/>
              </w:rPr>
            </w:r>
            <w:r w:rsidRPr="00937F72">
              <w:rPr>
                <w:noProof/>
                <w:webHidden/>
              </w:rPr>
              <w:fldChar w:fldCharType="separate"/>
            </w:r>
            <w:r w:rsidR="000D30C5">
              <w:rPr>
                <w:noProof/>
                <w:webHidden/>
              </w:rPr>
              <w:t>23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0" w:history="1">
            <w:r w:rsidR="003F216B" w:rsidRPr="00937F72">
              <w:rPr>
                <w:rStyle w:val="aa"/>
                <w:noProof/>
              </w:rPr>
              <w:t>2.1.11. Особо охраняемые природные территории</w:t>
            </w:r>
            <w:r w:rsidR="003F216B" w:rsidRPr="00937F72">
              <w:rPr>
                <w:noProof/>
                <w:webHidden/>
              </w:rPr>
              <w:tab/>
            </w:r>
            <w:r w:rsidRPr="00937F72">
              <w:rPr>
                <w:noProof/>
                <w:webHidden/>
              </w:rPr>
              <w:fldChar w:fldCharType="begin"/>
            </w:r>
            <w:r w:rsidR="003F216B" w:rsidRPr="00937F72">
              <w:rPr>
                <w:noProof/>
                <w:webHidden/>
              </w:rPr>
              <w:instrText xml:space="preserve"> PAGEREF _Toc441073010 \h </w:instrText>
            </w:r>
            <w:r w:rsidRPr="00937F72">
              <w:rPr>
                <w:noProof/>
                <w:webHidden/>
              </w:rPr>
            </w:r>
            <w:r w:rsidRPr="00937F72">
              <w:rPr>
                <w:noProof/>
                <w:webHidden/>
              </w:rPr>
              <w:fldChar w:fldCharType="separate"/>
            </w:r>
            <w:r w:rsidR="000D30C5">
              <w:rPr>
                <w:noProof/>
                <w:webHidden/>
              </w:rPr>
              <w:t>27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1" w:history="1">
            <w:r w:rsidR="003F216B" w:rsidRPr="00937F72">
              <w:rPr>
                <w:rStyle w:val="aa"/>
                <w:noProof/>
              </w:rPr>
              <w:t>2.1.12. Оценка территории по благоприятности для строительства</w:t>
            </w:r>
            <w:r w:rsidR="003F216B" w:rsidRPr="00937F72">
              <w:rPr>
                <w:noProof/>
                <w:webHidden/>
              </w:rPr>
              <w:tab/>
            </w:r>
            <w:r w:rsidRPr="00937F72">
              <w:rPr>
                <w:noProof/>
                <w:webHidden/>
              </w:rPr>
              <w:fldChar w:fldCharType="begin"/>
            </w:r>
            <w:r w:rsidR="003F216B" w:rsidRPr="00937F72">
              <w:rPr>
                <w:noProof/>
                <w:webHidden/>
              </w:rPr>
              <w:instrText xml:space="preserve"> PAGEREF _Toc441073011 \h </w:instrText>
            </w:r>
            <w:r w:rsidRPr="00937F72">
              <w:rPr>
                <w:noProof/>
                <w:webHidden/>
              </w:rPr>
            </w:r>
            <w:r w:rsidRPr="00937F72">
              <w:rPr>
                <w:noProof/>
                <w:webHidden/>
              </w:rPr>
              <w:fldChar w:fldCharType="separate"/>
            </w:r>
            <w:r w:rsidR="000D30C5">
              <w:rPr>
                <w:noProof/>
                <w:webHidden/>
              </w:rPr>
              <w:t>27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2" w:history="1">
            <w:r w:rsidR="003F216B" w:rsidRPr="00937F72">
              <w:rPr>
                <w:rStyle w:val="aa"/>
                <w:noProof/>
              </w:rPr>
              <w:t>2.2. Население и трудовые ресурсы</w:t>
            </w:r>
            <w:r w:rsidR="003F216B" w:rsidRPr="00937F72">
              <w:rPr>
                <w:noProof/>
                <w:webHidden/>
              </w:rPr>
              <w:tab/>
            </w:r>
            <w:r w:rsidRPr="00937F72">
              <w:rPr>
                <w:noProof/>
                <w:webHidden/>
              </w:rPr>
              <w:fldChar w:fldCharType="begin"/>
            </w:r>
            <w:r w:rsidR="003F216B" w:rsidRPr="00937F72">
              <w:rPr>
                <w:noProof/>
                <w:webHidden/>
              </w:rPr>
              <w:instrText xml:space="preserve"> PAGEREF _Toc441073012 \h </w:instrText>
            </w:r>
            <w:r w:rsidRPr="00937F72">
              <w:rPr>
                <w:noProof/>
                <w:webHidden/>
              </w:rPr>
            </w:r>
            <w:r w:rsidRPr="00937F72">
              <w:rPr>
                <w:noProof/>
                <w:webHidden/>
              </w:rPr>
              <w:fldChar w:fldCharType="separate"/>
            </w:r>
            <w:r w:rsidR="000D30C5">
              <w:rPr>
                <w:noProof/>
                <w:webHidden/>
              </w:rPr>
              <w:t>27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3" w:history="1">
            <w:r w:rsidR="003F216B" w:rsidRPr="00937F72">
              <w:rPr>
                <w:rStyle w:val="aa"/>
                <w:noProof/>
              </w:rPr>
              <w:t>2.3. Историко-культурный потенциал</w:t>
            </w:r>
            <w:r w:rsidR="003F216B" w:rsidRPr="00937F72">
              <w:rPr>
                <w:noProof/>
                <w:webHidden/>
              </w:rPr>
              <w:tab/>
            </w:r>
            <w:r w:rsidRPr="00937F72">
              <w:rPr>
                <w:noProof/>
                <w:webHidden/>
              </w:rPr>
              <w:fldChar w:fldCharType="begin"/>
            </w:r>
            <w:r w:rsidR="003F216B" w:rsidRPr="00937F72">
              <w:rPr>
                <w:noProof/>
                <w:webHidden/>
              </w:rPr>
              <w:instrText xml:space="preserve"> PAGEREF _Toc441073013 \h </w:instrText>
            </w:r>
            <w:r w:rsidRPr="00937F72">
              <w:rPr>
                <w:noProof/>
                <w:webHidden/>
              </w:rPr>
            </w:r>
            <w:r w:rsidRPr="00937F72">
              <w:rPr>
                <w:noProof/>
                <w:webHidden/>
              </w:rPr>
              <w:fldChar w:fldCharType="separate"/>
            </w:r>
            <w:r w:rsidR="000D30C5">
              <w:rPr>
                <w:noProof/>
                <w:webHidden/>
              </w:rPr>
              <w:t>31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4" w:history="1">
            <w:r w:rsidR="003F216B" w:rsidRPr="00937F72">
              <w:rPr>
                <w:rStyle w:val="aa"/>
                <w:noProof/>
              </w:rPr>
              <w:t>2.3.1. Краткая историческая справка</w:t>
            </w:r>
            <w:r w:rsidR="003F216B" w:rsidRPr="00937F72">
              <w:rPr>
                <w:noProof/>
                <w:webHidden/>
              </w:rPr>
              <w:tab/>
            </w:r>
            <w:r w:rsidRPr="00937F72">
              <w:rPr>
                <w:noProof/>
                <w:webHidden/>
              </w:rPr>
              <w:fldChar w:fldCharType="begin"/>
            </w:r>
            <w:r w:rsidR="003F216B" w:rsidRPr="00937F72">
              <w:rPr>
                <w:noProof/>
                <w:webHidden/>
              </w:rPr>
              <w:instrText xml:space="preserve"> PAGEREF _Toc441073014 \h </w:instrText>
            </w:r>
            <w:r w:rsidRPr="00937F72">
              <w:rPr>
                <w:noProof/>
                <w:webHidden/>
              </w:rPr>
            </w:r>
            <w:r w:rsidRPr="00937F72">
              <w:rPr>
                <w:noProof/>
                <w:webHidden/>
              </w:rPr>
              <w:fldChar w:fldCharType="separate"/>
            </w:r>
            <w:r w:rsidR="000D30C5">
              <w:rPr>
                <w:noProof/>
                <w:webHidden/>
              </w:rPr>
              <w:t>31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5" w:history="1">
            <w:r w:rsidR="003F216B" w:rsidRPr="00937F72">
              <w:rPr>
                <w:rStyle w:val="aa"/>
                <w:noProof/>
              </w:rPr>
              <w:t>2.3.2. Объекты культурного наследия</w:t>
            </w:r>
            <w:r w:rsidR="003F216B" w:rsidRPr="00937F72">
              <w:rPr>
                <w:noProof/>
                <w:webHidden/>
              </w:rPr>
              <w:tab/>
            </w:r>
            <w:r w:rsidRPr="00937F72">
              <w:rPr>
                <w:noProof/>
                <w:webHidden/>
              </w:rPr>
              <w:fldChar w:fldCharType="begin"/>
            </w:r>
            <w:r w:rsidR="003F216B" w:rsidRPr="00937F72">
              <w:rPr>
                <w:noProof/>
                <w:webHidden/>
              </w:rPr>
              <w:instrText xml:space="preserve"> PAGEREF _Toc441073015 \h </w:instrText>
            </w:r>
            <w:r w:rsidRPr="00937F72">
              <w:rPr>
                <w:noProof/>
                <w:webHidden/>
              </w:rPr>
            </w:r>
            <w:r w:rsidRPr="00937F72">
              <w:rPr>
                <w:noProof/>
                <w:webHidden/>
              </w:rPr>
              <w:fldChar w:fldCharType="separate"/>
            </w:r>
            <w:r w:rsidR="000D30C5">
              <w:rPr>
                <w:noProof/>
                <w:webHidden/>
              </w:rPr>
              <w:t>33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6" w:history="1">
            <w:r w:rsidR="003F216B" w:rsidRPr="00937F72">
              <w:rPr>
                <w:rStyle w:val="aa"/>
                <w:noProof/>
              </w:rPr>
              <w:t>2.4. Современное использование территории</w:t>
            </w:r>
            <w:r w:rsidR="003F216B" w:rsidRPr="00937F72">
              <w:rPr>
                <w:noProof/>
                <w:webHidden/>
              </w:rPr>
              <w:tab/>
            </w:r>
            <w:r w:rsidRPr="00937F72">
              <w:rPr>
                <w:noProof/>
                <w:webHidden/>
              </w:rPr>
              <w:fldChar w:fldCharType="begin"/>
            </w:r>
            <w:r w:rsidR="003F216B" w:rsidRPr="00937F72">
              <w:rPr>
                <w:noProof/>
                <w:webHidden/>
              </w:rPr>
              <w:instrText xml:space="preserve"> PAGEREF _Toc441073016 \h </w:instrText>
            </w:r>
            <w:r w:rsidRPr="00937F72">
              <w:rPr>
                <w:noProof/>
                <w:webHidden/>
              </w:rPr>
            </w:r>
            <w:r w:rsidRPr="00937F72">
              <w:rPr>
                <w:noProof/>
                <w:webHidden/>
              </w:rPr>
              <w:fldChar w:fldCharType="separate"/>
            </w:r>
            <w:r w:rsidR="000D30C5">
              <w:rPr>
                <w:noProof/>
                <w:webHidden/>
              </w:rPr>
              <w:t>33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7" w:history="1">
            <w:r w:rsidR="003F216B" w:rsidRPr="00937F72">
              <w:rPr>
                <w:rStyle w:val="aa"/>
                <w:noProof/>
              </w:rPr>
              <w:t>2.4.1. Распределение земель по категориям</w:t>
            </w:r>
            <w:r w:rsidR="003F216B" w:rsidRPr="00937F72">
              <w:rPr>
                <w:noProof/>
                <w:webHidden/>
              </w:rPr>
              <w:tab/>
            </w:r>
            <w:r w:rsidRPr="00937F72">
              <w:rPr>
                <w:noProof/>
                <w:webHidden/>
              </w:rPr>
              <w:fldChar w:fldCharType="begin"/>
            </w:r>
            <w:r w:rsidR="003F216B" w:rsidRPr="00937F72">
              <w:rPr>
                <w:noProof/>
                <w:webHidden/>
              </w:rPr>
              <w:instrText xml:space="preserve"> PAGEREF _Toc441073017 \h </w:instrText>
            </w:r>
            <w:r w:rsidRPr="00937F72">
              <w:rPr>
                <w:noProof/>
                <w:webHidden/>
              </w:rPr>
            </w:r>
            <w:r w:rsidRPr="00937F72">
              <w:rPr>
                <w:noProof/>
                <w:webHidden/>
              </w:rPr>
              <w:fldChar w:fldCharType="separate"/>
            </w:r>
            <w:r w:rsidR="000D30C5">
              <w:rPr>
                <w:noProof/>
                <w:webHidden/>
              </w:rPr>
              <w:t>33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8" w:history="1">
            <w:r w:rsidR="003F216B" w:rsidRPr="00937F72">
              <w:rPr>
                <w:rStyle w:val="aa"/>
                <w:noProof/>
              </w:rPr>
              <w:t>2.4.2. Производственный потенциал</w:t>
            </w:r>
            <w:r w:rsidR="003F216B" w:rsidRPr="00937F72">
              <w:rPr>
                <w:noProof/>
                <w:webHidden/>
              </w:rPr>
              <w:tab/>
            </w:r>
            <w:r w:rsidRPr="00937F72">
              <w:rPr>
                <w:noProof/>
                <w:webHidden/>
              </w:rPr>
              <w:fldChar w:fldCharType="begin"/>
            </w:r>
            <w:r w:rsidR="003F216B" w:rsidRPr="00937F72">
              <w:rPr>
                <w:noProof/>
                <w:webHidden/>
              </w:rPr>
              <w:instrText xml:space="preserve"> PAGEREF _Toc441073018 \h </w:instrText>
            </w:r>
            <w:r w:rsidRPr="00937F72">
              <w:rPr>
                <w:noProof/>
                <w:webHidden/>
              </w:rPr>
            </w:r>
            <w:r w:rsidRPr="00937F72">
              <w:rPr>
                <w:noProof/>
                <w:webHidden/>
              </w:rPr>
              <w:fldChar w:fldCharType="separate"/>
            </w:r>
            <w:r w:rsidR="000D30C5">
              <w:rPr>
                <w:noProof/>
                <w:webHidden/>
              </w:rPr>
              <w:t>37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19" w:history="1">
            <w:r w:rsidR="003F216B" w:rsidRPr="00937F72">
              <w:rPr>
                <w:rStyle w:val="aa"/>
                <w:noProof/>
              </w:rPr>
              <w:t>2.4.3. Транспортная инфраструктура</w:t>
            </w:r>
            <w:r w:rsidR="003F216B" w:rsidRPr="00937F72">
              <w:rPr>
                <w:noProof/>
                <w:webHidden/>
              </w:rPr>
              <w:tab/>
            </w:r>
            <w:r w:rsidRPr="00937F72">
              <w:rPr>
                <w:noProof/>
                <w:webHidden/>
              </w:rPr>
              <w:fldChar w:fldCharType="begin"/>
            </w:r>
            <w:r w:rsidR="003F216B" w:rsidRPr="00937F72">
              <w:rPr>
                <w:noProof/>
                <w:webHidden/>
              </w:rPr>
              <w:instrText xml:space="preserve"> PAGEREF _Toc441073019 \h </w:instrText>
            </w:r>
            <w:r w:rsidRPr="00937F72">
              <w:rPr>
                <w:noProof/>
                <w:webHidden/>
              </w:rPr>
            </w:r>
            <w:r w:rsidRPr="00937F72">
              <w:rPr>
                <w:noProof/>
                <w:webHidden/>
              </w:rPr>
              <w:fldChar w:fldCharType="separate"/>
            </w:r>
            <w:r w:rsidR="000D30C5">
              <w:rPr>
                <w:noProof/>
                <w:webHidden/>
              </w:rPr>
              <w:t>39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0" w:history="1">
            <w:r w:rsidR="003F216B" w:rsidRPr="00937F72">
              <w:rPr>
                <w:rStyle w:val="aa"/>
                <w:noProof/>
              </w:rPr>
              <w:t>2.4.3.1. Внешний транспорт</w:t>
            </w:r>
            <w:r w:rsidR="003F216B" w:rsidRPr="00937F72">
              <w:rPr>
                <w:noProof/>
                <w:webHidden/>
              </w:rPr>
              <w:tab/>
            </w:r>
            <w:r w:rsidRPr="00937F72">
              <w:rPr>
                <w:noProof/>
                <w:webHidden/>
              </w:rPr>
              <w:fldChar w:fldCharType="begin"/>
            </w:r>
            <w:r w:rsidR="003F216B" w:rsidRPr="00937F72">
              <w:rPr>
                <w:noProof/>
                <w:webHidden/>
              </w:rPr>
              <w:instrText xml:space="preserve"> PAGEREF _Toc441073020 \h </w:instrText>
            </w:r>
            <w:r w:rsidRPr="00937F72">
              <w:rPr>
                <w:noProof/>
                <w:webHidden/>
              </w:rPr>
            </w:r>
            <w:r w:rsidRPr="00937F72">
              <w:rPr>
                <w:noProof/>
                <w:webHidden/>
              </w:rPr>
              <w:fldChar w:fldCharType="separate"/>
            </w:r>
            <w:r w:rsidR="000D30C5">
              <w:rPr>
                <w:noProof/>
                <w:webHidden/>
              </w:rPr>
              <w:t>40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1" w:history="1">
            <w:r w:rsidR="003F216B" w:rsidRPr="00937F72">
              <w:rPr>
                <w:rStyle w:val="aa"/>
                <w:noProof/>
              </w:rPr>
              <w:t>2.4.3.2. Улично-дорожная сеть</w:t>
            </w:r>
            <w:r w:rsidR="003F216B" w:rsidRPr="00937F72">
              <w:rPr>
                <w:noProof/>
                <w:webHidden/>
              </w:rPr>
              <w:tab/>
            </w:r>
            <w:r w:rsidRPr="00937F72">
              <w:rPr>
                <w:noProof/>
                <w:webHidden/>
              </w:rPr>
              <w:fldChar w:fldCharType="begin"/>
            </w:r>
            <w:r w:rsidR="003F216B" w:rsidRPr="00937F72">
              <w:rPr>
                <w:noProof/>
                <w:webHidden/>
              </w:rPr>
              <w:instrText xml:space="preserve"> PAGEREF _Toc441073021 \h </w:instrText>
            </w:r>
            <w:r w:rsidRPr="00937F72">
              <w:rPr>
                <w:noProof/>
                <w:webHidden/>
              </w:rPr>
            </w:r>
            <w:r w:rsidRPr="00937F72">
              <w:rPr>
                <w:noProof/>
                <w:webHidden/>
              </w:rPr>
              <w:fldChar w:fldCharType="separate"/>
            </w:r>
            <w:r w:rsidR="000D30C5">
              <w:rPr>
                <w:noProof/>
                <w:webHidden/>
              </w:rPr>
              <w:t>42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2" w:history="1">
            <w:r w:rsidR="003F216B" w:rsidRPr="00937F72">
              <w:rPr>
                <w:rStyle w:val="aa"/>
                <w:noProof/>
              </w:rPr>
              <w:t>2.4.3.3. Транспортное обслуживание населения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_Toc441073022 \h </w:instrText>
            </w:r>
            <w:r w:rsidRPr="00937F72">
              <w:rPr>
                <w:noProof/>
                <w:webHidden/>
              </w:rPr>
            </w:r>
            <w:r w:rsidRPr="00937F72">
              <w:rPr>
                <w:noProof/>
                <w:webHidden/>
              </w:rPr>
              <w:fldChar w:fldCharType="separate"/>
            </w:r>
            <w:r w:rsidR="000D30C5">
              <w:rPr>
                <w:noProof/>
                <w:webHidden/>
              </w:rPr>
              <w:t>43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3" w:history="1">
            <w:r w:rsidR="003F216B" w:rsidRPr="00937F72">
              <w:rPr>
                <w:rStyle w:val="aa"/>
                <w:noProof/>
              </w:rPr>
              <w:t>2.4.4. Инженерная инфраструктура</w:t>
            </w:r>
            <w:r w:rsidR="003F216B" w:rsidRPr="00937F72">
              <w:rPr>
                <w:noProof/>
                <w:webHidden/>
              </w:rPr>
              <w:tab/>
            </w:r>
            <w:r w:rsidRPr="00937F72">
              <w:rPr>
                <w:noProof/>
                <w:webHidden/>
              </w:rPr>
              <w:fldChar w:fldCharType="begin"/>
            </w:r>
            <w:r w:rsidR="003F216B" w:rsidRPr="00937F72">
              <w:rPr>
                <w:noProof/>
                <w:webHidden/>
              </w:rPr>
              <w:instrText xml:space="preserve"> PAGEREF _Toc441073023 \h </w:instrText>
            </w:r>
            <w:r w:rsidRPr="00937F72">
              <w:rPr>
                <w:noProof/>
                <w:webHidden/>
              </w:rPr>
            </w:r>
            <w:r w:rsidRPr="00937F72">
              <w:rPr>
                <w:noProof/>
                <w:webHidden/>
              </w:rPr>
              <w:fldChar w:fldCharType="separate"/>
            </w:r>
            <w:r w:rsidR="000D30C5">
              <w:rPr>
                <w:noProof/>
                <w:webHidden/>
              </w:rPr>
              <w:t>45</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4" w:history="1">
            <w:r w:rsidR="003F216B" w:rsidRPr="00937F72">
              <w:rPr>
                <w:rStyle w:val="aa"/>
                <w:noProof/>
              </w:rPr>
              <w:t>2.4.4.1. Газоснабжение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_Toc441073024 \h </w:instrText>
            </w:r>
            <w:r w:rsidRPr="00937F72">
              <w:rPr>
                <w:noProof/>
                <w:webHidden/>
              </w:rPr>
            </w:r>
            <w:r w:rsidRPr="00937F72">
              <w:rPr>
                <w:noProof/>
                <w:webHidden/>
              </w:rPr>
              <w:fldChar w:fldCharType="separate"/>
            </w:r>
            <w:r w:rsidR="000D30C5">
              <w:rPr>
                <w:noProof/>
                <w:webHidden/>
              </w:rPr>
              <w:t>45</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5" w:history="1">
            <w:r w:rsidR="003F216B" w:rsidRPr="00937F72">
              <w:rPr>
                <w:rStyle w:val="aa"/>
                <w:noProof/>
              </w:rPr>
              <w:t>2.4.4.2. Электроснабжение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_Toc441073025 \h </w:instrText>
            </w:r>
            <w:r w:rsidRPr="00937F72">
              <w:rPr>
                <w:noProof/>
                <w:webHidden/>
              </w:rPr>
            </w:r>
            <w:r w:rsidRPr="00937F72">
              <w:rPr>
                <w:noProof/>
                <w:webHidden/>
              </w:rPr>
              <w:fldChar w:fldCharType="separate"/>
            </w:r>
            <w:r w:rsidR="000D30C5">
              <w:rPr>
                <w:noProof/>
                <w:webHidden/>
              </w:rPr>
              <w:t>46</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6" w:history="1">
            <w:r w:rsidR="003F216B" w:rsidRPr="00937F72">
              <w:rPr>
                <w:rStyle w:val="aa"/>
                <w:noProof/>
              </w:rPr>
              <w:t>2.4.4.3. Водоснабжение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_Toc441073026 \h </w:instrText>
            </w:r>
            <w:r w:rsidRPr="00937F72">
              <w:rPr>
                <w:noProof/>
                <w:webHidden/>
              </w:rPr>
            </w:r>
            <w:r w:rsidRPr="00937F72">
              <w:rPr>
                <w:noProof/>
                <w:webHidden/>
              </w:rPr>
              <w:fldChar w:fldCharType="separate"/>
            </w:r>
            <w:r w:rsidR="000D30C5">
              <w:rPr>
                <w:noProof/>
                <w:webHidden/>
              </w:rPr>
              <w:t>47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7" w:history="1">
            <w:r w:rsidR="003F216B" w:rsidRPr="00937F72">
              <w:rPr>
                <w:rStyle w:val="aa"/>
                <w:noProof/>
              </w:rPr>
              <w:t>2.4.4.4. Водоотведение. Дождевая канализация</w:t>
            </w:r>
            <w:r w:rsidR="003F216B" w:rsidRPr="00937F72">
              <w:rPr>
                <w:noProof/>
                <w:webHidden/>
              </w:rPr>
              <w:tab/>
            </w:r>
            <w:r w:rsidRPr="00937F72">
              <w:rPr>
                <w:noProof/>
                <w:webHidden/>
              </w:rPr>
              <w:fldChar w:fldCharType="begin"/>
            </w:r>
            <w:r w:rsidR="003F216B" w:rsidRPr="00937F72">
              <w:rPr>
                <w:noProof/>
                <w:webHidden/>
              </w:rPr>
              <w:instrText xml:space="preserve"> PAGEREF _Toc441073027 \h </w:instrText>
            </w:r>
            <w:r w:rsidRPr="00937F72">
              <w:rPr>
                <w:noProof/>
                <w:webHidden/>
              </w:rPr>
            </w:r>
            <w:r w:rsidRPr="00937F72">
              <w:rPr>
                <w:noProof/>
                <w:webHidden/>
              </w:rPr>
              <w:fldChar w:fldCharType="separate"/>
            </w:r>
            <w:r w:rsidR="000D30C5">
              <w:rPr>
                <w:noProof/>
                <w:webHidden/>
              </w:rPr>
              <w:t>50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8" w:history="1">
            <w:r w:rsidR="003F216B" w:rsidRPr="00937F72">
              <w:rPr>
                <w:rStyle w:val="aa"/>
                <w:noProof/>
              </w:rPr>
              <w:t>2.4.4.5. Теплоснабжение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_Toc441073028 \h </w:instrText>
            </w:r>
            <w:r w:rsidRPr="00937F72">
              <w:rPr>
                <w:noProof/>
                <w:webHidden/>
              </w:rPr>
            </w:r>
            <w:r w:rsidRPr="00937F72">
              <w:rPr>
                <w:noProof/>
                <w:webHidden/>
              </w:rPr>
              <w:fldChar w:fldCharType="separate"/>
            </w:r>
            <w:r w:rsidR="000D30C5">
              <w:rPr>
                <w:noProof/>
                <w:webHidden/>
              </w:rPr>
              <w:t>51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29" w:history="1">
            <w:r w:rsidR="003F216B" w:rsidRPr="00937F72">
              <w:rPr>
                <w:rStyle w:val="aa"/>
                <w:noProof/>
              </w:rPr>
              <w:t>2.4.4.6. Телекоммуникационная инфраструктура и связь</w:t>
            </w:r>
            <w:r w:rsidR="003F216B" w:rsidRPr="00937F72">
              <w:rPr>
                <w:noProof/>
                <w:webHidden/>
              </w:rPr>
              <w:tab/>
            </w:r>
            <w:r w:rsidRPr="00937F72">
              <w:rPr>
                <w:noProof/>
                <w:webHidden/>
              </w:rPr>
              <w:fldChar w:fldCharType="begin"/>
            </w:r>
            <w:r w:rsidR="003F216B" w:rsidRPr="00937F72">
              <w:rPr>
                <w:noProof/>
                <w:webHidden/>
              </w:rPr>
              <w:instrText xml:space="preserve"> PAGEREF _Toc441073029 \h </w:instrText>
            </w:r>
            <w:r w:rsidRPr="00937F72">
              <w:rPr>
                <w:noProof/>
                <w:webHidden/>
              </w:rPr>
            </w:r>
            <w:r w:rsidRPr="00937F72">
              <w:rPr>
                <w:noProof/>
                <w:webHidden/>
              </w:rPr>
              <w:fldChar w:fldCharType="separate"/>
            </w:r>
            <w:r w:rsidR="000D30C5">
              <w:rPr>
                <w:noProof/>
                <w:webHidden/>
              </w:rPr>
              <w:t>52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0" w:history="1">
            <w:r w:rsidR="003F216B" w:rsidRPr="00937F72">
              <w:rPr>
                <w:rStyle w:val="aa"/>
                <w:noProof/>
              </w:rPr>
              <w:t>2.4.5. Жилищный фонд</w:t>
            </w:r>
            <w:r w:rsidR="003F216B" w:rsidRPr="00937F72">
              <w:rPr>
                <w:noProof/>
                <w:webHidden/>
              </w:rPr>
              <w:tab/>
            </w:r>
            <w:r w:rsidRPr="00937F72">
              <w:rPr>
                <w:noProof/>
                <w:webHidden/>
              </w:rPr>
              <w:fldChar w:fldCharType="begin"/>
            </w:r>
            <w:r w:rsidR="003F216B" w:rsidRPr="00937F72">
              <w:rPr>
                <w:noProof/>
                <w:webHidden/>
              </w:rPr>
              <w:instrText xml:space="preserve"> PAGEREF _Toc441073030 \h </w:instrText>
            </w:r>
            <w:r w:rsidRPr="00937F72">
              <w:rPr>
                <w:noProof/>
                <w:webHidden/>
              </w:rPr>
            </w:r>
            <w:r w:rsidRPr="00937F72">
              <w:rPr>
                <w:noProof/>
                <w:webHidden/>
              </w:rPr>
              <w:fldChar w:fldCharType="separate"/>
            </w:r>
            <w:r w:rsidR="000D30C5">
              <w:rPr>
                <w:noProof/>
                <w:webHidden/>
              </w:rPr>
              <w:t>53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1" w:history="1">
            <w:r w:rsidR="003F216B" w:rsidRPr="00937F72">
              <w:rPr>
                <w:rStyle w:val="aa"/>
                <w:noProof/>
              </w:rPr>
              <w:t>2.4.6. Социальная инфраструктура</w:t>
            </w:r>
            <w:r w:rsidR="003F216B" w:rsidRPr="00937F72">
              <w:rPr>
                <w:noProof/>
                <w:webHidden/>
              </w:rPr>
              <w:tab/>
            </w:r>
            <w:r w:rsidRPr="00937F72">
              <w:rPr>
                <w:noProof/>
                <w:webHidden/>
              </w:rPr>
              <w:fldChar w:fldCharType="begin"/>
            </w:r>
            <w:r w:rsidR="003F216B" w:rsidRPr="00937F72">
              <w:rPr>
                <w:noProof/>
                <w:webHidden/>
              </w:rPr>
              <w:instrText xml:space="preserve"> PAGEREF _Toc441073031 \h </w:instrText>
            </w:r>
            <w:r w:rsidRPr="00937F72">
              <w:rPr>
                <w:noProof/>
                <w:webHidden/>
              </w:rPr>
            </w:r>
            <w:r w:rsidRPr="00937F72">
              <w:rPr>
                <w:noProof/>
                <w:webHidden/>
              </w:rPr>
              <w:fldChar w:fldCharType="separate"/>
            </w:r>
            <w:r w:rsidR="000D30C5">
              <w:rPr>
                <w:noProof/>
                <w:webHidden/>
              </w:rPr>
              <w:t>57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2" w:history="1">
            <w:r w:rsidR="003F216B" w:rsidRPr="00937F72">
              <w:rPr>
                <w:rStyle w:val="aa"/>
                <w:noProof/>
              </w:rPr>
              <w:t>2.4.6.1. Образование</w:t>
            </w:r>
            <w:r w:rsidR="003F216B" w:rsidRPr="00937F72">
              <w:rPr>
                <w:noProof/>
                <w:webHidden/>
              </w:rPr>
              <w:tab/>
            </w:r>
            <w:r w:rsidRPr="00937F72">
              <w:rPr>
                <w:noProof/>
                <w:webHidden/>
              </w:rPr>
              <w:fldChar w:fldCharType="begin"/>
            </w:r>
            <w:r w:rsidR="003F216B" w:rsidRPr="00937F72">
              <w:rPr>
                <w:noProof/>
                <w:webHidden/>
              </w:rPr>
              <w:instrText xml:space="preserve"> PAGEREF _Toc441073032 \h </w:instrText>
            </w:r>
            <w:r w:rsidRPr="00937F72">
              <w:rPr>
                <w:noProof/>
                <w:webHidden/>
              </w:rPr>
            </w:r>
            <w:r w:rsidRPr="00937F72">
              <w:rPr>
                <w:noProof/>
                <w:webHidden/>
              </w:rPr>
              <w:fldChar w:fldCharType="separate"/>
            </w:r>
            <w:r w:rsidR="000D30C5">
              <w:rPr>
                <w:noProof/>
                <w:webHidden/>
              </w:rPr>
              <w:t>57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3" w:history="1">
            <w:r w:rsidR="003F216B" w:rsidRPr="00937F72">
              <w:rPr>
                <w:rStyle w:val="aa"/>
                <w:noProof/>
              </w:rPr>
              <w:t>2.4.6.2. Здравоохранение</w:t>
            </w:r>
            <w:r w:rsidR="003F216B" w:rsidRPr="00937F72">
              <w:rPr>
                <w:noProof/>
                <w:webHidden/>
              </w:rPr>
              <w:tab/>
            </w:r>
            <w:r w:rsidRPr="00937F72">
              <w:rPr>
                <w:noProof/>
                <w:webHidden/>
              </w:rPr>
              <w:fldChar w:fldCharType="begin"/>
            </w:r>
            <w:r w:rsidR="003F216B" w:rsidRPr="00937F72">
              <w:rPr>
                <w:noProof/>
                <w:webHidden/>
              </w:rPr>
              <w:instrText xml:space="preserve"> PAGEREF _Toc441073033 \h </w:instrText>
            </w:r>
            <w:r w:rsidRPr="00937F72">
              <w:rPr>
                <w:noProof/>
                <w:webHidden/>
              </w:rPr>
            </w:r>
            <w:r w:rsidRPr="00937F72">
              <w:rPr>
                <w:noProof/>
                <w:webHidden/>
              </w:rPr>
              <w:fldChar w:fldCharType="separate"/>
            </w:r>
            <w:r w:rsidR="000D30C5">
              <w:rPr>
                <w:noProof/>
                <w:webHidden/>
              </w:rPr>
              <w:t>58</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4" w:history="1">
            <w:r w:rsidR="003F216B" w:rsidRPr="00937F72">
              <w:rPr>
                <w:rStyle w:val="aa"/>
                <w:noProof/>
              </w:rPr>
              <w:t>2.4.6.3. Социальная защита</w:t>
            </w:r>
            <w:r w:rsidR="003F216B" w:rsidRPr="00937F72">
              <w:rPr>
                <w:noProof/>
                <w:webHidden/>
              </w:rPr>
              <w:tab/>
            </w:r>
            <w:r w:rsidRPr="00937F72">
              <w:rPr>
                <w:noProof/>
                <w:webHidden/>
              </w:rPr>
              <w:fldChar w:fldCharType="begin"/>
            </w:r>
            <w:r w:rsidR="003F216B" w:rsidRPr="00937F72">
              <w:rPr>
                <w:noProof/>
                <w:webHidden/>
              </w:rPr>
              <w:instrText xml:space="preserve"> PAGEREF _Toc441073034 \h </w:instrText>
            </w:r>
            <w:r w:rsidRPr="00937F72">
              <w:rPr>
                <w:noProof/>
                <w:webHidden/>
              </w:rPr>
            </w:r>
            <w:r w:rsidRPr="00937F72">
              <w:rPr>
                <w:noProof/>
                <w:webHidden/>
              </w:rPr>
              <w:fldChar w:fldCharType="separate"/>
            </w:r>
            <w:r w:rsidR="000D30C5">
              <w:rPr>
                <w:noProof/>
                <w:webHidden/>
              </w:rPr>
              <w:t>58</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5" w:history="1">
            <w:r w:rsidR="003F216B" w:rsidRPr="00937F72">
              <w:rPr>
                <w:rStyle w:val="aa"/>
                <w:noProof/>
              </w:rPr>
              <w:t>2.4.6.4. Культура</w:t>
            </w:r>
            <w:r w:rsidR="003F216B" w:rsidRPr="00937F72">
              <w:rPr>
                <w:noProof/>
                <w:webHidden/>
              </w:rPr>
              <w:tab/>
            </w:r>
            <w:r w:rsidRPr="00937F72">
              <w:rPr>
                <w:noProof/>
                <w:webHidden/>
              </w:rPr>
              <w:fldChar w:fldCharType="begin"/>
            </w:r>
            <w:r w:rsidR="003F216B" w:rsidRPr="00937F72">
              <w:rPr>
                <w:noProof/>
                <w:webHidden/>
              </w:rPr>
              <w:instrText xml:space="preserve"> PAGEREF _Toc441073035 \h </w:instrText>
            </w:r>
            <w:r w:rsidRPr="00937F72">
              <w:rPr>
                <w:noProof/>
                <w:webHidden/>
              </w:rPr>
            </w:r>
            <w:r w:rsidRPr="00937F72">
              <w:rPr>
                <w:noProof/>
                <w:webHidden/>
              </w:rPr>
              <w:fldChar w:fldCharType="separate"/>
            </w:r>
            <w:r w:rsidR="000D30C5">
              <w:rPr>
                <w:noProof/>
                <w:webHidden/>
              </w:rPr>
              <w:t>59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6" w:history="1">
            <w:r w:rsidR="003F216B" w:rsidRPr="00937F72">
              <w:rPr>
                <w:rStyle w:val="aa"/>
                <w:noProof/>
              </w:rPr>
              <w:t>2.4.6.5. Физкультура и спорт</w:t>
            </w:r>
            <w:r w:rsidR="003F216B" w:rsidRPr="00937F72">
              <w:rPr>
                <w:noProof/>
                <w:webHidden/>
              </w:rPr>
              <w:tab/>
            </w:r>
            <w:r w:rsidRPr="00937F72">
              <w:rPr>
                <w:noProof/>
                <w:webHidden/>
              </w:rPr>
              <w:fldChar w:fldCharType="begin"/>
            </w:r>
            <w:r w:rsidR="003F216B" w:rsidRPr="00937F72">
              <w:rPr>
                <w:noProof/>
                <w:webHidden/>
              </w:rPr>
              <w:instrText xml:space="preserve"> PAGEREF _Toc441073036 \h </w:instrText>
            </w:r>
            <w:r w:rsidRPr="00937F72">
              <w:rPr>
                <w:noProof/>
                <w:webHidden/>
              </w:rPr>
            </w:r>
            <w:r w:rsidRPr="00937F72">
              <w:rPr>
                <w:noProof/>
                <w:webHidden/>
              </w:rPr>
              <w:fldChar w:fldCharType="separate"/>
            </w:r>
            <w:r w:rsidR="000D30C5">
              <w:rPr>
                <w:noProof/>
                <w:webHidden/>
              </w:rPr>
              <w:t>59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7" w:history="1">
            <w:r w:rsidR="003F216B" w:rsidRPr="00937F72">
              <w:rPr>
                <w:rStyle w:val="aa"/>
                <w:noProof/>
              </w:rPr>
              <w:t>2.4.6.6. Молодежная политика</w:t>
            </w:r>
            <w:r w:rsidR="003F216B" w:rsidRPr="00937F72">
              <w:rPr>
                <w:noProof/>
                <w:webHidden/>
              </w:rPr>
              <w:tab/>
            </w:r>
            <w:r w:rsidRPr="00937F72">
              <w:rPr>
                <w:noProof/>
                <w:webHidden/>
              </w:rPr>
              <w:fldChar w:fldCharType="begin"/>
            </w:r>
            <w:r w:rsidR="003F216B" w:rsidRPr="00937F72">
              <w:rPr>
                <w:noProof/>
                <w:webHidden/>
              </w:rPr>
              <w:instrText xml:space="preserve"> PAGEREF _Toc441073037 \h </w:instrText>
            </w:r>
            <w:r w:rsidRPr="00937F72">
              <w:rPr>
                <w:noProof/>
                <w:webHidden/>
              </w:rPr>
            </w:r>
            <w:r w:rsidRPr="00937F72">
              <w:rPr>
                <w:noProof/>
                <w:webHidden/>
              </w:rPr>
              <w:fldChar w:fldCharType="separate"/>
            </w:r>
            <w:r w:rsidR="000D30C5">
              <w:rPr>
                <w:noProof/>
                <w:webHidden/>
              </w:rPr>
              <w:t>60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8" w:history="1">
            <w:r w:rsidR="003F216B" w:rsidRPr="00937F72">
              <w:rPr>
                <w:rStyle w:val="aa"/>
                <w:noProof/>
              </w:rPr>
              <w:t>2.4.7. Потребительский рынок и коммунально-бытовое обслуживание населения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_Toc441073038 \h </w:instrText>
            </w:r>
            <w:r w:rsidRPr="00937F72">
              <w:rPr>
                <w:noProof/>
                <w:webHidden/>
              </w:rPr>
            </w:r>
            <w:r w:rsidRPr="00937F72">
              <w:rPr>
                <w:noProof/>
                <w:webHidden/>
              </w:rPr>
              <w:fldChar w:fldCharType="separate"/>
            </w:r>
            <w:r w:rsidR="000D30C5">
              <w:rPr>
                <w:noProof/>
                <w:webHidden/>
              </w:rPr>
              <w:t>60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39" w:history="1">
            <w:r w:rsidR="003F216B" w:rsidRPr="00937F72">
              <w:rPr>
                <w:rStyle w:val="aa"/>
                <w:noProof/>
              </w:rPr>
              <w:t>2.4.7. Туристический комплекс</w:t>
            </w:r>
            <w:r w:rsidR="003F216B" w:rsidRPr="00937F72">
              <w:rPr>
                <w:noProof/>
                <w:webHidden/>
              </w:rPr>
              <w:tab/>
            </w:r>
            <w:r w:rsidRPr="00937F72">
              <w:rPr>
                <w:noProof/>
                <w:webHidden/>
              </w:rPr>
              <w:fldChar w:fldCharType="begin"/>
            </w:r>
            <w:r w:rsidR="003F216B" w:rsidRPr="00937F72">
              <w:rPr>
                <w:noProof/>
                <w:webHidden/>
              </w:rPr>
              <w:instrText xml:space="preserve"> PAGEREF _Toc441073039 \h </w:instrText>
            </w:r>
            <w:r w:rsidRPr="00937F72">
              <w:rPr>
                <w:noProof/>
                <w:webHidden/>
              </w:rPr>
            </w:r>
            <w:r w:rsidRPr="00937F72">
              <w:rPr>
                <w:noProof/>
                <w:webHidden/>
              </w:rPr>
              <w:fldChar w:fldCharType="separate"/>
            </w:r>
            <w:r w:rsidR="000D30C5">
              <w:rPr>
                <w:noProof/>
                <w:webHidden/>
              </w:rPr>
              <w:t>61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0" w:history="1">
            <w:r w:rsidR="003F216B" w:rsidRPr="00937F72">
              <w:rPr>
                <w:rStyle w:val="aa"/>
                <w:noProof/>
              </w:rPr>
              <w:t>2.4.8. Правопорядок и безопасность</w:t>
            </w:r>
            <w:r w:rsidR="003F216B" w:rsidRPr="00937F72">
              <w:rPr>
                <w:noProof/>
                <w:webHidden/>
              </w:rPr>
              <w:tab/>
            </w:r>
            <w:r w:rsidRPr="00937F72">
              <w:rPr>
                <w:noProof/>
                <w:webHidden/>
              </w:rPr>
              <w:fldChar w:fldCharType="begin"/>
            </w:r>
            <w:r w:rsidR="003F216B" w:rsidRPr="00937F72">
              <w:rPr>
                <w:noProof/>
                <w:webHidden/>
              </w:rPr>
              <w:instrText xml:space="preserve"> PAGEREF _Toc441073040 \h </w:instrText>
            </w:r>
            <w:r w:rsidRPr="00937F72">
              <w:rPr>
                <w:noProof/>
                <w:webHidden/>
              </w:rPr>
            </w:r>
            <w:r w:rsidRPr="00937F72">
              <w:rPr>
                <w:noProof/>
                <w:webHidden/>
              </w:rPr>
              <w:fldChar w:fldCharType="separate"/>
            </w:r>
            <w:r w:rsidR="000D30C5">
              <w:rPr>
                <w:noProof/>
                <w:webHidden/>
              </w:rPr>
              <w:t>61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1" w:history="1">
            <w:r w:rsidR="003F216B" w:rsidRPr="00937F72">
              <w:rPr>
                <w:rStyle w:val="aa"/>
                <w:noProof/>
              </w:rPr>
              <w:t>2.5. Анализ бюджета Ям-Тёсовского сельского поселения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_Toc441073041 \h </w:instrText>
            </w:r>
            <w:r w:rsidRPr="00937F72">
              <w:rPr>
                <w:noProof/>
                <w:webHidden/>
              </w:rPr>
            </w:r>
            <w:r w:rsidRPr="00937F72">
              <w:rPr>
                <w:noProof/>
                <w:webHidden/>
              </w:rPr>
              <w:fldChar w:fldCharType="separate"/>
            </w:r>
            <w:r w:rsidR="000D30C5">
              <w:rPr>
                <w:noProof/>
                <w:webHidden/>
              </w:rPr>
              <w:t>62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2" w:history="1">
            <w:r w:rsidR="003F216B" w:rsidRPr="00937F72">
              <w:rPr>
                <w:rStyle w:val="aa"/>
                <w:noProof/>
              </w:rPr>
              <w:t>2.6. Зоны с особыми условиями использования территории</w:t>
            </w:r>
            <w:r w:rsidR="003F216B" w:rsidRPr="00937F72">
              <w:rPr>
                <w:noProof/>
                <w:webHidden/>
              </w:rPr>
              <w:tab/>
            </w:r>
            <w:r w:rsidRPr="00937F72">
              <w:rPr>
                <w:noProof/>
                <w:webHidden/>
              </w:rPr>
              <w:fldChar w:fldCharType="begin"/>
            </w:r>
            <w:r w:rsidR="003F216B" w:rsidRPr="00937F72">
              <w:rPr>
                <w:noProof/>
                <w:webHidden/>
              </w:rPr>
              <w:instrText xml:space="preserve"> PAGEREF _Toc441073042 \h </w:instrText>
            </w:r>
            <w:r w:rsidRPr="00937F72">
              <w:rPr>
                <w:noProof/>
                <w:webHidden/>
              </w:rPr>
            </w:r>
            <w:r w:rsidRPr="00937F72">
              <w:rPr>
                <w:noProof/>
                <w:webHidden/>
              </w:rPr>
              <w:fldChar w:fldCharType="separate"/>
            </w:r>
            <w:r w:rsidR="000D30C5">
              <w:rPr>
                <w:noProof/>
                <w:webHidden/>
              </w:rPr>
              <w:t>64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3" w:history="1">
            <w:r w:rsidR="003F216B" w:rsidRPr="00937F72">
              <w:rPr>
                <w:rStyle w:val="aa"/>
                <w:noProof/>
              </w:rPr>
              <w:t>2.6.1. Зоны охраны объектов культурного наследия</w:t>
            </w:r>
            <w:r w:rsidR="003F216B" w:rsidRPr="00937F72">
              <w:rPr>
                <w:noProof/>
                <w:webHidden/>
              </w:rPr>
              <w:tab/>
            </w:r>
            <w:r w:rsidRPr="00937F72">
              <w:rPr>
                <w:noProof/>
                <w:webHidden/>
              </w:rPr>
              <w:fldChar w:fldCharType="begin"/>
            </w:r>
            <w:r w:rsidR="003F216B" w:rsidRPr="00937F72">
              <w:rPr>
                <w:noProof/>
                <w:webHidden/>
              </w:rPr>
              <w:instrText xml:space="preserve"> PAGEREF _Toc441073043 \h </w:instrText>
            </w:r>
            <w:r w:rsidRPr="00937F72">
              <w:rPr>
                <w:noProof/>
                <w:webHidden/>
              </w:rPr>
            </w:r>
            <w:r w:rsidRPr="00937F72">
              <w:rPr>
                <w:noProof/>
                <w:webHidden/>
              </w:rPr>
              <w:fldChar w:fldCharType="separate"/>
            </w:r>
            <w:r w:rsidR="000D30C5">
              <w:rPr>
                <w:noProof/>
                <w:webHidden/>
              </w:rPr>
              <w:t>64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4" w:history="1">
            <w:r w:rsidR="003F216B" w:rsidRPr="00937F72">
              <w:rPr>
                <w:rStyle w:val="aa"/>
                <w:noProof/>
              </w:rPr>
              <w:t>2.6.2. Санитарно-защитные зоны</w:t>
            </w:r>
            <w:r w:rsidR="003F216B" w:rsidRPr="00937F72">
              <w:rPr>
                <w:noProof/>
                <w:webHidden/>
              </w:rPr>
              <w:tab/>
            </w:r>
            <w:r w:rsidRPr="00937F72">
              <w:rPr>
                <w:noProof/>
                <w:webHidden/>
              </w:rPr>
              <w:fldChar w:fldCharType="begin"/>
            </w:r>
            <w:r w:rsidR="003F216B" w:rsidRPr="00937F72">
              <w:rPr>
                <w:noProof/>
                <w:webHidden/>
              </w:rPr>
              <w:instrText xml:space="preserve"> PAGEREF _Toc441073044 \h </w:instrText>
            </w:r>
            <w:r w:rsidRPr="00937F72">
              <w:rPr>
                <w:noProof/>
                <w:webHidden/>
              </w:rPr>
            </w:r>
            <w:r w:rsidRPr="00937F72">
              <w:rPr>
                <w:noProof/>
                <w:webHidden/>
              </w:rPr>
              <w:fldChar w:fldCharType="separate"/>
            </w:r>
            <w:r w:rsidR="000D30C5">
              <w:rPr>
                <w:noProof/>
                <w:webHidden/>
              </w:rPr>
              <w:t>64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5" w:history="1">
            <w:r w:rsidR="003F216B" w:rsidRPr="00937F72">
              <w:rPr>
                <w:rStyle w:val="aa"/>
                <w:noProof/>
              </w:rPr>
              <w:t>2.6.3. Охранные зоны</w:t>
            </w:r>
            <w:r w:rsidR="003F216B" w:rsidRPr="00937F72">
              <w:rPr>
                <w:noProof/>
                <w:webHidden/>
              </w:rPr>
              <w:tab/>
            </w:r>
            <w:r w:rsidRPr="00937F72">
              <w:rPr>
                <w:noProof/>
                <w:webHidden/>
              </w:rPr>
              <w:fldChar w:fldCharType="begin"/>
            </w:r>
            <w:r w:rsidR="003F216B" w:rsidRPr="00937F72">
              <w:rPr>
                <w:noProof/>
                <w:webHidden/>
              </w:rPr>
              <w:instrText xml:space="preserve"> PAGEREF _Toc441073045 \h </w:instrText>
            </w:r>
            <w:r w:rsidRPr="00937F72">
              <w:rPr>
                <w:noProof/>
                <w:webHidden/>
              </w:rPr>
            </w:r>
            <w:r w:rsidRPr="00937F72">
              <w:rPr>
                <w:noProof/>
                <w:webHidden/>
              </w:rPr>
              <w:fldChar w:fldCharType="separate"/>
            </w:r>
            <w:r w:rsidR="000D30C5">
              <w:rPr>
                <w:noProof/>
                <w:webHidden/>
              </w:rPr>
              <w:t>66</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6" w:history="1">
            <w:r w:rsidR="003F216B" w:rsidRPr="00937F72">
              <w:rPr>
                <w:rStyle w:val="aa"/>
                <w:noProof/>
              </w:rPr>
              <w:t>2.6.4. Водоохранные зоны и прибрежные защитные полосы</w:t>
            </w:r>
            <w:r w:rsidR="003F216B" w:rsidRPr="00937F72">
              <w:rPr>
                <w:noProof/>
                <w:webHidden/>
              </w:rPr>
              <w:tab/>
            </w:r>
            <w:r w:rsidRPr="00937F72">
              <w:rPr>
                <w:noProof/>
                <w:webHidden/>
              </w:rPr>
              <w:fldChar w:fldCharType="begin"/>
            </w:r>
            <w:r w:rsidR="003F216B" w:rsidRPr="00937F72">
              <w:rPr>
                <w:noProof/>
                <w:webHidden/>
              </w:rPr>
              <w:instrText xml:space="preserve"> PAGEREF _Toc441073046 \h </w:instrText>
            </w:r>
            <w:r w:rsidRPr="00937F72">
              <w:rPr>
                <w:noProof/>
                <w:webHidden/>
              </w:rPr>
            </w:r>
            <w:r w:rsidRPr="00937F72">
              <w:rPr>
                <w:noProof/>
                <w:webHidden/>
              </w:rPr>
              <w:fldChar w:fldCharType="separate"/>
            </w:r>
            <w:r w:rsidR="000D30C5">
              <w:rPr>
                <w:noProof/>
                <w:webHidden/>
              </w:rPr>
              <w:t>68</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7" w:history="1">
            <w:r w:rsidR="003F216B" w:rsidRPr="00937F72">
              <w:rPr>
                <w:rStyle w:val="aa"/>
                <w:noProof/>
              </w:rPr>
              <w:t>2.6.5. Зоны санитарной охраны источников питьевого водоснабжения</w:t>
            </w:r>
            <w:r w:rsidR="003F216B" w:rsidRPr="00937F72">
              <w:rPr>
                <w:noProof/>
                <w:webHidden/>
              </w:rPr>
              <w:tab/>
            </w:r>
            <w:r w:rsidRPr="00937F72">
              <w:rPr>
                <w:noProof/>
                <w:webHidden/>
              </w:rPr>
              <w:fldChar w:fldCharType="begin"/>
            </w:r>
            <w:r w:rsidR="003F216B" w:rsidRPr="00937F72">
              <w:rPr>
                <w:noProof/>
                <w:webHidden/>
              </w:rPr>
              <w:instrText xml:space="preserve"> PAGEREF _Toc441073047 \h </w:instrText>
            </w:r>
            <w:r w:rsidRPr="00937F72">
              <w:rPr>
                <w:noProof/>
                <w:webHidden/>
              </w:rPr>
            </w:r>
            <w:r w:rsidRPr="00937F72">
              <w:rPr>
                <w:noProof/>
                <w:webHidden/>
              </w:rPr>
              <w:fldChar w:fldCharType="separate"/>
            </w:r>
            <w:r w:rsidR="000D30C5">
              <w:rPr>
                <w:noProof/>
                <w:webHidden/>
              </w:rPr>
              <w:t>69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8" w:history="1">
            <w:r w:rsidR="003F216B" w:rsidRPr="00937F72">
              <w:rPr>
                <w:rStyle w:val="aa"/>
                <w:noProof/>
              </w:rPr>
              <w:t>2.6.6. Зоны затопления и подтопления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_Toc441073048 \h </w:instrText>
            </w:r>
            <w:r w:rsidRPr="00937F72">
              <w:rPr>
                <w:noProof/>
                <w:webHidden/>
              </w:rPr>
            </w:r>
            <w:r w:rsidRPr="00937F72">
              <w:rPr>
                <w:noProof/>
                <w:webHidden/>
              </w:rPr>
              <w:fldChar w:fldCharType="separate"/>
            </w:r>
            <w:r w:rsidR="000D30C5">
              <w:rPr>
                <w:noProof/>
                <w:webHidden/>
              </w:rPr>
              <w:t>70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49" w:history="1">
            <w:r w:rsidR="003F216B" w:rsidRPr="00937F72">
              <w:rPr>
                <w:rStyle w:val="aa"/>
                <w:noProof/>
              </w:rPr>
              <w:t>2.7. Состояние окружающей среды</w:t>
            </w:r>
            <w:r w:rsidR="003F216B" w:rsidRPr="00937F72">
              <w:rPr>
                <w:noProof/>
                <w:webHidden/>
              </w:rPr>
              <w:tab/>
            </w:r>
            <w:r w:rsidRPr="00937F72">
              <w:rPr>
                <w:noProof/>
                <w:webHidden/>
              </w:rPr>
              <w:fldChar w:fldCharType="begin"/>
            </w:r>
            <w:r w:rsidR="003F216B" w:rsidRPr="00937F72">
              <w:rPr>
                <w:noProof/>
                <w:webHidden/>
              </w:rPr>
              <w:instrText xml:space="preserve"> PAGEREF _Toc441073049 \h </w:instrText>
            </w:r>
            <w:r w:rsidRPr="00937F72">
              <w:rPr>
                <w:noProof/>
                <w:webHidden/>
              </w:rPr>
            </w:r>
            <w:r w:rsidRPr="00937F72">
              <w:rPr>
                <w:noProof/>
                <w:webHidden/>
              </w:rPr>
              <w:fldChar w:fldCharType="separate"/>
            </w:r>
            <w:r w:rsidR="000D30C5">
              <w:rPr>
                <w:noProof/>
                <w:webHidden/>
              </w:rPr>
              <w:t>72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0" w:history="1">
            <w:r w:rsidR="003F216B" w:rsidRPr="00937F72">
              <w:rPr>
                <w:rStyle w:val="aa"/>
                <w:noProof/>
              </w:rPr>
              <w:t>2.7.1. Источники и уровень загрязнения атмосферы</w:t>
            </w:r>
            <w:r w:rsidR="003F216B" w:rsidRPr="00937F72">
              <w:rPr>
                <w:noProof/>
                <w:webHidden/>
              </w:rPr>
              <w:tab/>
            </w:r>
            <w:r w:rsidRPr="00937F72">
              <w:rPr>
                <w:noProof/>
                <w:webHidden/>
              </w:rPr>
              <w:fldChar w:fldCharType="begin"/>
            </w:r>
            <w:r w:rsidR="003F216B" w:rsidRPr="00937F72">
              <w:rPr>
                <w:noProof/>
                <w:webHidden/>
              </w:rPr>
              <w:instrText xml:space="preserve"> PAGEREF _Toc441073050 \h </w:instrText>
            </w:r>
            <w:r w:rsidRPr="00937F72">
              <w:rPr>
                <w:noProof/>
                <w:webHidden/>
              </w:rPr>
            </w:r>
            <w:r w:rsidRPr="00937F72">
              <w:rPr>
                <w:noProof/>
                <w:webHidden/>
              </w:rPr>
              <w:fldChar w:fldCharType="separate"/>
            </w:r>
            <w:r w:rsidR="000D30C5">
              <w:rPr>
                <w:noProof/>
                <w:webHidden/>
              </w:rPr>
              <w:t>72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1" w:history="1">
            <w:r w:rsidR="003F216B" w:rsidRPr="00937F72">
              <w:rPr>
                <w:rStyle w:val="aa"/>
                <w:noProof/>
              </w:rPr>
              <w:t>2.7.2. Источники и уровень загрязнения поверхностных вод</w:t>
            </w:r>
            <w:r w:rsidR="003F216B" w:rsidRPr="00937F72">
              <w:rPr>
                <w:noProof/>
                <w:webHidden/>
              </w:rPr>
              <w:tab/>
            </w:r>
            <w:r w:rsidRPr="00937F72">
              <w:rPr>
                <w:noProof/>
                <w:webHidden/>
              </w:rPr>
              <w:fldChar w:fldCharType="begin"/>
            </w:r>
            <w:r w:rsidR="003F216B" w:rsidRPr="00937F72">
              <w:rPr>
                <w:noProof/>
                <w:webHidden/>
              </w:rPr>
              <w:instrText xml:space="preserve"> PAGEREF _Toc441073051 \h </w:instrText>
            </w:r>
            <w:r w:rsidRPr="00937F72">
              <w:rPr>
                <w:noProof/>
                <w:webHidden/>
              </w:rPr>
            </w:r>
            <w:r w:rsidRPr="00937F72">
              <w:rPr>
                <w:noProof/>
                <w:webHidden/>
              </w:rPr>
              <w:fldChar w:fldCharType="separate"/>
            </w:r>
            <w:r w:rsidR="000D30C5">
              <w:rPr>
                <w:noProof/>
                <w:webHidden/>
              </w:rPr>
              <w:t>72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2" w:history="1">
            <w:r w:rsidR="003F216B" w:rsidRPr="00937F72">
              <w:rPr>
                <w:rStyle w:val="aa"/>
                <w:noProof/>
              </w:rPr>
              <w:t>2.7.3. Источники загрязнения почв и подземных вод</w:t>
            </w:r>
            <w:r w:rsidR="003F216B" w:rsidRPr="00937F72">
              <w:rPr>
                <w:noProof/>
                <w:webHidden/>
              </w:rPr>
              <w:tab/>
            </w:r>
            <w:r w:rsidRPr="00937F72">
              <w:rPr>
                <w:noProof/>
                <w:webHidden/>
              </w:rPr>
              <w:fldChar w:fldCharType="begin"/>
            </w:r>
            <w:r w:rsidR="003F216B" w:rsidRPr="00937F72">
              <w:rPr>
                <w:noProof/>
                <w:webHidden/>
              </w:rPr>
              <w:instrText xml:space="preserve"> PAGEREF _Toc441073052 \h </w:instrText>
            </w:r>
            <w:r w:rsidRPr="00937F72">
              <w:rPr>
                <w:noProof/>
                <w:webHidden/>
              </w:rPr>
            </w:r>
            <w:r w:rsidRPr="00937F72">
              <w:rPr>
                <w:noProof/>
                <w:webHidden/>
              </w:rPr>
              <w:fldChar w:fldCharType="separate"/>
            </w:r>
            <w:r w:rsidR="000D30C5">
              <w:rPr>
                <w:noProof/>
                <w:webHidden/>
              </w:rPr>
              <w:t>73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3" w:history="1">
            <w:r w:rsidR="003F216B" w:rsidRPr="00937F72">
              <w:rPr>
                <w:rStyle w:val="aa"/>
                <w:noProof/>
              </w:rPr>
              <w:t>2.7.4. Источники и уровни физического воздействия на окружающую среду</w:t>
            </w:r>
            <w:r w:rsidR="003F216B" w:rsidRPr="00937F72">
              <w:rPr>
                <w:noProof/>
                <w:webHidden/>
              </w:rPr>
              <w:tab/>
            </w:r>
            <w:r w:rsidRPr="00937F72">
              <w:rPr>
                <w:noProof/>
                <w:webHidden/>
              </w:rPr>
              <w:fldChar w:fldCharType="begin"/>
            </w:r>
            <w:r w:rsidR="003F216B" w:rsidRPr="00937F72">
              <w:rPr>
                <w:noProof/>
                <w:webHidden/>
              </w:rPr>
              <w:instrText xml:space="preserve"> PAGEREF _Toc441073053 \h </w:instrText>
            </w:r>
            <w:r w:rsidRPr="00937F72">
              <w:rPr>
                <w:noProof/>
                <w:webHidden/>
              </w:rPr>
            </w:r>
            <w:r w:rsidRPr="00937F72">
              <w:rPr>
                <w:noProof/>
                <w:webHidden/>
              </w:rPr>
              <w:fldChar w:fldCharType="separate"/>
            </w:r>
            <w:r w:rsidR="000D30C5">
              <w:rPr>
                <w:noProof/>
                <w:webHidden/>
              </w:rPr>
              <w:t>74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4" w:history="1">
            <w:r w:rsidR="003F216B" w:rsidRPr="00937F72">
              <w:rPr>
                <w:rStyle w:val="aa"/>
                <w:noProof/>
              </w:rPr>
              <w:t>2.7.5. Санитарная очистка территории</w:t>
            </w:r>
            <w:r w:rsidR="003F216B" w:rsidRPr="00937F72">
              <w:rPr>
                <w:noProof/>
                <w:webHidden/>
              </w:rPr>
              <w:tab/>
            </w:r>
            <w:r w:rsidRPr="00937F72">
              <w:rPr>
                <w:noProof/>
                <w:webHidden/>
              </w:rPr>
              <w:fldChar w:fldCharType="begin"/>
            </w:r>
            <w:r w:rsidR="003F216B" w:rsidRPr="00937F72">
              <w:rPr>
                <w:noProof/>
                <w:webHidden/>
              </w:rPr>
              <w:instrText xml:space="preserve"> PAGEREF _Toc441073054 \h </w:instrText>
            </w:r>
            <w:r w:rsidRPr="00937F72">
              <w:rPr>
                <w:noProof/>
                <w:webHidden/>
              </w:rPr>
            </w:r>
            <w:r w:rsidRPr="00937F72">
              <w:rPr>
                <w:noProof/>
                <w:webHidden/>
              </w:rPr>
              <w:fldChar w:fldCharType="separate"/>
            </w:r>
            <w:r w:rsidR="000D30C5">
              <w:rPr>
                <w:noProof/>
                <w:webHidden/>
              </w:rPr>
              <w:t>76</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5" w:history="1">
            <w:r w:rsidR="003F216B" w:rsidRPr="00937F72">
              <w:rPr>
                <w:rStyle w:val="aa"/>
                <w:noProof/>
              </w:rPr>
              <w:t>2.7.6. Общая оценка экологической обстановки</w:t>
            </w:r>
            <w:r w:rsidR="003F216B" w:rsidRPr="00937F72">
              <w:rPr>
                <w:noProof/>
                <w:webHidden/>
              </w:rPr>
              <w:tab/>
            </w:r>
            <w:r w:rsidRPr="00937F72">
              <w:rPr>
                <w:noProof/>
                <w:webHidden/>
              </w:rPr>
              <w:fldChar w:fldCharType="begin"/>
            </w:r>
            <w:r w:rsidR="003F216B" w:rsidRPr="00937F72">
              <w:rPr>
                <w:noProof/>
                <w:webHidden/>
              </w:rPr>
              <w:instrText xml:space="preserve"> PAGEREF _Toc441073055 \h </w:instrText>
            </w:r>
            <w:r w:rsidRPr="00937F72">
              <w:rPr>
                <w:noProof/>
                <w:webHidden/>
              </w:rPr>
            </w:r>
            <w:r w:rsidRPr="00937F72">
              <w:rPr>
                <w:noProof/>
                <w:webHidden/>
              </w:rPr>
              <w:fldChar w:fldCharType="separate"/>
            </w:r>
            <w:r w:rsidR="000D30C5">
              <w:rPr>
                <w:noProof/>
                <w:webHidden/>
              </w:rPr>
              <w:t>79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6" w:history="1">
            <w:r w:rsidR="003F216B" w:rsidRPr="00937F72">
              <w:rPr>
                <w:rStyle w:val="aa"/>
                <w:bCs/>
                <w:noProof/>
                <w:kern w:val="32"/>
                <w:lang w:eastAsia="en-US" w:bidi="en-US"/>
              </w:rPr>
              <w:t>3. Анализ ранее разработанной градостроительной документации на территорию пос. Приозерный.</w:t>
            </w:r>
            <w:r w:rsidR="003F216B" w:rsidRPr="00937F72">
              <w:rPr>
                <w:noProof/>
                <w:webHidden/>
              </w:rPr>
              <w:tab/>
            </w:r>
            <w:r w:rsidRPr="00937F72">
              <w:rPr>
                <w:noProof/>
                <w:webHidden/>
              </w:rPr>
              <w:fldChar w:fldCharType="begin"/>
            </w:r>
            <w:r w:rsidR="003F216B" w:rsidRPr="00937F72">
              <w:rPr>
                <w:noProof/>
                <w:webHidden/>
              </w:rPr>
              <w:instrText xml:space="preserve"> PAGEREF _Toc441073056 \h </w:instrText>
            </w:r>
            <w:r w:rsidRPr="00937F72">
              <w:rPr>
                <w:noProof/>
                <w:webHidden/>
              </w:rPr>
            </w:r>
            <w:r w:rsidRPr="00937F72">
              <w:rPr>
                <w:noProof/>
                <w:webHidden/>
              </w:rPr>
              <w:fldChar w:fldCharType="separate"/>
            </w:r>
            <w:r w:rsidR="000D30C5">
              <w:rPr>
                <w:noProof/>
                <w:webHidden/>
              </w:rPr>
              <w:t>80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7" w:history="1">
            <w:r w:rsidR="003F216B" w:rsidRPr="00937F72">
              <w:rPr>
                <w:rStyle w:val="aa"/>
                <w:bCs/>
                <w:noProof/>
                <w:kern w:val="32"/>
                <w:lang w:eastAsia="en-US" w:bidi="en-US"/>
              </w:rPr>
              <w:t xml:space="preserve">4. </w:t>
            </w:r>
            <w:r w:rsidR="003F216B" w:rsidRPr="00937F72">
              <w:rPr>
                <w:rStyle w:val="aa"/>
                <w:bCs/>
                <w:noProof/>
                <w:kern w:val="32"/>
                <w:lang w:bidi="en-US"/>
              </w:rPr>
              <w:t>Сведения о видах, назначении и наименовании для размещения на территории пос. Приозерный объектов федерального и регионального значения в соответствии с документами территориального планирования Российской Федерации и Ленинградской области.</w:t>
            </w:r>
            <w:r w:rsidR="003F216B" w:rsidRPr="00937F72">
              <w:rPr>
                <w:noProof/>
                <w:webHidden/>
              </w:rPr>
              <w:tab/>
            </w:r>
            <w:r w:rsidRPr="00937F72">
              <w:rPr>
                <w:noProof/>
                <w:webHidden/>
              </w:rPr>
              <w:fldChar w:fldCharType="begin"/>
            </w:r>
            <w:r w:rsidR="003F216B" w:rsidRPr="00937F72">
              <w:rPr>
                <w:noProof/>
                <w:webHidden/>
              </w:rPr>
              <w:instrText xml:space="preserve"> PAGEREF _Toc441073057 \h </w:instrText>
            </w:r>
            <w:r w:rsidRPr="00937F72">
              <w:rPr>
                <w:noProof/>
                <w:webHidden/>
              </w:rPr>
            </w:r>
            <w:r w:rsidRPr="00937F72">
              <w:rPr>
                <w:noProof/>
                <w:webHidden/>
              </w:rPr>
              <w:fldChar w:fldCharType="separate"/>
            </w:r>
            <w:r w:rsidR="000D30C5">
              <w:rPr>
                <w:noProof/>
                <w:webHidden/>
              </w:rPr>
              <w:t>80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8" w:history="1">
            <w:r w:rsidR="003F216B" w:rsidRPr="00937F72">
              <w:rPr>
                <w:rStyle w:val="aa"/>
                <w:bCs/>
                <w:noProof/>
                <w:kern w:val="32"/>
                <w:lang w:bidi="en-US"/>
              </w:rPr>
              <w:t>5. Сведения о видах, назначении и наименовании планируемых для размещения на территории пос. Приозерный объектов местного значения муниципального района в соответствии со схемой территориального планирования Лужского  муниципального района Ленинградской области</w:t>
            </w:r>
            <w:r w:rsidR="003F216B" w:rsidRPr="00937F72">
              <w:rPr>
                <w:noProof/>
                <w:webHidden/>
              </w:rPr>
              <w:tab/>
            </w:r>
            <w:r w:rsidRPr="00937F72">
              <w:rPr>
                <w:noProof/>
                <w:webHidden/>
              </w:rPr>
              <w:fldChar w:fldCharType="begin"/>
            </w:r>
            <w:r w:rsidR="003F216B" w:rsidRPr="00937F72">
              <w:rPr>
                <w:noProof/>
                <w:webHidden/>
              </w:rPr>
              <w:instrText xml:space="preserve"> PAGEREF _Toc441073058 \h </w:instrText>
            </w:r>
            <w:r w:rsidRPr="00937F72">
              <w:rPr>
                <w:noProof/>
                <w:webHidden/>
              </w:rPr>
            </w:r>
            <w:r w:rsidRPr="00937F72">
              <w:rPr>
                <w:noProof/>
                <w:webHidden/>
              </w:rPr>
              <w:fldChar w:fldCharType="separate"/>
            </w:r>
            <w:r w:rsidR="000D30C5">
              <w:rPr>
                <w:noProof/>
                <w:webHidden/>
              </w:rPr>
              <w:t>80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59" w:history="1">
            <w:r w:rsidR="003F216B" w:rsidRPr="00937F72">
              <w:rPr>
                <w:rStyle w:val="aa"/>
                <w:bCs/>
                <w:noProof/>
                <w:kern w:val="32"/>
                <w:lang w:eastAsia="en-US" w:bidi="en-US"/>
              </w:rPr>
              <w:t>6. Сведения о планах и программах комплексного социально-экономического развития Ям-Тёсовского сельского поселения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_Toc441073059 \h </w:instrText>
            </w:r>
            <w:r w:rsidRPr="00937F72">
              <w:rPr>
                <w:noProof/>
                <w:webHidden/>
              </w:rPr>
            </w:r>
            <w:r w:rsidRPr="00937F72">
              <w:rPr>
                <w:noProof/>
                <w:webHidden/>
              </w:rPr>
              <w:fldChar w:fldCharType="separate"/>
            </w:r>
            <w:r w:rsidR="000D30C5">
              <w:rPr>
                <w:noProof/>
                <w:webHidden/>
              </w:rPr>
              <w:t>82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0" w:history="1">
            <w:r w:rsidR="003F216B" w:rsidRPr="00937F72">
              <w:rPr>
                <w:rStyle w:val="aa"/>
                <w:bCs/>
                <w:noProof/>
                <w:kern w:val="32"/>
                <w:lang w:eastAsia="en-US" w:bidi="en-US"/>
              </w:rPr>
              <w:t>6.1. Развитие производственного потенциала. Малый и средний бизнес</w:t>
            </w:r>
            <w:r w:rsidR="003F216B" w:rsidRPr="00937F72">
              <w:rPr>
                <w:noProof/>
                <w:webHidden/>
              </w:rPr>
              <w:tab/>
            </w:r>
            <w:r w:rsidRPr="00937F72">
              <w:rPr>
                <w:noProof/>
                <w:webHidden/>
              </w:rPr>
              <w:fldChar w:fldCharType="begin"/>
            </w:r>
            <w:r w:rsidR="003F216B" w:rsidRPr="00937F72">
              <w:rPr>
                <w:noProof/>
                <w:webHidden/>
              </w:rPr>
              <w:instrText xml:space="preserve"> PAGEREF _Toc441073060 \h </w:instrText>
            </w:r>
            <w:r w:rsidRPr="00937F72">
              <w:rPr>
                <w:noProof/>
                <w:webHidden/>
              </w:rPr>
            </w:r>
            <w:r w:rsidRPr="00937F72">
              <w:rPr>
                <w:noProof/>
                <w:webHidden/>
              </w:rPr>
              <w:fldChar w:fldCharType="separate"/>
            </w:r>
            <w:r w:rsidR="000D30C5">
              <w:rPr>
                <w:noProof/>
                <w:webHidden/>
              </w:rPr>
              <w:t>84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1" w:history="1">
            <w:r w:rsidR="003F216B" w:rsidRPr="00937F72">
              <w:rPr>
                <w:rStyle w:val="aa"/>
                <w:bCs/>
                <w:noProof/>
                <w:kern w:val="32"/>
                <w:lang w:eastAsia="en-US" w:bidi="en-US"/>
              </w:rPr>
              <w:t>6.2. Развитие сельского хозяйства</w:t>
            </w:r>
            <w:r w:rsidR="003F216B" w:rsidRPr="00937F72">
              <w:rPr>
                <w:noProof/>
                <w:webHidden/>
              </w:rPr>
              <w:tab/>
            </w:r>
            <w:r w:rsidRPr="00937F72">
              <w:rPr>
                <w:noProof/>
                <w:webHidden/>
              </w:rPr>
              <w:fldChar w:fldCharType="begin"/>
            </w:r>
            <w:r w:rsidR="003F216B" w:rsidRPr="00937F72">
              <w:rPr>
                <w:noProof/>
                <w:webHidden/>
              </w:rPr>
              <w:instrText xml:space="preserve"> PAGEREF _Toc441073061 \h </w:instrText>
            </w:r>
            <w:r w:rsidRPr="00937F72">
              <w:rPr>
                <w:noProof/>
                <w:webHidden/>
              </w:rPr>
            </w:r>
            <w:r w:rsidRPr="00937F72">
              <w:rPr>
                <w:noProof/>
                <w:webHidden/>
              </w:rPr>
              <w:fldChar w:fldCharType="separate"/>
            </w:r>
            <w:r w:rsidR="000D30C5">
              <w:rPr>
                <w:noProof/>
                <w:webHidden/>
              </w:rPr>
              <w:t>85</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2" w:history="1">
            <w:r w:rsidR="003F216B" w:rsidRPr="00937F72">
              <w:rPr>
                <w:rStyle w:val="aa"/>
                <w:bCs/>
                <w:noProof/>
                <w:kern w:val="32"/>
                <w:lang w:eastAsia="en-US" w:bidi="en-US"/>
              </w:rPr>
              <w:t>7. Прогноз демографического развития</w:t>
            </w:r>
            <w:r w:rsidR="003F216B" w:rsidRPr="00937F72">
              <w:rPr>
                <w:noProof/>
                <w:webHidden/>
              </w:rPr>
              <w:tab/>
            </w:r>
            <w:r w:rsidRPr="00937F72">
              <w:rPr>
                <w:noProof/>
                <w:webHidden/>
              </w:rPr>
              <w:fldChar w:fldCharType="begin"/>
            </w:r>
            <w:r w:rsidR="003F216B" w:rsidRPr="00937F72">
              <w:rPr>
                <w:noProof/>
                <w:webHidden/>
              </w:rPr>
              <w:instrText xml:space="preserve"> PAGEREF _Toc441073062 \h </w:instrText>
            </w:r>
            <w:r w:rsidRPr="00937F72">
              <w:rPr>
                <w:noProof/>
                <w:webHidden/>
              </w:rPr>
            </w:r>
            <w:r w:rsidRPr="00937F72">
              <w:rPr>
                <w:noProof/>
                <w:webHidden/>
              </w:rPr>
              <w:fldChar w:fldCharType="separate"/>
            </w:r>
            <w:r w:rsidR="000D30C5">
              <w:rPr>
                <w:noProof/>
                <w:webHidden/>
              </w:rPr>
              <w:t>85</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3" w:history="1">
            <w:r w:rsidR="003F216B" w:rsidRPr="00937F72">
              <w:rPr>
                <w:rStyle w:val="aa"/>
                <w:bCs/>
                <w:noProof/>
                <w:kern w:val="32"/>
                <w:lang w:eastAsia="en-US" w:bidi="en-US"/>
              </w:rPr>
              <w:t>8. Этапы территориального планирования и реализация генерального плана</w:t>
            </w:r>
            <w:r w:rsidR="003F216B" w:rsidRPr="00937F72">
              <w:rPr>
                <w:noProof/>
                <w:webHidden/>
              </w:rPr>
              <w:tab/>
            </w:r>
            <w:r w:rsidRPr="00937F72">
              <w:rPr>
                <w:noProof/>
                <w:webHidden/>
              </w:rPr>
              <w:fldChar w:fldCharType="begin"/>
            </w:r>
            <w:r w:rsidR="003F216B" w:rsidRPr="00937F72">
              <w:rPr>
                <w:noProof/>
                <w:webHidden/>
              </w:rPr>
              <w:instrText xml:space="preserve"> PAGEREF _Toc441073063 \h </w:instrText>
            </w:r>
            <w:r w:rsidRPr="00937F72">
              <w:rPr>
                <w:noProof/>
                <w:webHidden/>
              </w:rPr>
            </w:r>
            <w:r w:rsidRPr="00937F72">
              <w:rPr>
                <w:noProof/>
                <w:webHidden/>
              </w:rPr>
              <w:fldChar w:fldCharType="separate"/>
            </w:r>
            <w:r w:rsidR="000D30C5">
              <w:rPr>
                <w:noProof/>
                <w:webHidden/>
              </w:rPr>
              <w:t>87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4" w:history="1">
            <w:r w:rsidR="003F216B" w:rsidRPr="00937F72">
              <w:rPr>
                <w:rStyle w:val="aa"/>
                <w:bCs/>
                <w:noProof/>
                <w:kern w:val="32"/>
                <w:lang w:eastAsia="en-US" w:bidi="en-US"/>
              </w:rPr>
              <w:t>9. Обоснование выбранного варианта размещения объектов местного значения поселения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_Toc441073064 \h </w:instrText>
            </w:r>
            <w:r w:rsidRPr="00937F72">
              <w:rPr>
                <w:noProof/>
                <w:webHidden/>
              </w:rPr>
            </w:r>
            <w:r w:rsidRPr="00937F72">
              <w:rPr>
                <w:noProof/>
                <w:webHidden/>
              </w:rPr>
              <w:fldChar w:fldCharType="separate"/>
            </w:r>
            <w:r w:rsidR="000D30C5">
              <w:rPr>
                <w:noProof/>
                <w:webHidden/>
              </w:rPr>
              <w:t>87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5" w:history="1">
            <w:r w:rsidR="003F216B" w:rsidRPr="00937F72">
              <w:rPr>
                <w:rStyle w:val="aa"/>
                <w:bCs/>
                <w:noProof/>
                <w:kern w:val="32"/>
                <w:lang w:eastAsia="en-US" w:bidi="en-US"/>
              </w:rPr>
              <w:t>9.1. Функциональное зонирование</w:t>
            </w:r>
            <w:r w:rsidR="003F216B" w:rsidRPr="00937F72">
              <w:rPr>
                <w:noProof/>
                <w:webHidden/>
              </w:rPr>
              <w:tab/>
            </w:r>
            <w:r w:rsidRPr="00937F72">
              <w:rPr>
                <w:noProof/>
                <w:webHidden/>
              </w:rPr>
              <w:fldChar w:fldCharType="begin"/>
            </w:r>
            <w:r w:rsidR="003F216B" w:rsidRPr="00937F72">
              <w:rPr>
                <w:noProof/>
                <w:webHidden/>
              </w:rPr>
              <w:instrText xml:space="preserve"> PAGEREF _Toc441073065 \h </w:instrText>
            </w:r>
            <w:r w:rsidRPr="00937F72">
              <w:rPr>
                <w:noProof/>
                <w:webHidden/>
              </w:rPr>
            </w:r>
            <w:r w:rsidRPr="00937F72">
              <w:rPr>
                <w:noProof/>
                <w:webHidden/>
              </w:rPr>
              <w:fldChar w:fldCharType="separate"/>
            </w:r>
            <w:r w:rsidR="000D30C5">
              <w:rPr>
                <w:noProof/>
                <w:webHidden/>
              </w:rPr>
              <w:t>88</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6" w:history="1">
            <w:r w:rsidR="003F216B" w:rsidRPr="00937F72">
              <w:rPr>
                <w:rStyle w:val="aa"/>
                <w:bCs/>
                <w:noProof/>
                <w:kern w:val="32"/>
                <w:lang w:eastAsia="en-US" w:bidi="en-US"/>
              </w:rPr>
              <w:t>9.2. Размещение объектов местного значения поселения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_Toc441073066 \h </w:instrText>
            </w:r>
            <w:r w:rsidRPr="00937F72">
              <w:rPr>
                <w:noProof/>
                <w:webHidden/>
              </w:rPr>
            </w:r>
            <w:r w:rsidRPr="00937F72">
              <w:rPr>
                <w:noProof/>
                <w:webHidden/>
              </w:rPr>
              <w:fldChar w:fldCharType="separate"/>
            </w:r>
            <w:r w:rsidR="000D30C5">
              <w:rPr>
                <w:noProof/>
                <w:webHidden/>
              </w:rPr>
              <w:t>89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7" w:history="1">
            <w:r w:rsidR="003F216B" w:rsidRPr="00937F72">
              <w:rPr>
                <w:rStyle w:val="aa"/>
                <w:bCs/>
                <w:noProof/>
                <w:kern w:val="32"/>
                <w:lang w:eastAsia="en-US" w:bidi="en-US"/>
              </w:rPr>
              <w:t>9.2.1. Развитие жилищного строительства</w:t>
            </w:r>
            <w:r w:rsidR="003F216B" w:rsidRPr="00937F72">
              <w:rPr>
                <w:noProof/>
                <w:webHidden/>
              </w:rPr>
              <w:tab/>
            </w:r>
            <w:r w:rsidRPr="00937F72">
              <w:rPr>
                <w:noProof/>
                <w:webHidden/>
              </w:rPr>
              <w:fldChar w:fldCharType="begin"/>
            </w:r>
            <w:r w:rsidR="003F216B" w:rsidRPr="00937F72">
              <w:rPr>
                <w:noProof/>
                <w:webHidden/>
              </w:rPr>
              <w:instrText xml:space="preserve"> PAGEREF _Toc441073067 \h </w:instrText>
            </w:r>
            <w:r w:rsidRPr="00937F72">
              <w:rPr>
                <w:noProof/>
                <w:webHidden/>
              </w:rPr>
            </w:r>
            <w:r w:rsidRPr="00937F72">
              <w:rPr>
                <w:noProof/>
                <w:webHidden/>
              </w:rPr>
              <w:fldChar w:fldCharType="separate"/>
            </w:r>
            <w:r w:rsidR="000D30C5">
              <w:rPr>
                <w:noProof/>
                <w:webHidden/>
              </w:rPr>
              <w:t>89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8" w:history="1">
            <w:r w:rsidR="003F216B" w:rsidRPr="00937F72">
              <w:rPr>
                <w:rStyle w:val="aa"/>
                <w:bCs/>
                <w:noProof/>
                <w:kern w:val="32"/>
                <w:lang w:eastAsia="en-US" w:bidi="en-US"/>
              </w:rPr>
              <w:t>9.2.2. Размещение объектов транспортной инфраструктуры</w:t>
            </w:r>
            <w:r w:rsidR="003F216B" w:rsidRPr="00937F72">
              <w:rPr>
                <w:noProof/>
                <w:webHidden/>
              </w:rPr>
              <w:tab/>
            </w:r>
            <w:r w:rsidRPr="00937F72">
              <w:rPr>
                <w:noProof/>
                <w:webHidden/>
              </w:rPr>
              <w:fldChar w:fldCharType="begin"/>
            </w:r>
            <w:r w:rsidR="003F216B" w:rsidRPr="00937F72">
              <w:rPr>
                <w:noProof/>
                <w:webHidden/>
              </w:rPr>
              <w:instrText xml:space="preserve"> PAGEREF _Toc441073068 \h </w:instrText>
            </w:r>
            <w:r w:rsidRPr="00937F72">
              <w:rPr>
                <w:noProof/>
                <w:webHidden/>
              </w:rPr>
            </w:r>
            <w:r w:rsidRPr="00937F72">
              <w:rPr>
                <w:noProof/>
                <w:webHidden/>
              </w:rPr>
              <w:fldChar w:fldCharType="separate"/>
            </w:r>
            <w:r w:rsidR="000D30C5">
              <w:rPr>
                <w:noProof/>
                <w:webHidden/>
              </w:rPr>
              <w:t>91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69" w:history="1">
            <w:r w:rsidR="003F216B" w:rsidRPr="00937F72">
              <w:rPr>
                <w:rStyle w:val="aa"/>
                <w:bCs/>
                <w:noProof/>
                <w:kern w:val="32"/>
                <w:lang w:eastAsia="en-US" w:bidi="en-US"/>
              </w:rPr>
              <w:t>9.2.2.1. Внешний транспорт</w:t>
            </w:r>
            <w:r w:rsidR="003F216B" w:rsidRPr="00937F72">
              <w:rPr>
                <w:noProof/>
                <w:webHidden/>
              </w:rPr>
              <w:tab/>
            </w:r>
            <w:r w:rsidRPr="00937F72">
              <w:rPr>
                <w:noProof/>
                <w:webHidden/>
              </w:rPr>
              <w:fldChar w:fldCharType="begin"/>
            </w:r>
            <w:r w:rsidR="003F216B" w:rsidRPr="00937F72">
              <w:rPr>
                <w:noProof/>
                <w:webHidden/>
              </w:rPr>
              <w:instrText xml:space="preserve"> PAGEREF _Toc441073069 \h </w:instrText>
            </w:r>
            <w:r w:rsidRPr="00937F72">
              <w:rPr>
                <w:noProof/>
                <w:webHidden/>
              </w:rPr>
            </w:r>
            <w:r w:rsidRPr="00937F72">
              <w:rPr>
                <w:noProof/>
                <w:webHidden/>
              </w:rPr>
              <w:fldChar w:fldCharType="separate"/>
            </w:r>
            <w:r w:rsidR="000D30C5">
              <w:rPr>
                <w:noProof/>
                <w:webHidden/>
              </w:rPr>
              <w:t>91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0" w:history="1">
            <w:r w:rsidR="003F216B" w:rsidRPr="00937F72">
              <w:rPr>
                <w:rStyle w:val="aa"/>
                <w:bCs/>
                <w:noProof/>
                <w:kern w:val="32"/>
                <w:lang w:eastAsia="en-US" w:bidi="en-US"/>
              </w:rPr>
              <w:t>9.2.2.2. Улично-дорожная сеть</w:t>
            </w:r>
            <w:r w:rsidR="003F216B" w:rsidRPr="00937F72">
              <w:rPr>
                <w:noProof/>
                <w:webHidden/>
              </w:rPr>
              <w:tab/>
            </w:r>
            <w:r w:rsidRPr="00937F72">
              <w:rPr>
                <w:noProof/>
                <w:webHidden/>
              </w:rPr>
              <w:fldChar w:fldCharType="begin"/>
            </w:r>
            <w:r w:rsidR="003F216B" w:rsidRPr="00937F72">
              <w:rPr>
                <w:noProof/>
                <w:webHidden/>
              </w:rPr>
              <w:instrText xml:space="preserve"> PAGEREF _Toc441073070 \h </w:instrText>
            </w:r>
            <w:r w:rsidRPr="00937F72">
              <w:rPr>
                <w:noProof/>
                <w:webHidden/>
              </w:rPr>
            </w:r>
            <w:r w:rsidRPr="00937F72">
              <w:rPr>
                <w:noProof/>
                <w:webHidden/>
              </w:rPr>
              <w:fldChar w:fldCharType="separate"/>
            </w:r>
            <w:r w:rsidR="000D30C5">
              <w:rPr>
                <w:noProof/>
                <w:webHidden/>
              </w:rPr>
              <w:t>91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1" w:history="1">
            <w:r w:rsidR="003F216B" w:rsidRPr="00937F72">
              <w:rPr>
                <w:rStyle w:val="aa"/>
                <w:bCs/>
                <w:noProof/>
                <w:kern w:val="32"/>
                <w:lang w:eastAsia="en-US" w:bidi="en-US"/>
              </w:rPr>
              <w:t>9.2.2.3. Транспортное обслуживание населения</w:t>
            </w:r>
            <w:r w:rsidR="003F216B" w:rsidRPr="00937F72">
              <w:rPr>
                <w:noProof/>
                <w:webHidden/>
              </w:rPr>
              <w:tab/>
            </w:r>
            <w:r w:rsidRPr="00937F72">
              <w:rPr>
                <w:noProof/>
                <w:webHidden/>
              </w:rPr>
              <w:fldChar w:fldCharType="begin"/>
            </w:r>
            <w:r w:rsidR="003F216B" w:rsidRPr="00937F72">
              <w:rPr>
                <w:noProof/>
                <w:webHidden/>
              </w:rPr>
              <w:instrText xml:space="preserve"> PAGEREF _Toc441073071 \h </w:instrText>
            </w:r>
            <w:r w:rsidRPr="00937F72">
              <w:rPr>
                <w:noProof/>
                <w:webHidden/>
              </w:rPr>
            </w:r>
            <w:r w:rsidRPr="00937F72">
              <w:rPr>
                <w:noProof/>
                <w:webHidden/>
              </w:rPr>
              <w:fldChar w:fldCharType="separate"/>
            </w:r>
            <w:r w:rsidR="000D30C5">
              <w:rPr>
                <w:noProof/>
                <w:webHidden/>
              </w:rPr>
              <w:t>92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2" w:history="1">
            <w:r w:rsidR="003F216B" w:rsidRPr="00937F72">
              <w:rPr>
                <w:rStyle w:val="aa"/>
                <w:bCs/>
                <w:noProof/>
                <w:kern w:val="32"/>
                <w:lang w:eastAsia="en-US" w:bidi="en-US"/>
              </w:rPr>
              <w:t>9.2.3. Размещение объектов инженерной инфраструктуры</w:t>
            </w:r>
            <w:r w:rsidR="003F216B" w:rsidRPr="00937F72">
              <w:rPr>
                <w:noProof/>
                <w:webHidden/>
              </w:rPr>
              <w:tab/>
            </w:r>
            <w:r w:rsidRPr="00937F72">
              <w:rPr>
                <w:noProof/>
                <w:webHidden/>
              </w:rPr>
              <w:fldChar w:fldCharType="begin"/>
            </w:r>
            <w:r w:rsidR="003F216B" w:rsidRPr="00937F72">
              <w:rPr>
                <w:noProof/>
                <w:webHidden/>
              </w:rPr>
              <w:instrText xml:space="preserve"> PAGEREF _Toc441073072 \h </w:instrText>
            </w:r>
            <w:r w:rsidRPr="00937F72">
              <w:rPr>
                <w:noProof/>
                <w:webHidden/>
              </w:rPr>
            </w:r>
            <w:r w:rsidRPr="00937F72">
              <w:rPr>
                <w:noProof/>
                <w:webHidden/>
              </w:rPr>
              <w:fldChar w:fldCharType="separate"/>
            </w:r>
            <w:r w:rsidR="000D30C5">
              <w:rPr>
                <w:noProof/>
                <w:webHidden/>
              </w:rPr>
              <w:t>93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3" w:history="1">
            <w:r w:rsidR="003F216B" w:rsidRPr="00937F72">
              <w:rPr>
                <w:rStyle w:val="aa"/>
                <w:bCs/>
                <w:noProof/>
                <w:kern w:val="32"/>
                <w:lang w:eastAsia="en-US" w:bidi="en-US"/>
              </w:rPr>
              <w:t>9.2.3.1. Газоснабжение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_Toc441073073 \h </w:instrText>
            </w:r>
            <w:r w:rsidRPr="00937F72">
              <w:rPr>
                <w:noProof/>
                <w:webHidden/>
              </w:rPr>
            </w:r>
            <w:r w:rsidRPr="00937F72">
              <w:rPr>
                <w:noProof/>
                <w:webHidden/>
              </w:rPr>
              <w:fldChar w:fldCharType="separate"/>
            </w:r>
            <w:r w:rsidR="000D30C5">
              <w:rPr>
                <w:noProof/>
                <w:webHidden/>
              </w:rPr>
              <w:t>93</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4" w:history="1">
            <w:r w:rsidR="003F216B" w:rsidRPr="00937F72">
              <w:rPr>
                <w:rStyle w:val="aa"/>
                <w:bCs/>
                <w:noProof/>
                <w:kern w:val="32"/>
                <w:lang w:eastAsia="en-US" w:bidi="en-US"/>
              </w:rPr>
              <w:t>9.2.3.2. Электроснабжение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_Toc441073074 \h </w:instrText>
            </w:r>
            <w:r w:rsidRPr="00937F72">
              <w:rPr>
                <w:noProof/>
                <w:webHidden/>
              </w:rPr>
            </w:r>
            <w:r w:rsidRPr="00937F72">
              <w:rPr>
                <w:noProof/>
                <w:webHidden/>
              </w:rPr>
              <w:fldChar w:fldCharType="separate"/>
            </w:r>
            <w:r w:rsidR="000D30C5">
              <w:rPr>
                <w:noProof/>
                <w:webHidden/>
              </w:rPr>
              <w:t>94</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5" w:history="1">
            <w:r w:rsidR="003F216B" w:rsidRPr="00937F72">
              <w:rPr>
                <w:rStyle w:val="aa"/>
                <w:bCs/>
                <w:noProof/>
                <w:kern w:val="32"/>
                <w:lang w:eastAsia="en-US" w:bidi="en-US"/>
              </w:rPr>
              <w:t>9.2.3.3. Теплоснабжение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_Toc441073075 \h </w:instrText>
            </w:r>
            <w:r w:rsidRPr="00937F72">
              <w:rPr>
                <w:noProof/>
                <w:webHidden/>
              </w:rPr>
            </w:r>
            <w:r w:rsidRPr="00937F72">
              <w:rPr>
                <w:noProof/>
                <w:webHidden/>
              </w:rPr>
              <w:fldChar w:fldCharType="separate"/>
            </w:r>
            <w:r w:rsidR="000D30C5">
              <w:rPr>
                <w:noProof/>
                <w:webHidden/>
              </w:rPr>
              <w:t>97</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6" w:history="1">
            <w:r w:rsidR="003F216B" w:rsidRPr="00937F72">
              <w:rPr>
                <w:rStyle w:val="aa"/>
                <w:bCs/>
                <w:noProof/>
                <w:kern w:val="32"/>
                <w:lang w:eastAsia="en-US" w:bidi="en-US"/>
              </w:rPr>
              <w:t>9.2.3.4. Водоснабжение</w:t>
            </w:r>
            <w:r w:rsidR="003F216B" w:rsidRPr="00937F72">
              <w:rPr>
                <w:noProof/>
                <w:webHidden/>
              </w:rPr>
              <w:tab/>
            </w:r>
            <w:r w:rsidRPr="00937F72">
              <w:rPr>
                <w:noProof/>
                <w:webHidden/>
              </w:rPr>
              <w:fldChar w:fldCharType="begin"/>
            </w:r>
            <w:r w:rsidR="003F216B" w:rsidRPr="00937F72">
              <w:rPr>
                <w:noProof/>
                <w:webHidden/>
              </w:rPr>
              <w:instrText xml:space="preserve"> PAGEREF _Toc441073076 \h </w:instrText>
            </w:r>
            <w:r w:rsidRPr="00937F72">
              <w:rPr>
                <w:noProof/>
                <w:webHidden/>
              </w:rPr>
            </w:r>
            <w:r w:rsidRPr="00937F72">
              <w:rPr>
                <w:noProof/>
                <w:webHidden/>
              </w:rPr>
              <w:fldChar w:fldCharType="separate"/>
            </w:r>
            <w:r w:rsidR="000D30C5">
              <w:rPr>
                <w:noProof/>
                <w:webHidden/>
              </w:rPr>
              <w:t>98</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7" w:history="1">
            <w:r w:rsidR="003F216B" w:rsidRPr="00937F72">
              <w:rPr>
                <w:rStyle w:val="aa"/>
                <w:bCs/>
                <w:noProof/>
                <w:kern w:val="32"/>
                <w:lang w:eastAsia="en-US" w:bidi="en-US"/>
              </w:rPr>
              <w:t>9.2.3.5. Водоотведение. Дождевая канализация</w:t>
            </w:r>
            <w:r w:rsidR="003F216B" w:rsidRPr="00937F72">
              <w:rPr>
                <w:noProof/>
                <w:webHidden/>
              </w:rPr>
              <w:tab/>
            </w:r>
            <w:r w:rsidRPr="00937F72">
              <w:rPr>
                <w:noProof/>
                <w:webHidden/>
              </w:rPr>
              <w:fldChar w:fldCharType="begin"/>
            </w:r>
            <w:r w:rsidR="003F216B" w:rsidRPr="00937F72">
              <w:rPr>
                <w:noProof/>
                <w:webHidden/>
              </w:rPr>
              <w:instrText xml:space="preserve"> PAGEREF _Toc441073077 \h </w:instrText>
            </w:r>
            <w:r w:rsidRPr="00937F72">
              <w:rPr>
                <w:noProof/>
                <w:webHidden/>
              </w:rPr>
            </w:r>
            <w:r w:rsidRPr="00937F72">
              <w:rPr>
                <w:noProof/>
                <w:webHidden/>
              </w:rPr>
              <w:fldChar w:fldCharType="separate"/>
            </w:r>
            <w:r w:rsidR="000D30C5">
              <w:rPr>
                <w:noProof/>
                <w:webHidden/>
              </w:rPr>
              <w:t>100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8" w:history="1">
            <w:r w:rsidR="003F216B" w:rsidRPr="00937F72">
              <w:rPr>
                <w:rStyle w:val="aa"/>
                <w:bCs/>
                <w:noProof/>
                <w:kern w:val="32"/>
                <w:lang w:eastAsia="en-US" w:bidi="en-US"/>
              </w:rPr>
              <w:t>9.2.4. Размещение объектов социальной инфраструктуры</w:t>
            </w:r>
            <w:r w:rsidR="003F216B" w:rsidRPr="00937F72">
              <w:rPr>
                <w:noProof/>
                <w:webHidden/>
              </w:rPr>
              <w:tab/>
            </w:r>
            <w:r w:rsidRPr="00937F72">
              <w:rPr>
                <w:noProof/>
                <w:webHidden/>
              </w:rPr>
              <w:fldChar w:fldCharType="begin"/>
            </w:r>
            <w:r w:rsidR="003F216B" w:rsidRPr="00937F72">
              <w:rPr>
                <w:noProof/>
                <w:webHidden/>
              </w:rPr>
              <w:instrText xml:space="preserve"> PAGEREF _Toc441073078 \h </w:instrText>
            </w:r>
            <w:r w:rsidRPr="00937F72">
              <w:rPr>
                <w:noProof/>
                <w:webHidden/>
              </w:rPr>
            </w:r>
            <w:r w:rsidRPr="00937F72">
              <w:rPr>
                <w:noProof/>
                <w:webHidden/>
              </w:rPr>
              <w:fldChar w:fldCharType="separate"/>
            </w:r>
            <w:r w:rsidR="000D30C5">
              <w:rPr>
                <w:noProof/>
                <w:webHidden/>
              </w:rPr>
              <w:t>101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79" w:history="1">
            <w:r w:rsidR="003F216B" w:rsidRPr="00937F72">
              <w:rPr>
                <w:rStyle w:val="aa"/>
                <w:rFonts w:eastAsia="Calibri"/>
                <w:bCs/>
                <w:noProof/>
                <w:kern w:val="32"/>
                <w:lang w:eastAsia="en-US" w:bidi="en-US"/>
              </w:rPr>
              <w:t>9.2.5. Размещение объектов туризма и рекреации</w:t>
            </w:r>
            <w:r w:rsidR="003F216B" w:rsidRPr="00937F72">
              <w:rPr>
                <w:noProof/>
                <w:webHidden/>
              </w:rPr>
              <w:tab/>
            </w:r>
            <w:r w:rsidRPr="00937F72">
              <w:rPr>
                <w:noProof/>
                <w:webHidden/>
              </w:rPr>
              <w:fldChar w:fldCharType="begin"/>
            </w:r>
            <w:r w:rsidR="003F216B" w:rsidRPr="00937F72">
              <w:rPr>
                <w:noProof/>
                <w:webHidden/>
              </w:rPr>
              <w:instrText xml:space="preserve"> PAGEREF _Toc441073079 \h </w:instrText>
            </w:r>
            <w:r w:rsidRPr="00937F72">
              <w:rPr>
                <w:noProof/>
                <w:webHidden/>
              </w:rPr>
            </w:r>
            <w:r w:rsidRPr="00937F72">
              <w:rPr>
                <w:noProof/>
                <w:webHidden/>
              </w:rPr>
              <w:fldChar w:fldCharType="separate"/>
            </w:r>
            <w:r w:rsidR="000D30C5">
              <w:rPr>
                <w:noProof/>
                <w:webHidden/>
              </w:rPr>
              <w:t>106</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0" w:history="1">
            <w:r w:rsidR="003F216B" w:rsidRPr="00937F72">
              <w:rPr>
                <w:rStyle w:val="aa"/>
                <w:bCs/>
                <w:noProof/>
                <w:kern w:val="32"/>
                <w:lang w:eastAsia="en-US" w:bidi="en-US"/>
              </w:rPr>
              <w:t>9.2.6. Размещение объектов по санитарной очистке территории</w:t>
            </w:r>
            <w:r w:rsidR="003F216B" w:rsidRPr="00937F72">
              <w:rPr>
                <w:noProof/>
                <w:webHidden/>
              </w:rPr>
              <w:tab/>
            </w:r>
            <w:r w:rsidRPr="00937F72">
              <w:rPr>
                <w:noProof/>
                <w:webHidden/>
              </w:rPr>
              <w:fldChar w:fldCharType="begin"/>
            </w:r>
            <w:r w:rsidR="003F216B" w:rsidRPr="00937F72">
              <w:rPr>
                <w:noProof/>
                <w:webHidden/>
              </w:rPr>
              <w:instrText xml:space="preserve"> PAGEREF _Toc441073080 \h </w:instrText>
            </w:r>
            <w:r w:rsidRPr="00937F72">
              <w:rPr>
                <w:noProof/>
                <w:webHidden/>
              </w:rPr>
            </w:r>
            <w:r w:rsidRPr="00937F72">
              <w:rPr>
                <w:noProof/>
                <w:webHidden/>
              </w:rPr>
              <w:fldChar w:fldCharType="separate"/>
            </w:r>
            <w:r w:rsidR="000D30C5">
              <w:rPr>
                <w:noProof/>
                <w:webHidden/>
              </w:rPr>
              <w:t>106</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1" w:history="1">
            <w:r w:rsidR="003F216B" w:rsidRPr="00937F72">
              <w:rPr>
                <w:rStyle w:val="aa"/>
                <w:bCs/>
                <w:noProof/>
                <w:kern w:val="32"/>
                <w:lang w:bidi="en-US"/>
              </w:rPr>
              <w:t>9.2.7. Размещение объектов пожарной безопасности</w:t>
            </w:r>
            <w:r w:rsidR="003F216B" w:rsidRPr="00937F72">
              <w:rPr>
                <w:noProof/>
                <w:webHidden/>
              </w:rPr>
              <w:tab/>
            </w:r>
            <w:r w:rsidRPr="00937F72">
              <w:rPr>
                <w:noProof/>
                <w:webHidden/>
              </w:rPr>
              <w:fldChar w:fldCharType="begin"/>
            </w:r>
            <w:r w:rsidR="003F216B" w:rsidRPr="00937F72">
              <w:rPr>
                <w:noProof/>
                <w:webHidden/>
              </w:rPr>
              <w:instrText xml:space="preserve"> PAGEREF _Toc441073081 \h </w:instrText>
            </w:r>
            <w:r w:rsidRPr="00937F72">
              <w:rPr>
                <w:noProof/>
                <w:webHidden/>
              </w:rPr>
            </w:r>
            <w:r w:rsidRPr="00937F72">
              <w:rPr>
                <w:noProof/>
                <w:webHidden/>
              </w:rPr>
              <w:fldChar w:fldCharType="separate"/>
            </w:r>
            <w:r w:rsidR="000D30C5">
              <w:rPr>
                <w:noProof/>
                <w:webHidden/>
              </w:rPr>
              <w:t>109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2" w:history="1">
            <w:r w:rsidR="003F216B" w:rsidRPr="00937F72">
              <w:rPr>
                <w:rStyle w:val="aa"/>
                <w:bCs/>
                <w:noProof/>
                <w:kern w:val="32"/>
                <w:lang w:bidi="en-US"/>
              </w:rPr>
              <w:t>9.2.8. Размещение объектов специального назначения</w:t>
            </w:r>
            <w:r w:rsidR="003F216B" w:rsidRPr="00937F72">
              <w:rPr>
                <w:noProof/>
                <w:webHidden/>
              </w:rPr>
              <w:tab/>
            </w:r>
            <w:r w:rsidRPr="00937F72">
              <w:rPr>
                <w:noProof/>
                <w:webHidden/>
              </w:rPr>
              <w:fldChar w:fldCharType="begin"/>
            </w:r>
            <w:r w:rsidR="003F216B" w:rsidRPr="00937F72">
              <w:rPr>
                <w:noProof/>
                <w:webHidden/>
              </w:rPr>
              <w:instrText xml:space="preserve"> PAGEREF _Toc441073082 \h </w:instrText>
            </w:r>
            <w:r w:rsidRPr="00937F72">
              <w:rPr>
                <w:noProof/>
                <w:webHidden/>
              </w:rPr>
            </w:r>
            <w:r w:rsidRPr="00937F72">
              <w:rPr>
                <w:noProof/>
                <w:webHidden/>
              </w:rPr>
              <w:fldChar w:fldCharType="separate"/>
            </w:r>
            <w:r w:rsidR="000D30C5">
              <w:rPr>
                <w:noProof/>
                <w:webHidden/>
              </w:rPr>
              <w:t>109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3" w:history="1">
            <w:r w:rsidR="003F216B" w:rsidRPr="00937F72">
              <w:rPr>
                <w:rStyle w:val="aa"/>
                <w:bCs/>
                <w:noProof/>
                <w:kern w:val="32"/>
                <w:lang w:eastAsia="en-US" w:bidi="en-US"/>
              </w:rPr>
              <w:t>10. Решения по охране природной среды</w:t>
            </w:r>
            <w:r w:rsidR="003F216B" w:rsidRPr="00937F72">
              <w:rPr>
                <w:noProof/>
                <w:webHidden/>
              </w:rPr>
              <w:tab/>
            </w:r>
            <w:r w:rsidRPr="00937F72">
              <w:rPr>
                <w:noProof/>
                <w:webHidden/>
              </w:rPr>
              <w:fldChar w:fldCharType="begin"/>
            </w:r>
            <w:r w:rsidR="003F216B" w:rsidRPr="00937F72">
              <w:rPr>
                <w:noProof/>
                <w:webHidden/>
              </w:rPr>
              <w:instrText xml:space="preserve"> PAGEREF _Toc441073083 \h </w:instrText>
            </w:r>
            <w:r w:rsidRPr="00937F72">
              <w:rPr>
                <w:noProof/>
                <w:webHidden/>
              </w:rPr>
            </w:r>
            <w:r w:rsidRPr="00937F72">
              <w:rPr>
                <w:noProof/>
                <w:webHidden/>
              </w:rPr>
              <w:fldChar w:fldCharType="separate"/>
            </w:r>
            <w:r w:rsidR="000D30C5">
              <w:rPr>
                <w:noProof/>
                <w:webHidden/>
              </w:rPr>
              <w:t>109</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4" w:history="1">
            <w:r w:rsidR="003F216B" w:rsidRPr="00937F72">
              <w:rPr>
                <w:rStyle w:val="aa"/>
                <w:bCs/>
                <w:noProof/>
                <w:kern w:val="32"/>
                <w:lang w:eastAsia="en-US" w:bidi="en-US"/>
              </w:rPr>
              <w:t>10.1. Охрана воздушного бассейна</w:t>
            </w:r>
            <w:r w:rsidR="003F216B" w:rsidRPr="00937F72">
              <w:rPr>
                <w:noProof/>
                <w:webHidden/>
              </w:rPr>
              <w:tab/>
            </w:r>
            <w:r w:rsidRPr="00937F72">
              <w:rPr>
                <w:noProof/>
                <w:webHidden/>
              </w:rPr>
              <w:fldChar w:fldCharType="begin"/>
            </w:r>
            <w:r w:rsidR="003F216B" w:rsidRPr="00937F72">
              <w:rPr>
                <w:noProof/>
                <w:webHidden/>
              </w:rPr>
              <w:instrText xml:space="preserve"> PAGEREF _Toc441073084 \h </w:instrText>
            </w:r>
            <w:r w:rsidRPr="00937F72">
              <w:rPr>
                <w:noProof/>
                <w:webHidden/>
              </w:rPr>
            </w:r>
            <w:r w:rsidRPr="00937F72">
              <w:rPr>
                <w:noProof/>
                <w:webHidden/>
              </w:rPr>
              <w:fldChar w:fldCharType="separate"/>
            </w:r>
            <w:r w:rsidR="000D30C5">
              <w:rPr>
                <w:noProof/>
                <w:webHidden/>
              </w:rPr>
              <w:t>110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5" w:history="1">
            <w:r w:rsidR="003F216B" w:rsidRPr="00937F72">
              <w:rPr>
                <w:rStyle w:val="aa"/>
                <w:bCs/>
                <w:noProof/>
                <w:kern w:val="32"/>
                <w:lang w:eastAsia="en-US" w:bidi="en-US"/>
              </w:rPr>
              <w:t>10.2. Охрана поверхностных вод</w:t>
            </w:r>
            <w:r w:rsidR="003F216B" w:rsidRPr="00937F72">
              <w:rPr>
                <w:noProof/>
                <w:webHidden/>
              </w:rPr>
              <w:tab/>
            </w:r>
            <w:r w:rsidRPr="00937F72">
              <w:rPr>
                <w:noProof/>
                <w:webHidden/>
              </w:rPr>
              <w:fldChar w:fldCharType="begin"/>
            </w:r>
            <w:r w:rsidR="003F216B" w:rsidRPr="00937F72">
              <w:rPr>
                <w:noProof/>
                <w:webHidden/>
              </w:rPr>
              <w:instrText xml:space="preserve"> PAGEREF _Toc441073085 \h </w:instrText>
            </w:r>
            <w:r w:rsidRPr="00937F72">
              <w:rPr>
                <w:noProof/>
                <w:webHidden/>
              </w:rPr>
            </w:r>
            <w:r w:rsidRPr="00937F72">
              <w:rPr>
                <w:noProof/>
                <w:webHidden/>
              </w:rPr>
              <w:fldChar w:fldCharType="separate"/>
            </w:r>
            <w:r w:rsidR="000D30C5">
              <w:rPr>
                <w:noProof/>
                <w:webHidden/>
              </w:rPr>
              <w:t>110</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6" w:history="1">
            <w:r w:rsidR="003F216B" w:rsidRPr="00937F72">
              <w:rPr>
                <w:rStyle w:val="aa"/>
                <w:bCs/>
                <w:noProof/>
                <w:kern w:val="32"/>
                <w:lang w:eastAsia="en-US" w:bidi="en-US"/>
              </w:rPr>
              <w:t>10.3. Охрана подземных вод и почв</w:t>
            </w:r>
            <w:r w:rsidR="003F216B" w:rsidRPr="00937F72">
              <w:rPr>
                <w:noProof/>
                <w:webHidden/>
              </w:rPr>
              <w:tab/>
            </w:r>
            <w:r w:rsidRPr="00937F72">
              <w:rPr>
                <w:noProof/>
                <w:webHidden/>
              </w:rPr>
              <w:fldChar w:fldCharType="begin"/>
            </w:r>
            <w:r w:rsidR="003F216B" w:rsidRPr="00937F72">
              <w:rPr>
                <w:noProof/>
                <w:webHidden/>
              </w:rPr>
              <w:instrText xml:space="preserve"> PAGEREF _Toc441073086 \h </w:instrText>
            </w:r>
            <w:r w:rsidRPr="00937F72">
              <w:rPr>
                <w:noProof/>
                <w:webHidden/>
              </w:rPr>
            </w:r>
            <w:r w:rsidRPr="00937F72">
              <w:rPr>
                <w:noProof/>
                <w:webHidden/>
              </w:rPr>
              <w:fldChar w:fldCharType="separate"/>
            </w:r>
            <w:r w:rsidR="000D30C5">
              <w:rPr>
                <w:noProof/>
                <w:webHidden/>
              </w:rPr>
              <w:t>111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7" w:history="1">
            <w:r w:rsidR="003F216B" w:rsidRPr="00937F72">
              <w:rPr>
                <w:rStyle w:val="aa"/>
                <w:bCs/>
                <w:noProof/>
                <w:kern w:val="32"/>
                <w:lang w:eastAsia="en-US" w:bidi="en-US"/>
              </w:rPr>
              <w:t>10.4. Влияние планируемых объектов на окружающую среду</w:t>
            </w:r>
            <w:r w:rsidR="003F216B" w:rsidRPr="00937F72">
              <w:rPr>
                <w:noProof/>
                <w:webHidden/>
              </w:rPr>
              <w:tab/>
            </w:r>
            <w:r w:rsidRPr="00937F72">
              <w:rPr>
                <w:noProof/>
                <w:webHidden/>
              </w:rPr>
              <w:fldChar w:fldCharType="begin"/>
            </w:r>
            <w:r w:rsidR="003F216B" w:rsidRPr="00937F72">
              <w:rPr>
                <w:noProof/>
                <w:webHidden/>
              </w:rPr>
              <w:instrText xml:space="preserve"> PAGEREF _Toc441073087 \h </w:instrText>
            </w:r>
            <w:r w:rsidRPr="00937F72">
              <w:rPr>
                <w:noProof/>
                <w:webHidden/>
              </w:rPr>
            </w:r>
            <w:r w:rsidRPr="00937F72">
              <w:rPr>
                <w:noProof/>
                <w:webHidden/>
              </w:rPr>
              <w:fldChar w:fldCharType="separate"/>
            </w:r>
            <w:r w:rsidR="000D30C5">
              <w:rPr>
                <w:noProof/>
                <w:webHidden/>
              </w:rPr>
              <w:t>111</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8" w:history="1">
            <w:r w:rsidR="003F216B" w:rsidRPr="00937F72">
              <w:rPr>
                <w:rStyle w:val="aa"/>
                <w:bCs/>
                <w:noProof/>
                <w:kern w:val="32"/>
                <w:lang w:eastAsia="en-US" w:bidi="en-US"/>
              </w:rPr>
              <w:t>11. Перечень и характеристика основных факторов риска возникновения чрезвычайных ситуаций природного и техногенного характера</w:t>
            </w:r>
            <w:r w:rsidR="003F216B" w:rsidRPr="00937F72">
              <w:rPr>
                <w:noProof/>
                <w:webHidden/>
              </w:rPr>
              <w:tab/>
            </w:r>
            <w:r w:rsidRPr="00937F72">
              <w:rPr>
                <w:noProof/>
                <w:webHidden/>
              </w:rPr>
              <w:fldChar w:fldCharType="begin"/>
            </w:r>
            <w:r w:rsidR="003F216B" w:rsidRPr="00937F72">
              <w:rPr>
                <w:noProof/>
                <w:webHidden/>
              </w:rPr>
              <w:instrText xml:space="preserve"> PAGEREF _Toc441073088 \h </w:instrText>
            </w:r>
            <w:r w:rsidRPr="00937F72">
              <w:rPr>
                <w:noProof/>
                <w:webHidden/>
              </w:rPr>
            </w:r>
            <w:r w:rsidRPr="00937F72">
              <w:rPr>
                <w:noProof/>
                <w:webHidden/>
              </w:rPr>
              <w:fldChar w:fldCharType="separate"/>
            </w:r>
            <w:r w:rsidR="000D30C5">
              <w:rPr>
                <w:noProof/>
                <w:webHidden/>
              </w:rPr>
              <w:t>112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89" w:history="1">
            <w:r w:rsidR="003F216B" w:rsidRPr="00937F72">
              <w:rPr>
                <w:rStyle w:val="aa"/>
                <w:noProof/>
              </w:rPr>
              <w:t>12. Предложения по изменению границ земель различных категорий.</w:t>
            </w:r>
            <w:r w:rsidR="003F216B" w:rsidRPr="00937F72">
              <w:rPr>
                <w:noProof/>
                <w:webHidden/>
              </w:rPr>
              <w:tab/>
            </w:r>
            <w:r w:rsidRPr="00937F72">
              <w:rPr>
                <w:noProof/>
                <w:webHidden/>
              </w:rPr>
              <w:fldChar w:fldCharType="begin"/>
            </w:r>
            <w:r w:rsidR="003F216B" w:rsidRPr="00937F72">
              <w:rPr>
                <w:noProof/>
                <w:webHidden/>
              </w:rPr>
              <w:instrText xml:space="preserve"> PAGEREF _Toc441073089 \h </w:instrText>
            </w:r>
            <w:r w:rsidRPr="00937F72">
              <w:rPr>
                <w:noProof/>
                <w:webHidden/>
              </w:rPr>
            </w:r>
            <w:r w:rsidRPr="00937F72">
              <w:rPr>
                <w:noProof/>
                <w:webHidden/>
              </w:rPr>
              <w:fldChar w:fldCharType="separate"/>
            </w:r>
            <w:r w:rsidR="000D30C5">
              <w:rPr>
                <w:noProof/>
                <w:webHidden/>
              </w:rPr>
              <w:t>112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90" w:history="1">
            <w:r w:rsidR="003F216B" w:rsidRPr="00937F72">
              <w:rPr>
                <w:rStyle w:val="aa"/>
                <w:noProof/>
              </w:rPr>
              <w:t>12.1. Перевод земель сельскохозяйственного назначения в земли населенных пунктов</w:t>
            </w:r>
            <w:r w:rsidR="003F216B" w:rsidRPr="00937F72">
              <w:rPr>
                <w:noProof/>
                <w:webHidden/>
              </w:rPr>
              <w:tab/>
            </w:r>
            <w:r w:rsidRPr="00937F72">
              <w:rPr>
                <w:noProof/>
                <w:webHidden/>
              </w:rPr>
              <w:fldChar w:fldCharType="begin"/>
            </w:r>
            <w:r w:rsidR="003F216B" w:rsidRPr="00937F72">
              <w:rPr>
                <w:noProof/>
                <w:webHidden/>
              </w:rPr>
              <w:instrText xml:space="preserve"> PAGEREF _Toc441073090 \h </w:instrText>
            </w:r>
            <w:r w:rsidRPr="00937F72">
              <w:rPr>
                <w:noProof/>
                <w:webHidden/>
              </w:rPr>
            </w:r>
            <w:r w:rsidRPr="00937F72">
              <w:rPr>
                <w:noProof/>
                <w:webHidden/>
              </w:rPr>
              <w:fldChar w:fldCharType="separate"/>
            </w:r>
            <w:r w:rsidR="000D30C5">
              <w:rPr>
                <w:noProof/>
                <w:webHidden/>
              </w:rPr>
              <w:t>112</w:t>
            </w:r>
            <w:r w:rsidRPr="00937F72">
              <w:rPr>
                <w:noProof/>
                <w:webHidden/>
              </w:rPr>
              <w:fldChar w:fldCharType="end"/>
            </w:r>
          </w:hyperlink>
        </w:p>
        <w:p w:rsidR="003F216B" w:rsidRPr="00937F72" w:rsidRDefault="00375CA4">
          <w:pPr>
            <w:pStyle w:val="13"/>
            <w:tabs>
              <w:tab w:val="right" w:leader="dot" w:pos="9345"/>
            </w:tabs>
            <w:rPr>
              <w:rFonts w:asciiTheme="minorHAnsi" w:eastAsiaTheme="minorEastAsia" w:hAnsiTheme="minorHAnsi" w:cstheme="minorBidi"/>
              <w:noProof/>
              <w:sz w:val="22"/>
              <w:szCs w:val="22"/>
            </w:rPr>
          </w:pPr>
          <w:hyperlink w:anchor="_Toc441073091" w:history="1">
            <w:r w:rsidR="003F216B" w:rsidRPr="00937F72">
              <w:rPr>
                <w:rStyle w:val="aa"/>
                <w:bCs/>
                <w:noProof/>
                <w:kern w:val="32"/>
                <w:lang w:bidi="en-US"/>
              </w:rPr>
              <w:t>13. Основные технико-экономические показатели</w:t>
            </w:r>
            <w:r w:rsidR="003F216B" w:rsidRPr="00937F72">
              <w:rPr>
                <w:noProof/>
                <w:webHidden/>
              </w:rPr>
              <w:tab/>
            </w:r>
            <w:r w:rsidRPr="00937F72">
              <w:rPr>
                <w:noProof/>
                <w:webHidden/>
              </w:rPr>
              <w:fldChar w:fldCharType="begin"/>
            </w:r>
            <w:r w:rsidR="003F216B" w:rsidRPr="00937F72">
              <w:rPr>
                <w:noProof/>
                <w:webHidden/>
              </w:rPr>
              <w:instrText xml:space="preserve"> PAGEREF _Toc441073091 \h </w:instrText>
            </w:r>
            <w:r w:rsidRPr="00937F72">
              <w:rPr>
                <w:noProof/>
                <w:webHidden/>
              </w:rPr>
            </w:r>
            <w:r w:rsidRPr="00937F72">
              <w:rPr>
                <w:noProof/>
                <w:webHidden/>
              </w:rPr>
              <w:fldChar w:fldCharType="separate"/>
            </w:r>
            <w:r w:rsidR="000D30C5">
              <w:rPr>
                <w:noProof/>
                <w:webHidden/>
              </w:rPr>
              <w:t>114</w:t>
            </w:r>
            <w:r w:rsidRPr="00937F72">
              <w:rPr>
                <w:noProof/>
                <w:webHidden/>
              </w:rPr>
              <w:fldChar w:fldCharType="end"/>
            </w:r>
          </w:hyperlink>
        </w:p>
        <w:p w:rsidR="00AA791E" w:rsidRDefault="00375CA4">
          <w:r w:rsidRPr="00937F72">
            <w:fldChar w:fldCharType="end"/>
          </w:r>
        </w:p>
      </w:sdtContent>
    </w:sdt>
    <w:p w:rsidR="00367FEE" w:rsidRDefault="00367FEE" w:rsidP="00367FEE"/>
    <w:p w:rsidR="00367FEE" w:rsidRDefault="00367FEE" w:rsidP="00367FEE"/>
    <w:p w:rsidR="00367FEE" w:rsidRDefault="00367FEE">
      <w:pPr>
        <w:widowControl/>
        <w:spacing w:after="200" w:line="276" w:lineRule="auto"/>
        <w:ind w:firstLine="0"/>
        <w:jc w:val="left"/>
      </w:pPr>
      <w:r>
        <w:br w:type="page"/>
      </w:r>
    </w:p>
    <w:p w:rsidR="00367FEE" w:rsidRPr="006B450B" w:rsidRDefault="00367FEE" w:rsidP="00367FEE">
      <w:pPr>
        <w:pStyle w:val="10"/>
      </w:pPr>
      <w:bookmarkStart w:id="0" w:name="_Toc416876546"/>
      <w:bookmarkStart w:id="1" w:name="_Toc441072995"/>
      <w:r w:rsidRPr="006B450B">
        <w:lastRenderedPageBreak/>
        <w:t>Список сокращений</w:t>
      </w:r>
      <w:bookmarkEnd w:id="0"/>
      <w:bookmarkEnd w:id="1"/>
    </w:p>
    <w:p w:rsidR="00367FEE" w:rsidRPr="001224DB" w:rsidRDefault="00367FEE" w:rsidP="00367FEE"/>
    <w:p w:rsidR="00367FEE" w:rsidRPr="001224DB" w:rsidRDefault="00367FEE" w:rsidP="00367FEE">
      <w:r w:rsidRPr="001224DB">
        <w:t>АЗС – автомобильная заправочная станция</w:t>
      </w:r>
    </w:p>
    <w:p w:rsidR="00367FEE" w:rsidRPr="001224DB" w:rsidRDefault="00367FEE" w:rsidP="00367FEE">
      <w:r w:rsidRPr="001224DB">
        <w:t>АОЗТ – акционерное общество закрытого типа</w:t>
      </w:r>
    </w:p>
    <w:p w:rsidR="00367FEE" w:rsidRPr="001224DB" w:rsidRDefault="00367FEE" w:rsidP="00367FEE">
      <w:r w:rsidRPr="001224DB">
        <w:t>БПК – биохимическое потребление кислорода</w:t>
      </w:r>
    </w:p>
    <w:p w:rsidR="00367FEE" w:rsidRPr="001224DB" w:rsidRDefault="00367FEE" w:rsidP="00367FEE">
      <w:r w:rsidRPr="001224DB">
        <w:t>ВК – водный комплекс</w:t>
      </w:r>
    </w:p>
    <w:p w:rsidR="00367FEE" w:rsidRPr="001224DB" w:rsidRDefault="00367FEE" w:rsidP="00367FEE">
      <w:proofErr w:type="gramStart"/>
      <w:r w:rsidRPr="001224DB">
        <w:t>ВЛ</w:t>
      </w:r>
      <w:proofErr w:type="gramEnd"/>
      <w:r w:rsidRPr="001224DB">
        <w:t xml:space="preserve"> – высоковольтная линия электропередач</w:t>
      </w:r>
      <w:r w:rsidR="009139C4">
        <w:t xml:space="preserve">  </w:t>
      </w:r>
    </w:p>
    <w:p w:rsidR="00367FEE" w:rsidRPr="001224DB" w:rsidRDefault="00367FEE" w:rsidP="00367FEE">
      <w:r w:rsidRPr="001224DB">
        <w:t>ВОС – водоочистные сооружения</w:t>
      </w:r>
    </w:p>
    <w:p w:rsidR="00367FEE" w:rsidRPr="001224DB" w:rsidRDefault="00367FEE" w:rsidP="00367FEE">
      <w:r w:rsidRPr="001224DB">
        <w:t>ГИБДД – государственная инспекция безопасности дорожного движения</w:t>
      </w:r>
    </w:p>
    <w:p w:rsidR="00367FEE" w:rsidRPr="001224DB" w:rsidRDefault="00367FEE" w:rsidP="00367FEE">
      <w:r w:rsidRPr="001224DB">
        <w:t>ГКЗ – Государственная комиссия по запасам</w:t>
      </w:r>
    </w:p>
    <w:p w:rsidR="00367FEE" w:rsidRPr="001224DB" w:rsidRDefault="00367FEE" w:rsidP="00367FEE">
      <w:r w:rsidRPr="001224DB">
        <w:t>ГОК – горно-обогатительный комбинат</w:t>
      </w:r>
    </w:p>
    <w:p w:rsidR="00367FEE" w:rsidRPr="001224DB" w:rsidRDefault="00367FEE" w:rsidP="00367FEE">
      <w:r w:rsidRPr="001224DB">
        <w:t>ГП – государственное предприятие</w:t>
      </w:r>
    </w:p>
    <w:p w:rsidR="00367FEE" w:rsidRPr="001224DB" w:rsidRDefault="00367FEE" w:rsidP="00367FEE">
      <w:r w:rsidRPr="001224DB">
        <w:t>ГРП – газорегуляторный пункт</w:t>
      </w:r>
      <w:r>
        <w:tab/>
      </w:r>
    </w:p>
    <w:p w:rsidR="00367FEE" w:rsidRPr="001224DB" w:rsidRDefault="00367FEE" w:rsidP="00367FEE">
      <w:r w:rsidRPr="001224DB">
        <w:t>ГРС – газораспределительная станция</w:t>
      </w:r>
    </w:p>
    <w:p w:rsidR="00367FEE" w:rsidRPr="001224DB" w:rsidRDefault="00367FEE" w:rsidP="00367FEE">
      <w:r w:rsidRPr="001224DB">
        <w:t>ГУ – государственное учреждение</w:t>
      </w:r>
    </w:p>
    <w:p w:rsidR="00367FEE" w:rsidRPr="001224DB" w:rsidRDefault="00367FEE" w:rsidP="00367FEE">
      <w:r w:rsidRPr="001224DB">
        <w:t>ГУП – государственное унитарное предприятие</w:t>
      </w:r>
    </w:p>
    <w:p w:rsidR="00367FEE" w:rsidRPr="001224DB" w:rsidRDefault="00367FEE" w:rsidP="00367FEE">
      <w:r w:rsidRPr="001224DB">
        <w:t>ГЭС – гидроэлектростанция</w:t>
      </w:r>
    </w:p>
    <w:p w:rsidR="00367FEE" w:rsidRPr="001224DB" w:rsidRDefault="00367FEE" w:rsidP="00367FEE">
      <w:r w:rsidRPr="001224DB">
        <w:t xml:space="preserve">ДНП </w:t>
      </w:r>
      <w:r>
        <w:t>–</w:t>
      </w:r>
      <w:r w:rsidRPr="001224DB">
        <w:t xml:space="preserve"> дачное некоммерческое партнёрство</w:t>
      </w:r>
    </w:p>
    <w:p w:rsidR="00367FEE" w:rsidRPr="001224DB" w:rsidRDefault="00367FEE" w:rsidP="00367FEE">
      <w:r>
        <w:t>ДНТ –</w:t>
      </w:r>
      <w:r w:rsidRPr="001224DB">
        <w:t xml:space="preserve"> дачное некоммерческое товарищество</w:t>
      </w:r>
      <w:r>
        <w:t xml:space="preserve"> </w:t>
      </w:r>
    </w:p>
    <w:p w:rsidR="00367FEE" w:rsidRPr="001224DB" w:rsidRDefault="00367FEE" w:rsidP="00367FEE">
      <w:r w:rsidRPr="001224DB">
        <w:t>ДРСУ – дорожное ремонтно-строительное управление</w:t>
      </w:r>
    </w:p>
    <w:p w:rsidR="00367FEE" w:rsidRPr="001224DB" w:rsidRDefault="00367FEE" w:rsidP="00367FEE">
      <w:r w:rsidRPr="001224DB">
        <w:t xml:space="preserve">ЗАО </w:t>
      </w:r>
      <w:r>
        <w:t>– закрытое акционерное общество</w:t>
      </w:r>
    </w:p>
    <w:p w:rsidR="00367FEE" w:rsidRPr="001224DB" w:rsidRDefault="00367FEE" w:rsidP="00367FEE">
      <w:r w:rsidRPr="001224DB">
        <w:t>ЗОЗ – зона ограничения застройки</w:t>
      </w:r>
    </w:p>
    <w:p w:rsidR="00367FEE" w:rsidRPr="001224DB" w:rsidRDefault="00367FEE" w:rsidP="00367FEE">
      <w:r w:rsidRPr="001224DB">
        <w:t>ЗСО – зона санитарной охраны</w:t>
      </w:r>
    </w:p>
    <w:p w:rsidR="00367FEE" w:rsidRPr="001224DB" w:rsidRDefault="00367FEE" w:rsidP="00367FEE">
      <w:r w:rsidRPr="001224DB">
        <w:t>ИП – индивидуальный предприниматель</w:t>
      </w:r>
    </w:p>
    <w:p w:rsidR="00367FEE" w:rsidRPr="001224DB" w:rsidRDefault="00367FEE" w:rsidP="00367FEE">
      <w:r w:rsidRPr="001224DB">
        <w:t>КНС – канализационная насосная станция</w:t>
      </w:r>
    </w:p>
    <w:p w:rsidR="00367FEE" w:rsidRPr="001224DB" w:rsidRDefault="00367FEE" w:rsidP="00367FEE">
      <w:r w:rsidRPr="001224DB">
        <w:t>КОС – канализационное очистное сооружение</w:t>
      </w:r>
    </w:p>
    <w:p w:rsidR="00367FEE" w:rsidRPr="001224DB" w:rsidRDefault="00367FEE" w:rsidP="00367FEE">
      <w:r w:rsidRPr="001224DB">
        <w:t>КРС – крупный рогатый скот</w:t>
      </w:r>
    </w:p>
    <w:p w:rsidR="00367FEE" w:rsidRPr="001224DB" w:rsidRDefault="00367FEE" w:rsidP="00367FEE">
      <w:r w:rsidRPr="001224DB">
        <w:t>КСР – коллективные средства размещения</w:t>
      </w:r>
    </w:p>
    <w:p w:rsidR="00367FEE" w:rsidRPr="001224DB" w:rsidRDefault="00367FEE" w:rsidP="00367FEE">
      <w:r w:rsidRPr="001224DB">
        <w:t>КФХ – крестьянское фермерское хозяйство</w:t>
      </w:r>
    </w:p>
    <w:p w:rsidR="00367FEE" w:rsidRPr="001224DB" w:rsidRDefault="00367FEE" w:rsidP="00367FEE">
      <w:r w:rsidRPr="001224DB">
        <w:t>ЛОГУ – Ленинградское областное государственное учреждение</w:t>
      </w:r>
    </w:p>
    <w:p w:rsidR="00367FEE" w:rsidRPr="001224DB" w:rsidRDefault="00367FEE" w:rsidP="00367FEE">
      <w:r w:rsidRPr="001224DB">
        <w:t>ЛПУ – лечебно-профилактическое учреждение</w:t>
      </w:r>
    </w:p>
    <w:p w:rsidR="00367FEE" w:rsidRPr="001224DB" w:rsidRDefault="00367FEE" w:rsidP="00367FEE">
      <w:r w:rsidRPr="001224DB">
        <w:t>ЛПХ – личное подсобное хозяйство</w:t>
      </w:r>
    </w:p>
    <w:p w:rsidR="00367FEE" w:rsidRPr="001224DB" w:rsidRDefault="00367FEE" w:rsidP="00367FEE">
      <w:r w:rsidRPr="001224DB">
        <w:t>ЛЭП – линия электропередачи</w:t>
      </w:r>
    </w:p>
    <w:p w:rsidR="00367FEE" w:rsidRPr="001224DB" w:rsidRDefault="00367FEE" w:rsidP="00367FEE">
      <w:r w:rsidRPr="001224DB">
        <w:t>МПР России</w:t>
      </w:r>
      <w:r w:rsidRPr="001224DB">
        <w:rPr>
          <w:vertAlign w:val="superscript"/>
        </w:rPr>
        <w:footnoteReference w:id="1"/>
      </w:r>
      <w:r w:rsidRPr="001224DB">
        <w:t xml:space="preserve"> – Министерство природных ресурсов Российской Федерации</w:t>
      </w:r>
    </w:p>
    <w:p w:rsidR="00367FEE" w:rsidRPr="001224DB" w:rsidRDefault="00367FEE" w:rsidP="00367FEE">
      <w:r w:rsidRPr="001224DB">
        <w:t>Минприроды России – Министерство природных ресурсов и экологии Российской Федерации</w:t>
      </w:r>
    </w:p>
    <w:p w:rsidR="00367FEE" w:rsidRPr="001224DB" w:rsidRDefault="00367FEE" w:rsidP="00367FEE">
      <w:r w:rsidRPr="001224DB">
        <w:t>МУЗ – муниципального учреждения здравоохранения</w:t>
      </w:r>
    </w:p>
    <w:p w:rsidR="00367FEE" w:rsidRPr="001224DB" w:rsidRDefault="00367FEE" w:rsidP="00367FEE">
      <w:r w:rsidRPr="001224DB">
        <w:t>МУП – муниципальное унитарное предприятие</w:t>
      </w:r>
    </w:p>
    <w:p w:rsidR="00367FEE" w:rsidRPr="001224DB" w:rsidRDefault="00367FEE" w:rsidP="00367FEE">
      <w:r w:rsidRPr="001224DB">
        <w:t xml:space="preserve">ОАО – открытое акционерное общество </w:t>
      </w:r>
    </w:p>
    <w:p w:rsidR="00367FEE" w:rsidRPr="001224DB" w:rsidRDefault="00367FEE" w:rsidP="00367FEE">
      <w:r w:rsidRPr="001224DB">
        <w:t>ОВОС – оценка воздействия на окружающую среду</w:t>
      </w:r>
    </w:p>
    <w:p w:rsidR="00367FEE" w:rsidRPr="001224DB" w:rsidRDefault="00367FEE" w:rsidP="00367FEE">
      <w:r w:rsidRPr="001224DB">
        <w:t>ОКВЭД – общероссийский классификатор видов экономической деятельности</w:t>
      </w:r>
    </w:p>
    <w:p w:rsidR="00367FEE" w:rsidRPr="001224DB" w:rsidRDefault="00367FEE" w:rsidP="00367FEE">
      <w:r w:rsidRPr="001224DB">
        <w:t>ООО – общество с ограниченной ответственностью</w:t>
      </w:r>
    </w:p>
    <w:p w:rsidR="00367FEE" w:rsidRPr="001224DB" w:rsidRDefault="00367FEE" w:rsidP="00367FEE">
      <w:r w:rsidRPr="001224DB">
        <w:t>ООПТ – особо охраняемые природные территории</w:t>
      </w:r>
    </w:p>
    <w:p w:rsidR="00367FEE" w:rsidRPr="001224DB" w:rsidRDefault="00367FEE" w:rsidP="00367FEE">
      <w:r w:rsidRPr="001224DB">
        <w:t>ПГМ – песчано-гравийный материал</w:t>
      </w:r>
    </w:p>
    <w:p w:rsidR="00367FEE" w:rsidRPr="001224DB" w:rsidRDefault="00367FEE" w:rsidP="00367FEE">
      <w:r w:rsidRPr="001224DB">
        <w:t>ПДК – предельно допустимая концентрация</w:t>
      </w:r>
    </w:p>
    <w:p w:rsidR="00367FEE" w:rsidRPr="001224DB" w:rsidRDefault="00367FEE" w:rsidP="00367FEE">
      <w:r w:rsidRPr="001224DB">
        <w:t>ПЗА – потенциал загрязнения атмосферы</w:t>
      </w:r>
    </w:p>
    <w:p w:rsidR="00367FEE" w:rsidRPr="001224DB" w:rsidRDefault="00367FEE" w:rsidP="00367FEE">
      <w:r w:rsidRPr="001224DB">
        <w:t>ПЗП – прибрежные защитные полосы</w:t>
      </w:r>
    </w:p>
    <w:p w:rsidR="00367FEE" w:rsidRPr="001224DB" w:rsidRDefault="00367FEE" w:rsidP="00367FEE">
      <w:r w:rsidRPr="001224DB">
        <w:t>ПО – промышленное объединение</w:t>
      </w:r>
    </w:p>
    <w:p w:rsidR="00367FEE" w:rsidRPr="001224DB" w:rsidRDefault="00367FEE" w:rsidP="00367FEE">
      <w:r w:rsidRPr="001224DB">
        <w:t>ПРТО – передающие радиотехнические объекты</w:t>
      </w:r>
    </w:p>
    <w:p w:rsidR="00367FEE" w:rsidRPr="001224DB" w:rsidRDefault="00367FEE" w:rsidP="00367FEE">
      <w:r w:rsidRPr="001224DB">
        <w:t>ПС – подстанция электрическая</w:t>
      </w:r>
    </w:p>
    <w:p w:rsidR="00367FEE" w:rsidRPr="001224DB" w:rsidRDefault="00367FEE" w:rsidP="00367FEE">
      <w:r w:rsidRPr="001224DB">
        <w:lastRenderedPageBreak/>
        <w:t>ПСД – проектно-сметная документация</w:t>
      </w:r>
    </w:p>
    <w:p w:rsidR="00367FEE" w:rsidRPr="001224DB" w:rsidRDefault="00367FEE" w:rsidP="00367FEE">
      <w:r w:rsidRPr="001224DB">
        <w:t>РЖД – Российские железные дороги</w:t>
      </w:r>
    </w:p>
    <w:p w:rsidR="00367FEE" w:rsidRPr="001224DB" w:rsidRDefault="00367FEE" w:rsidP="00367FEE">
      <w:r w:rsidRPr="001224DB">
        <w:t>СанПиН – санитарные правила и нормы</w:t>
      </w:r>
    </w:p>
    <w:p w:rsidR="00367FEE" w:rsidRPr="001224DB" w:rsidRDefault="00367FEE" w:rsidP="00367FEE">
      <w:r w:rsidRPr="001224DB">
        <w:t>СЗЗ – санитарно-защитная зона</w:t>
      </w:r>
    </w:p>
    <w:p w:rsidR="00367FEE" w:rsidRPr="001224DB" w:rsidRDefault="00367FEE" w:rsidP="00367FEE">
      <w:r w:rsidRPr="001224DB">
        <w:t>СНиП – строительные нормы и правила</w:t>
      </w:r>
    </w:p>
    <w:p w:rsidR="00367FEE" w:rsidRPr="001224DB" w:rsidRDefault="00367FEE" w:rsidP="00367FEE">
      <w:r w:rsidRPr="001224DB">
        <w:t>СНТ – садоводческое некоммерческое товарищество</w:t>
      </w:r>
    </w:p>
    <w:p w:rsidR="00367FEE" w:rsidRPr="001224DB" w:rsidRDefault="00367FEE" w:rsidP="00367FEE">
      <w:r w:rsidRPr="001224DB">
        <w:t>СОТ – садово-огородническое товарищество</w:t>
      </w:r>
    </w:p>
    <w:p w:rsidR="00367FEE" w:rsidRPr="001224DB" w:rsidRDefault="00367FEE" w:rsidP="00367FEE">
      <w:r w:rsidRPr="001224DB">
        <w:t>СПК – сельскохозяйственный производственный кооператив</w:t>
      </w:r>
    </w:p>
    <w:p w:rsidR="00367FEE" w:rsidRPr="001224DB" w:rsidRDefault="00367FEE" w:rsidP="00367FEE">
      <w:proofErr w:type="gramStart"/>
      <w:r w:rsidRPr="001224DB">
        <w:t>СТ</w:t>
      </w:r>
      <w:proofErr w:type="gramEnd"/>
      <w:r w:rsidRPr="001224DB">
        <w:t xml:space="preserve"> – садоводческое товарищество</w:t>
      </w:r>
    </w:p>
    <w:p w:rsidR="00367FEE" w:rsidRPr="001224DB" w:rsidRDefault="00367FEE" w:rsidP="00367FEE">
      <w:r w:rsidRPr="001224DB">
        <w:t>ТБО – твёрдые бытовые отходы</w:t>
      </w:r>
    </w:p>
    <w:p w:rsidR="00367FEE" w:rsidRPr="001224DB" w:rsidRDefault="00367FEE" w:rsidP="00367FEE">
      <w:r w:rsidRPr="001224DB">
        <w:t xml:space="preserve">УКИЗВ – удельный комбинаторный индекс загрязненности воды </w:t>
      </w:r>
    </w:p>
    <w:p w:rsidR="00367FEE" w:rsidRPr="001224DB" w:rsidRDefault="00367FEE" w:rsidP="00367FEE">
      <w:r w:rsidRPr="001224DB">
        <w:t>ФАП – фельдшерско-акушерский пункт</w:t>
      </w:r>
    </w:p>
    <w:p w:rsidR="00367FEE" w:rsidRPr="001224DB" w:rsidRDefault="00367FEE" w:rsidP="00367FEE">
      <w:r w:rsidRPr="001224DB">
        <w:t>ФГУ – Федеральное государственное учреждение</w:t>
      </w:r>
    </w:p>
    <w:p w:rsidR="00367FEE" w:rsidRPr="001224DB" w:rsidRDefault="00367FEE" w:rsidP="00367FEE">
      <w:r w:rsidRPr="001224DB">
        <w:t>ФГУП – Федеральное государственное унитарное предприятие</w:t>
      </w:r>
    </w:p>
    <w:p w:rsidR="00367FEE" w:rsidRPr="001224DB" w:rsidRDefault="00367FEE" w:rsidP="00367FEE">
      <w:r w:rsidRPr="001224DB">
        <w:t>ФОК – физкультурно-оздоровительный комплекс</w:t>
      </w:r>
    </w:p>
    <w:p w:rsidR="00367FEE" w:rsidRPr="001224DB" w:rsidRDefault="00367FEE" w:rsidP="00367FEE">
      <w:r w:rsidRPr="001224DB">
        <w:t xml:space="preserve">ХПК – </w:t>
      </w:r>
      <w:proofErr w:type="gramStart"/>
      <w:r w:rsidRPr="001224DB">
        <w:t>химическое</w:t>
      </w:r>
      <w:proofErr w:type="gramEnd"/>
      <w:r w:rsidRPr="001224DB">
        <w:t xml:space="preserve"> потребления кислорода</w:t>
      </w:r>
    </w:p>
    <w:p w:rsidR="00367FEE" w:rsidRPr="001224DB" w:rsidRDefault="00367FEE" w:rsidP="00367FEE">
      <w:r w:rsidRPr="001224DB">
        <w:t>ШРП – шкафной газорегуляторный пункт</w:t>
      </w:r>
    </w:p>
    <w:p w:rsidR="00367FEE" w:rsidRPr="001224DB" w:rsidRDefault="00367FEE" w:rsidP="00367FEE">
      <w:r w:rsidRPr="001224DB">
        <w:t>Экв. км – эквивалентный километр</w:t>
      </w:r>
    </w:p>
    <w:p w:rsidR="00367FEE" w:rsidRPr="001224DB" w:rsidRDefault="00367FEE" w:rsidP="00367FEE">
      <w:r w:rsidRPr="001224DB">
        <w:t>Пог. м – погонный метр</w:t>
      </w:r>
    </w:p>
    <w:p w:rsidR="00367FEE" w:rsidRPr="001224DB" w:rsidRDefault="00367FEE" w:rsidP="00367FEE"/>
    <w:p w:rsidR="00367FEE" w:rsidRPr="001224DB" w:rsidRDefault="00367FEE" w:rsidP="00367FEE">
      <w:r w:rsidRPr="001224DB">
        <w:t>Категория, род (вид) населённого пункта:</w:t>
      </w:r>
    </w:p>
    <w:p w:rsidR="00367FEE" w:rsidRPr="001224DB" w:rsidRDefault="00367FEE" w:rsidP="00367FEE">
      <w:r w:rsidRPr="001224DB">
        <w:t>г. –</w:t>
      </w:r>
      <w:r>
        <w:t xml:space="preserve"> </w:t>
      </w:r>
      <w:r w:rsidRPr="001224DB">
        <w:t>город</w:t>
      </w:r>
    </w:p>
    <w:p w:rsidR="00367FEE" w:rsidRPr="001224DB" w:rsidRDefault="00367FEE" w:rsidP="00367FEE">
      <w:r w:rsidRPr="001224DB">
        <w:t>г.п. – городской посёлок</w:t>
      </w:r>
    </w:p>
    <w:p w:rsidR="00367FEE" w:rsidRPr="001224DB" w:rsidRDefault="00367FEE" w:rsidP="00367FEE">
      <w:r w:rsidRPr="001224DB">
        <w:t>дер. –</w:t>
      </w:r>
      <w:r>
        <w:t xml:space="preserve"> </w:t>
      </w:r>
      <w:r w:rsidRPr="001224DB">
        <w:t>деревня</w:t>
      </w:r>
    </w:p>
    <w:p w:rsidR="00367FEE" w:rsidRPr="001224DB" w:rsidRDefault="00367FEE" w:rsidP="00367FEE">
      <w:r w:rsidRPr="001224DB">
        <w:t>мест</w:t>
      </w:r>
      <w:proofErr w:type="gramStart"/>
      <w:r w:rsidRPr="001224DB">
        <w:t>.</w:t>
      </w:r>
      <w:proofErr w:type="gramEnd"/>
      <w:r w:rsidRPr="001224DB">
        <w:t xml:space="preserve"> – </w:t>
      </w:r>
      <w:proofErr w:type="gramStart"/>
      <w:r w:rsidRPr="001224DB">
        <w:t>м</w:t>
      </w:r>
      <w:proofErr w:type="gramEnd"/>
      <w:r w:rsidRPr="001224DB">
        <w:t>естечко</w:t>
      </w:r>
    </w:p>
    <w:p w:rsidR="00367FEE" w:rsidRPr="001224DB" w:rsidRDefault="00367FEE" w:rsidP="00367FEE">
      <w:r w:rsidRPr="001224DB">
        <w:t>пос. –</w:t>
      </w:r>
      <w:r>
        <w:t xml:space="preserve"> </w:t>
      </w:r>
      <w:r w:rsidRPr="001224DB">
        <w:t>посёлок</w:t>
      </w:r>
    </w:p>
    <w:p w:rsidR="00367FEE" w:rsidRPr="001224DB" w:rsidRDefault="00367FEE" w:rsidP="00367FEE"/>
    <w:p w:rsidR="00FD32A3" w:rsidRDefault="00FD32A3" w:rsidP="00FD32A3">
      <w:pPr>
        <w:autoSpaceDE w:val="0"/>
        <w:autoSpaceDN w:val="0"/>
        <w:adjustRightInd w:val="0"/>
      </w:pPr>
      <w:proofErr w:type="gramStart"/>
      <w:r>
        <w:t>Официальное наименование муниципального образования</w:t>
      </w:r>
      <w:r w:rsidR="00C45960">
        <w:t xml:space="preserve"> -</w:t>
      </w:r>
      <w:r>
        <w:t xml:space="preserve"> Ям-Тёсовское сельское поселение Лужского муниципального района Ленинградской области, закреплено Уставом Ям-Тёсовского сельского поселения Лужского муниципального района Ленинградской области (решение совета депутатов Ям-Тёсовского сельского поселения Лужского муниципального </w:t>
      </w:r>
      <w:r w:rsidR="00C45960">
        <w:t xml:space="preserve">района Ленинградской области </w:t>
      </w:r>
      <w:r w:rsidR="00C45960" w:rsidRPr="005B56EB">
        <w:rPr>
          <w:bCs/>
          <w:spacing w:val="-1"/>
        </w:rPr>
        <w:t xml:space="preserve">от 30 ноября 2005 года № </w:t>
      </w:r>
      <w:r w:rsidR="00C45960" w:rsidRPr="004D495D">
        <w:rPr>
          <w:bCs/>
          <w:spacing w:val="-1"/>
        </w:rPr>
        <w:t xml:space="preserve">18 </w:t>
      </w:r>
      <w:r>
        <w:t xml:space="preserve">с изменениями </w:t>
      </w:r>
      <w:r w:rsidR="00C45960">
        <w:t xml:space="preserve">и дополнениями </w:t>
      </w:r>
      <w:r>
        <w:t>(далее – Устав).</w:t>
      </w:r>
      <w:proofErr w:type="gramEnd"/>
    </w:p>
    <w:p w:rsidR="00FD32A3" w:rsidRDefault="00FD32A3" w:rsidP="00FD32A3">
      <w:pPr>
        <w:autoSpaceDE w:val="0"/>
        <w:autoSpaceDN w:val="0"/>
        <w:adjustRightInd w:val="0"/>
      </w:pPr>
      <w:proofErr w:type="gramStart"/>
      <w:r>
        <w:t>Сокращенное наименование муниципального образования –</w:t>
      </w:r>
      <w:r w:rsidR="00C45960">
        <w:t xml:space="preserve"> </w:t>
      </w:r>
      <w:r>
        <w:t>Ям-Тёсовское сельское поселение (в соответствии с Уставом и областным законом от 28 сентября 2004 года № 65-оз «Об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 (в действующей редакции).</w:t>
      </w:r>
      <w:proofErr w:type="gramEnd"/>
    </w:p>
    <w:p w:rsidR="00FD32A3" w:rsidRDefault="00FD32A3" w:rsidP="00FD32A3">
      <w:pPr>
        <w:autoSpaceDE w:val="0"/>
        <w:autoSpaceDN w:val="0"/>
        <w:adjustRightInd w:val="0"/>
      </w:pPr>
      <w:r>
        <w:t>В текстовой и графической части мат</w:t>
      </w:r>
      <w:r w:rsidR="00B07984">
        <w:t>ериалов по обоснованию проекта г</w:t>
      </w:r>
      <w:r>
        <w:t>енерального плана принято сокращенное наименование муниципального образования.</w:t>
      </w:r>
    </w:p>
    <w:p w:rsidR="0021074D" w:rsidRPr="00E24A77" w:rsidRDefault="004C03C7" w:rsidP="0021074D">
      <w:pPr>
        <w:widowControl/>
        <w:spacing w:after="200" w:line="276" w:lineRule="auto"/>
        <w:ind w:firstLine="0"/>
        <w:jc w:val="center"/>
        <w:rPr>
          <w:rFonts w:eastAsia="Calibri"/>
          <w:b/>
          <w:lang w:eastAsia="en-US"/>
        </w:rPr>
      </w:pPr>
      <w:r>
        <w:br w:type="page"/>
      </w:r>
      <w:r w:rsidR="0021074D" w:rsidRPr="00E24A77">
        <w:rPr>
          <w:rFonts w:eastAsia="Calibri"/>
          <w:b/>
          <w:lang w:eastAsia="en-US"/>
        </w:rPr>
        <w:lastRenderedPageBreak/>
        <w:t>Состав проектных материалов</w:t>
      </w:r>
    </w:p>
    <w:p w:rsidR="0021074D" w:rsidRPr="002244A3" w:rsidRDefault="0021074D" w:rsidP="0021074D">
      <w:pPr>
        <w:widowControl/>
        <w:spacing w:after="200"/>
        <w:ind w:firstLine="709"/>
        <w:rPr>
          <w:rFonts w:eastAsia="Calibri"/>
          <w:b/>
          <w:lang w:eastAsia="hi-IN" w:bidi="hi-IN"/>
        </w:rPr>
      </w:pPr>
      <w:r w:rsidRPr="002244A3">
        <w:rPr>
          <w:rFonts w:eastAsia="Calibri"/>
          <w:b/>
          <w:lang w:eastAsia="hi-IN" w:bidi="hi-IN"/>
        </w:rPr>
        <w:t>1. Положение о территориальном планировании:</w:t>
      </w:r>
    </w:p>
    <w:p w:rsidR="0021074D" w:rsidRPr="002244A3" w:rsidRDefault="0021074D" w:rsidP="0021074D">
      <w:pPr>
        <w:widowControl/>
        <w:spacing w:after="200"/>
        <w:ind w:firstLine="709"/>
        <w:rPr>
          <w:rFonts w:eastAsia="Calibri"/>
          <w:lang w:eastAsia="hi-IN" w:bidi="hi-IN"/>
        </w:rPr>
      </w:pPr>
      <w:r w:rsidRPr="002244A3">
        <w:rPr>
          <w:rFonts w:eastAsia="Calibri"/>
          <w:lang w:eastAsia="hi-IN" w:bidi="hi-IN"/>
        </w:rPr>
        <w:t>Том 1 Положение о территориальном планировании Ям-Тёсовского сельского поселения Лужского муниципального района Ленинградской области (Инв. № ГП.01-01.15)</w:t>
      </w:r>
    </w:p>
    <w:p w:rsidR="0021074D" w:rsidRPr="002244A3" w:rsidRDefault="0021074D" w:rsidP="0021074D">
      <w:pPr>
        <w:widowControl/>
        <w:spacing w:after="200"/>
        <w:ind w:firstLine="709"/>
        <w:rPr>
          <w:rFonts w:eastAsia="Calibri"/>
          <w:i/>
          <w:lang w:eastAsia="hi-IN" w:bidi="hi-IN"/>
        </w:rPr>
      </w:pPr>
      <w:r w:rsidRPr="002244A3">
        <w:rPr>
          <w:rFonts w:eastAsia="Calibri"/>
          <w:lang w:eastAsia="hi-IN" w:bidi="hi-IN"/>
        </w:rPr>
        <w:t>Графические материалы:</w:t>
      </w:r>
    </w:p>
    <w:p w:rsidR="0021074D" w:rsidRPr="002244A3" w:rsidRDefault="0021074D" w:rsidP="0021074D">
      <w:pPr>
        <w:widowControl/>
        <w:numPr>
          <w:ilvl w:val="0"/>
          <w:numId w:val="10"/>
        </w:numPr>
        <w:spacing w:after="200" w:line="276" w:lineRule="auto"/>
        <w:contextualSpacing/>
        <w:jc w:val="left"/>
        <w:rPr>
          <w:rFonts w:eastAsia="Calibri"/>
          <w:lang w:eastAsia="hi-IN" w:bidi="hi-IN"/>
        </w:rPr>
      </w:pPr>
      <w:r w:rsidRPr="002244A3">
        <w:rPr>
          <w:rFonts w:eastAsia="Calibri"/>
          <w:lang w:eastAsia="hi-IN" w:bidi="hi-IN"/>
        </w:rPr>
        <w:t>Карта функциональных зон                                                                                Карта планируемого размещения объектов местного значения поселения</w:t>
      </w:r>
      <w:proofErr w:type="gramStart"/>
      <w:r w:rsidRPr="002244A3">
        <w:rPr>
          <w:rFonts w:eastAsia="Calibri"/>
          <w:lang w:eastAsia="hi-IN" w:bidi="hi-IN"/>
        </w:rPr>
        <w:t xml:space="preserve">    П</w:t>
      </w:r>
      <w:proofErr w:type="gramEnd"/>
      <w:r w:rsidRPr="002244A3">
        <w:rPr>
          <w:rFonts w:eastAsia="Calibri"/>
          <w:lang w:eastAsia="hi-IN" w:bidi="hi-IN"/>
        </w:rPr>
        <w:t>ос. Приозерный (М 1:5 000, Инв. № ГП.01-02.15)</w:t>
      </w:r>
    </w:p>
    <w:p w:rsidR="0021074D" w:rsidRPr="002244A3" w:rsidRDefault="0021074D" w:rsidP="0021074D">
      <w:pPr>
        <w:widowControl/>
        <w:numPr>
          <w:ilvl w:val="0"/>
          <w:numId w:val="10"/>
        </w:numPr>
        <w:spacing w:after="200" w:line="276" w:lineRule="auto"/>
        <w:contextualSpacing/>
        <w:jc w:val="left"/>
        <w:rPr>
          <w:rFonts w:eastAsia="Calibri"/>
          <w:lang w:eastAsia="hi-IN" w:bidi="hi-IN"/>
        </w:rPr>
      </w:pPr>
      <w:r w:rsidRPr="002244A3">
        <w:rPr>
          <w:rFonts w:eastAsia="Calibri"/>
          <w:lang w:eastAsia="hi-IN" w:bidi="hi-IN"/>
        </w:rPr>
        <w:t>Карта планируемого размещения объектов местного значения поселения (инженерная инфраструктура и улично-дорожная сеть)                    Пос. </w:t>
      </w:r>
      <w:proofErr w:type="gramStart"/>
      <w:r w:rsidRPr="002244A3">
        <w:rPr>
          <w:rFonts w:eastAsia="Calibri"/>
          <w:lang w:eastAsia="hi-IN" w:bidi="hi-IN"/>
        </w:rPr>
        <w:t>Приозерный</w:t>
      </w:r>
      <w:proofErr w:type="gramEnd"/>
      <w:r w:rsidRPr="002244A3">
        <w:rPr>
          <w:rFonts w:eastAsia="Calibri"/>
          <w:lang w:eastAsia="hi-IN" w:bidi="hi-IN"/>
        </w:rPr>
        <w:t xml:space="preserve"> (М 1:5 000, Инв. № ГП.01-03.15)</w:t>
      </w:r>
    </w:p>
    <w:p w:rsidR="0021074D" w:rsidRPr="002244A3" w:rsidRDefault="0021074D" w:rsidP="0021074D">
      <w:pPr>
        <w:widowControl/>
        <w:numPr>
          <w:ilvl w:val="0"/>
          <w:numId w:val="10"/>
        </w:numPr>
        <w:spacing w:after="200" w:line="276" w:lineRule="auto"/>
        <w:contextualSpacing/>
        <w:jc w:val="left"/>
        <w:rPr>
          <w:rFonts w:eastAsia="Calibri"/>
          <w:lang w:eastAsia="hi-IN" w:bidi="hi-IN"/>
        </w:rPr>
      </w:pPr>
      <w:r w:rsidRPr="002244A3">
        <w:rPr>
          <w:rFonts w:eastAsia="Calibri"/>
          <w:lang w:eastAsia="hi-IN" w:bidi="hi-IN"/>
        </w:rPr>
        <w:t>Карта границ населенного пункта</w:t>
      </w:r>
      <w:proofErr w:type="gramStart"/>
      <w:r w:rsidRPr="002244A3">
        <w:rPr>
          <w:rFonts w:eastAsia="Calibri"/>
          <w:lang w:eastAsia="hi-IN" w:bidi="hi-IN"/>
        </w:rPr>
        <w:t xml:space="preserve">                                                                                                   П</w:t>
      </w:r>
      <w:proofErr w:type="gramEnd"/>
      <w:r w:rsidRPr="002244A3">
        <w:rPr>
          <w:rFonts w:eastAsia="Calibri"/>
          <w:lang w:eastAsia="hi-IN" w:bidi="hi-IN"/>
        </w:rPr>
        <w:t>ос. Приозерный</w:t>
      </w:r>
      <w:r w:rsidR="003F216B" w:rsidRPr="002244A3">
        <w:rPr>
          <w:rFonts w:eastAsia="Calibri"/>
          <w:lang w:eastAsia="hi-IN" w:bidi="hi-IN"/>
        </w:rPr>
        <w:t xml:space="preserve"> </w:t>
      </w:r>
      <w:r w:rsidR="00D8148B" w:rsidRPr="002244A3">
        <w:rPr>
          <w:rFonts w:eastAsia="Calibri"/>
          <w:lang w:eastAsia="hi-IN" w:bidi="hi-IN"/>
        </w:rPr>
        <w:t>(М 1:5 000,</w:t>
      </w:r>
      <w:r w:rsidRPr="002244A3">
        <w:rPr>
          <w:rFonts w:eastAsia="Calibri"/>
          <w:lang w:eastAsia="hi-IN" w:bidi="hi-IN"/>
        </w:rPr>
        <w:t xml:space="preserve"> Инв. № ГП.01-04.15)</w:t>
      </w:r>
    </w:p>
    <w:p w:rsidR="0021074D" w:rsidRPr="002244A3" w:rsidRDefault="0021074D" w:rsidP="0021074D">
      <w:pPr>
        <w:widowControl/>
        <w:spacing w:after="200"/>
        <w:ind w:firstLine="709"/>
        <w:rPr>
          <w:rFonts w:eastAsia="Calibri"/>
          <w:b/>
          <w:lang w:eastAsia="hi-IN" w:bidi="hi-IN"/>
        </w:rPr>
      </w:pPr>
      <w:r w:rsidRPr="002244A3">
        <w:rPr>
          <w:rFonts w:eastAsia="Calibri"/>
          <w:b/>
          <w:lang w:eastAsia="hi-IN" w:bidi="hi-IN"/>
        </w:rPr>
        <w:t>2. Материалы по обоснованию проекта:</w:t>
      </w:r>
    </w:p>
    <w:p w:rsidR="0021074D" w:rsidRPr="002244A3" w:rsidRDefault="0021074D" w:rsidP="0021074D">
      <w:pPr>
        <w:widowControl/>
        <w:spacing w:after="200"/>
        <w:ind w:firstLine="709"/>
        <w:rPr>
          <w:rFonts w:eastAsia="Calibri"/>
          <w:lang w:eastAsia="hi-IN" w:bidi="hi-IN"/>
        </w:rPr>
      </w:pPr>
      <w:r w:rsidRPr="002244A3">
        <w:rPr>
          <w:rFonts w:eastAsia="Calibri"/>
          <w:lang w:eastAsia="hi-IN" w:bidi="hi-IN"/>
        </w:rPr>
        <w:t>Том 2 Исходно-разрешительная документация (Инв. № ГП.02-01.15).</w:t>
      </w:r>
    </w:p>
    <w:p w:rsidR="0021074D" w:rsidRPr="002244A3" w:rsidRDefault="0021074D" w:rsidP="0021074D">
      <w:pPr>
        <w:widowControl/>
        <w:spacing w:after="200"/>
        <w:ind w:firstLine="709"/>
        <w:rPr>
          <w:rFonts w:eastAsia="Calibri"/>
          <w:lang w:eastAsia="hi-IN" w:bidi="hi-IN"/>
        </w:rPr>
      </w:pPr>
      <w:proofErr w:type="gramStart"/>
      <w:r w:rsidRPr="002244A3">
        <w:rPr>
          <w:rFonts w:eastAsia="Calibri"/>
          <w:lang w:eastAsia="en-US"/>
        </w:rPr>
        <w:t xml:space="preserve">Том 3 </w:t>
      </w:r>
      <w:r w:rsidRPr="002244A3">
        <w:rPr>
          <w:rFonts w:eastAsia="Calibri"/>
          <w:lang w:eastAsia="hi-IN" w:bidi="hi-IN"/>
        </w:rPr>
        <w:t xml:space="preserve">Проект генерального плана </w:t>
      </w:r>
      <w:r w:rsidR="003F216B" w:rsidRPr="002244A3">
        <w:rPr>
          <w:rFonts w:eastAsia="Calibri"/>
          <w:lang w:eastAsia="hi-IN" w:bidi="hi-IN"/>
        </w:rPr>
        <w:t xml:space="preserve">Ям-Тёсовского </w:t>
      </w:r>
      <w:r w:rsidRPr="002244A3">
        <w:rPr>
          <w:rFonts w:eastAsia="Calibri"/>
          <w:lang w:eastAsia="hi-IN" w:bidi="hi-IN"/>
        </w:rPr>
        <w:t xml:space="preserve">сельского поселения Лужского муниципального района Ленинградской области применительно к пос. </w:t>
      </w:r>
      <w:r w:rsidR="003F216B" w:rsidRPr="002244A3">
        <w:rPr>
          <w:rFonts w:eastAsia="Calibri"/>
          <w:lang w:eastAsia="hi-IN" w:bidi="hi-IN"/>
        </w:rPr>
        <w:t xml:space="preserve">Приозерный </w:t>
      </w:r>
      <w:r w:rsidRPr="002244A3">
        <w:rPr>
          <w:rFonts w:eastAsia="Calibri"/>
          <w:lang w:eastAsia="hi-IN" w:bidi="hi-IN"/>
        </w:rPr>
        <w:t>(</w:t>
      </w:r>
      <w:r w:rsidRPr="002244A3">
        <w:rPr>
          <w:rFonts w:eastAsia="Calibri"/>
          <w:lang w:eastAsia="en-US"/>
        </w:rPr>
        <w:t>Пояснительная записка.</w:t>
      </w:r>
      <w:proofErr w:type="gramEnd"/>
      <w:r w:rsidRPr="002244A3">
        <w:rPr>
          <w:rFonts w:eastAsia="Calibri"/>
          <w:lang w:eastAsia="en-US"/>
        </w:rPr>
        <w:t xml:space="preserve"> </w:t>
      </w:r>
      <w:proofErr w:type="gramStart"/>
      <w:r w:rsidRPr="002244A3">
        <w:rPr>
          <w:rFonts w:eastAsia="Calibri"/>
          <w:lang w:eastAsia="hi-IN" w:bidi="hi-IN"/>
        </w:rPr>
        <w:t>Инв. № ГП.03-01.15)</w:t>
      </w:r>
      <w:proofErr w:type="gramEnd"/>
    </w:p>
    <w:p w:rsidR="0021074D" w:rsidRPr="002244A3" w:rsidRDefault="0021074D" w:rsidP="0021074D">
      <w:pPr>
        <w:widowControl/>
        <w:spacing w:after="200"/>
        <w:ind w:firstLine="709"/>
        <w:rPr>
          <w:rFonts w:eastAsia="Calibri"/>
          <w:lang w:eastAsia="hi-IN" w:bidi="hi-IN"/>
        </w:rPr>
      </w:pPr>
      <w:r w:rsidRPr="002244A3">
        <w:rPr>
          <w:rFonts w:eastAsia="Calibri"/>
          <w:lang w:eastAsia="hi-IN" w:bidi="hi-IN"/>
        </w:rPr>
        <w:t>Графические материалы:</w:t>
      </w:r>
    </w:p>
    <w:p w:rsidR="0021074D" w:rsidRPr="002244A3" w:rsidRDefault="0021074D" w:rsidP="0021074D">
      <w:pPr>
        <w:widowControl/>
        <w:numPr>
          <w:ilvl w:val="0"/>
          <w:numId w:val="11"/>
        </w:numPr>
        <w:tabs>
          <w:tab w:val="left" w:pos="1276"/>
        </w:tabs>
        <w:spacing w:after="200" w:line="276" w:lineRule="auto"/>
        <w:contextualSpacing/>
        <w:jc w:val="left"/>
        <w:rPr>
          <w:rFonts w:eastAsia="Calibri"/>
          <w:lang w:eastAsia="hi-IN" w:bidi="hi-IN"/>
        </w:rPr>
      </w:pPr>
      <w:r w:rsidRPr="002244A3">
        <w:rPr>
          <w:rFonts w:eastAsia="SimSun"/>
          <w:bCs/>
          <w:lang w:eastAsia="en-US"/>
        </w:rPr>
        <w:t xml:space="preserve">   Ситуационная схема.                                                                                                                Карта границ поселения (М </w:t>
      </w:r>
      <w:r w:rsidRPr="002244A3">
        <w:rPr>
          <w:rFonts w:eastAsia="Calibri"/>
          <w:lang w:eastAsia="hi-IN" w:bidi="hi-IN"/>
        </w:rPr>
        <w:t>1:25 000, Инв. № ГП.03-02.15)</w:t>
      </w:r>
    </w:p>
    <w:p w:rsidR="0021074D" w:rsidRPr="002244A3" w:rsidRDefault="0021074D" w:rsidP="0021074D">
      <w:pPr>
        <w:widowControl/>
        <w:numPr>
          <w:ilvl w:val="0"/>
          <w:numId w:val="11"/>
        </w:numPr>
        <w:tabs>
          <w:tab w:val="left" w:pos="1276"/>
        </w:tabs>
        <w:spacing w:after="200" w:line="276" w:lineRule="auto"/>
        <w:contextualSpacing/>
        <w:jc w:val="left"/>
        <w:rPr>
          <w:rFonts w:eastAsia="Calibri"/>
          <w:lang w:eastAsia="hi-IN" w:bidi="hi-IN"/>
        </w:rPr>
      </w:pPr>
      <w:r w:rsidRPr="002244A3">
        <w:rPr>
          <w:rFonts w:eastAsia="Calibri"/>
          <w:lang w:eastAsia="hi-IN" w:bidi="hi-IN"/>
        </w:rPr>
        <w:t xml:space="preserve">  Карта использования территории                                                                              Карта зон с особыми условиями использования территории</w:t>
      </w:r>
      <w:proofErr w:type="gramStart"/>
      <w:r w:rsidRPr="002244A3">
        <w:rPr>
          <w:rFonts w:eastAsia="Calibri"/>
          <w:lang w:eastAsia="hi-IN" w:bidi="hi-IN"/>
        </w:rPr>
        <w:t xml:space="preserve">            </w:t>
      </w:r>
      <w:r w:rsidR="003F216B" w:rsidRPr="002244A3">
        <w:rPr>
          <w:rFonts w:eastAsia="Calibri"/>
          <w:lang w:eastAsia="hi-IN" w:bidi="hi-IN"/>
        </w:rPr>
        <w:t xml:space="preserve">      </w:t>
      </w:r>
      <w:r w:rsidRPr="002244A3">
        <w:rPr>
          <w:rFonts w:eastAsia="Calibri"/>
          <w:lang w:eastAsia="hi-IN" w:bidi="hi-IN"/>
        </w:rPr>
        <w:t xml:space="preserve">     П</w:t>
      </w:r>
      <w:proofErr w:type="gramEnd"/>
      <w:r w:rsidRPr="002244A3">
        <w:rPr>
          <w:rFonts w:eastAsia="Calibri"/>
          <w:lang w:eastAsia="hi-IN" w:bidi="hi-IN"/>
        </w:rPr>
        <w:t xml:space="preserve">ос. </w:t>
      </w:r>
      <w:r w:rsidR="003F216B" w:rsidRPr="002244A3">
        <w:rPr>
          <w:rFonts w:eastAsia="Calibri"/>
          <w:lang w:eastAsia="hi-IN" w:bidi="hi-IN"/>
        </w:rPr>
        <w:t xml:space="preserve">Приозерный </w:t>
      </w:r>
      <w:r w:rsidRPr="002244A3">
        <w:rPr>
          <w:rFonts w:eastAsia="Calibri"/>
          <w:lang w:eastAsia="hi-IN" w:bidi="hi-IN"/>
        </w:rPr>
        <w:t>(М 1:5 000, Инв.</w:t>
      </w:r>
      <w:r w:rsidRPr="002244A3">
        <w:rPr>
          <w:rFonts w:eastAsia="Calibri"/>
          <w:lang w:val="en-US" w:eastAsia="hi-IN" w:bidi="hi-IN"/>
        </w:rPr>
        <w:t> </w:t>
      </w:r>
      <w:r w:rsidRPr="002244A3">
        <w:rPr>
          <w:rFonts w:eastAsia="Calibri"/>
          <w:lang w:eastAsia="hi-IN" w:bidi="hi-IN"/>
        </w:rPr>
        <w:t>№ ГП.03-03.15).</w:t>
      </w:r>
    </w:p>
    <w:p w:rsidR="0021074D" w:rsidRPr="002244A3" w:rsidRDefault="0021074D" w:rsidP="0021074D">
      <w:pPr>
        <w:widowControl/>
        <w:numPr>
          <w:ilvl w:val="0"/>
          <w:numId w:val="11"/>
        </w:numPr>
        <w:tabs>
          <w:tab w:val="left" w:pos="1276"/>
        </w:tabs>
        <w:spacing w:after="200" w:line="276" w:lineRule="auto"/>
        <w:contextualSpacing/>
        <w:jc w:val="left"/>
        <w:rPr>
          <w:rFonts w:eastAsia="Calibri"/>
          <w:lang w:eastAsia="hi-IN" w:bidi="hi-IN"/>
        </w:rPr>
      </w:pPr>
      <w:r w:rsidRPr="002244A3">
        <w:rPr>
          <w:rFonts w:eastAsia="Calibri"/>
          <w:lang w:eastAsia="hi-IN" w:bidi="hi-IN"/>
        </w:rPr>
        <w:t xml:space="preserve">  Карта использования территории (инженерная инфраструктура и улично-дорожная сеть)                                                                                                         Пос.</w:t>
      </w:r>
      <w:r w:rsidR="003F216B" w:rsidRPr="002244A3">
        <w:rPr>
          <w:rFonts w:eastAsia="Calibri"/>
          <w:lang w:eastAsia="hi-IN" w:bidi="hi-IN"/>
        </w:rPr>
        <w:t xml:space="preserve"> </w:t>
      </w:r>
      <w:proofErr w:type="gramStart"/>
      <w:r w:rsidR="003F216B" w:rsidRPr="002244A3">
        <w:rPr>
          <w:rFonts w:eastAsia="Calibri"/>
          <w:lang w:eastAsia="hi-IN" w:bidi="hi-IN"/>
        </w:rPr>
        <w:t>Приозерный</w:t>
      </w:r>
      <w:proofErr w:type="gramEnd"/>
      <w:r w:rsidRPr="002244A3">
        <w:rPr>
          <w:rFonts w:eastAsia="Calibri"/>
          <w:lang w:eastAsia="hi-IN" w:bidi="hi-IN"/>
        </w:rPr>
        <w:t xml:space="preserve"> </w:t>
      </w:r>
      <w:r w:rsidR="002244A3">
        <w:rPr>
          <w:rFonts w:eastAsia="Calibri"/>
          <w:lang w:eastAsia="hi-IN" w:bidi="hi-IN"/>
        </w:rPr>
        <w:t>(М 1:5 000, Инв. № ГП.03-04.15)</w:t>
      </w:r>
    </w:p>
    <w:p w:rsidR="0021074D" w:rsidRPr="002244A3" w:rsidRDefault="0021074D" w:rsidP="0021074D">
      <w:pPr>
        <w:widowControl/>
        <w:spacing w:after="200"/>
        <w:ind w:firstLine="709"/>
        <w:rPr>
          <w:rFonts w:eastAsia="Calibri"/>
          <w:lang w:eastAsia="hi-IN" w:bidi="hi-IN"/>
        </w:rPr>
      </w:pPr>
      <w:r w:rsidRPr="002244A3">
        <w:rPr>
          <w:rFonts w:eastAsia="Calibri"/>
          <w:lang w:eastAsia="hi-IN" w:bidi="hi-IN"/>
        </w:rPr>
        <w:t xml:space="preserve">Том 4 Инженерно-технические мероприятия гражданской обороны. </w:t>
      </w:r>
      <w:proofErr w:type="gramStart"/>
      <w:r w:rsidRPr="002244A3">
        <w:rPr>
          <w:rFonts w:eastAsia="Calibri"/>
          <w:lang w:eastAsia="hi-IN" w:bidi="hi-IN"/>
        </w:rPr>
        <w:t>Мероприятия по предупреждению чрезвычайных ситуаций (Пояснительн</w:t>
      </w:r>
      <w:r w:rsidR="002244A3">
        <w:rPr>
          <w:rFonts w:eastAsia="Calibri"/>
          <w:lang w:eastAsia="hi-IN" w:bidi="hi-IN"/>
        </w:rPr>
        <w:t>ая записка.</w:t>
      </w:r>
      <w:proofErr w:type="gramEnd"/>
      <w:r w:rsidR="002244A3">
        <w:rPr>
          <w:rFonts w:eastAsia="Calibri"/>
          <w:lang w:eastAsia="hi-IN" w:bidi="hi-IN"/>
        </w:rPr>
        <w:t xml:space="preserve"> </w:t>
      </w:r>
      <w:proofErr w:type="gramStart"/>
      <w:r w:rsidR="002244A3">
        <w:rPr>
          <w:rFonts w:eastAsia="Calibri"/>
          <w:lang w:eastAsia="hi-IN" w:bidi="hi-IN"/>
        </w:rPr>
        <w:t>Инв. № ГП.04-01.15)</w:t>
      </w:r>
      <w:proofErr w:type="gramEnd"/>
    </w:p>
    <w:p w:rsidR="0021074D" w:rsidRPr="002244A3" w:rsidRDefault="0021074D" w:rsidP="0021074D">
      <w:pPr>
        <w:widowControl/>
        <w:numPr>
          <w:ilvl w:val="0"/>
          <w:numId w:val="12"/>
        </w:numPr>
        <w:tabs>
          <w:tab w:val="left" w:pos="1276"/>
        </w:tabs>
        <w:spacing w:after="200" w:line="276" w:lineRule="auto"/>
        <w:contextualSpacing/>
        <w:jc w:val="left"/>
        <w:rPr>
          <w:rFonts w:eastAsia="Calibri"/>
          <w:lang w:eastAsia="hi-IN" w:bidi="hi-IN"/>
        </w:rPr>
      </w:pPr>
      <w:r w:rsidRPr="002244A3">
        <w:rPr>
          <w:rFonts w:eastAsia="Calibri"/>
          <w:lang w:eastAsia="hi-IN" w:bidi="hi-IN"/>
        </w:rPr>
        <w:t>Карта оценки территории по фактору риска возникновения чрезвычайных ситуаций природного и техногенного характера (</w:t>
      </w:r>
      <w:r w:rsidR="002244A3">
        <w:rPr>
          <w:rFonts w:eastAsia="Calibri"/>
          <w:lang w:eastAsia="hi-IN" w:bidi="hi-IN"/>
        </w:rPr>
        <w:t>М 1:25 000, Инв. № ГП.04-02.15)</w:t>
      </w:r>
    </w:p>
    <w:p w:rsidR="0021074D" w:rsidRPr="002244A3" w:rsidRDefault="0021074D" w:rsidP="0021074D">
      <w:pPr>
        <w:widowControl/>
        <w:numPr>
          <w:ilvl w:val="0"/>
          <w:numId w:val="12"/>
        </w:numPr>
        <w:tabs>
          <w:tab w:val="left" w:pos="1276"/>
        </w:tabs>
        <w:spacing w:after="200" w:line="276" w:lineRule="auto"/>
        <w:contextualSpacing/>
        <w:jc w:val="left"/>
        <w:rPr>
          <w:rFonts w:eastAsia="Calibri"/>
          <w:lang w:eastAsia="hi-IN" w:bidi="hi-IN"/>
        </w:rPr>
      </w:pPr>
      <w:r w:rsidRPr="002244A3">
        <w:rPr>
          <w:rFonts w:eastAsia="Calibri"/>
          <w:lang w:eastAsia="hi-IN" w:bidi="hi-IN"/>
        </w:rPr>
        <w:t>Карта защиты территории от опасных природных и техногенных воздействий (М</w:t>
      </w:r>
      <w:r w:rsidR="002244A3">
        <w:rPr>
          <w:rFonts w:eastAsia="Calibri"/>
          <w:lang w:eastAsia="hi-IN" w:bidi="hi-IN"/>
        </w:rPr>
        <w:t xml:space="preserve"> 1:25 000,  Инв. № ГП.04-03.15)</w:t>
      </w:r>
    </w:p>
    <w:p w:rsidR="0021074D" w:rsidRPr="002244A3" w:rsidRDefault="0021074D" w:rsidP="0021074D">
      <w:pPr>
        <w:widowControl/>
        <w:spacing w:after="200"/>
        <w:ind w:firstLine="709"/>
        <w:rPr>
          <w:rFonts w:eastAsia="Calibri"/>
          <w:lang w:eastAsia="en-US"/>
        </w:rPr>
      </w:pPr>
      <w:proofErr w:type="gramStart"/>
      <w:r w:rsidRPr="002244A3">
        <w:rPr>
          <w:rFonts w:eastAsia="Calibri"/>
          <w:lang w:eastAsia="hi-IN" w:bidi="hi-IN"/>
        </w:rPr>
        <w:t>Том 5 Мероприятия по обеспечению пожарной безопасности (Пояснительн</w:t>
      </w:r>
      <w:r w:rsidR="002244A3">
        <w:rPr>
          <w:rFonts w:eastAsia="Calibri"/>
          <w:lang w:eastAsia="hi-IN" w:bidi="hi-IN"/>
        </w:rPr>
        <w:t>ая записка.</w:t>
      </w:r>
      <w:proofErr w:type="gramEnd"/>
      <w:r w:rsidR="002244A3">
        <w:rPr>
          <w:rFonts w:eastAsia="Calibri"/>
          <w:lang w:eastAsia="hi-IN" w:bidi="hi-IN"/>
        </w:rPr>
        <w:t xml:space="preserve"> </w:t>
      </w:r>
      <w:proofErr w:type="gramStart"/>
      <w:r w:rsidR="002244A3">
        <w:rPr>
          <w:rFonts w:eastAsia="Calibri"/>
          <w:lang w:eastAsia="hi-IN" w:bidi="hi-IN"/>
        </w:rPr>
        <w:t>Инв. № ГП.05-01.15)</w:t>
      </w:r>
      <w:proofErr w:type="gramEnd"/>
    </w:p>
    <w:p w:rsidR="0021074D" w:rsidRPr="002244A3" w:rsidRDefault="0021074D" w:rsidP="0021074D">
      <w:pPr>
        <w:widowControl/>
        <w:numPr>
          <w:ilvl w:val="0"/>
          <w:numId w:val="13"/>
        </w:numPr>
        <w:tabs>
          <w:tab w:val="left" w:pos="1276"/>
        </w:tabs>
        <w:spacing w:after="200" w:line="276" w:lineRule="auto"/>
        <w:contextualSpacing/>
        <w:jc w:val="left"/>
        <w:rPr>
          <w:rFonts w:eastAsia="Calibri"/>
          <w:lang w:eastAsia="hi-IN" w:bidi="hi-IN"/>
        </w:rPr>
      </w:pPr>
      <w:r w:rsidRPr="002244A3">
        <w:rPr>
          <w:rFonts w:eastAsia="Calibri"/>
          <w:lang w:eastAsia="hi-IN" w:bidi="hi-IN"/>
        </w:rPr>
        <w:t>Карта размещения пожарных депо (М 1:25 000, Инв. № ГП.05-02.15)</w:t>
      </w:r>
    </w:p>
    <w:p w:rsidR="0021074D" w:rsidRPr="002244A3" w:rsidRDefault="0021074D" w:rsidP="0021074D">
      <w:pPr>
        <w:widowControl/>
        <w:spacing w:after="200" w:line="276" w:lineRule="auto"/>
        <w:ind w:firstLine="0"/>
        <w:jc w:val="left"/>
      </w:pPr>
    </w:p>
    <w:p w:rsidR="0021074D" w:rsidRPr="002244A3" w:rsidRDefault="0021074D" w:rsidP="0021074D">
      <w:pPr>
        <w:pStyle w:val="10"/>
        <w:sectPr w:rsidR="0021074D" w:rsidRPr="002244A3" w:rsidSect="002E5F06">
          <w:pgSz w:w="11906" w:h="16838"/>
          <w:pgMar w:top="1134" w:right="850" w:bottom="1134" w:left="1701" w:header="708" w:footer="708" w:gutter="0"/>
          <w:cols w:space="708"/>
          <w:docGrid w:linePitch="360"/>
        </w:sectPr>
      </w:pPr>
    </w:p>
    <w:p w:rsidR="004C03C7" w:rsidRDefault="004C03C7">
      <w:pPr>
        <w:widowControl/>
        <w:spacing w:after="200" w:line="276" w:lineRule="auto"/>
        <w:ind w:firstLine="0"/>
        <w:jc w:val="left"/>
      </w:pPr>
    </w:p>
    <w:p w:rsidR="004C03C7" w:rsidRPr="006B450B" w:rsidRDefault="004C03C7" w:rsidP="004C03C7">
      <w:pPr>
        <w:pStyle w:val="10"/>
      </w:pPr>
      <w:bookmarkStart w:id="2" w:name="_Toc345505656"/>
      <w:bookmarkStart w:id="3" w:name="_Toc356813729"/>
      <w:bookmarkStart w:id="4" w:name="_Toc356813782"/>
      <w:bookmarkStart w:id="5" w:name="_Toc416876547"/>
      <w:bookmarkStart w:id="6" w:name="_Toc441072996"/>
      <w:r w:rsidRPr="006B450B">
        <w:t>Введение</w:t>
      </w:r>
      <w:bookmarkEnd w:id="2"/>
      <w:bookmarkEnd w:id="3"/>
      <w:bookmarkEnd w:id="4"/>
      <w:bookmarkEnd w:id="5"/>
      <w:bookmarkEnd w:id="6"/>
    </w:p>
    <w:p w:rsidR="004C03C7" w:rsidRPr="001224DB" w:rsidRDefault="004C03C7" w:rsidP="008911B4"/>
    <w:p w:rsidR="00FD32A3" w:rsidRDefault="00FD32A3" w:rsidP="00FD32A3">
      <w:pPr>
        <w:autoSpaceDE w:val="0"/>
        <w:autoSpaceDN w:val="0"/>
        <w:adjustRightInd w:val="0"/>
      </w:pPr>
      <w:r>
        <w:t xml:space="preserve">Проект генерального плана Ям-Тёсовского сельского поселения Лужского муниципального района Ленинградской области применительно к пос. Приозерный выполнен по заданию администрации Ям-Тёсовского сельского поселения (Заказчик) на основании муниципального контракта № </w:t>
      </w:r>
      <w:r w:rsidR="00C45960">
        <w:t>1-ГП от</w:t>
      </w:r>
      <w:r w:rsidR="00B07984">
        <w:t xml:space="preserve"> </w:t>
      </w:r>
      <w:r w:rsidR="00C45960">
        <w:t xml:space="preserve">16.11.2015 </w:t>
      </w:r>
      <w:r>
        <w:t>на выполнение работ по подготовке графических и текстовых материалов современного использования территории Ям-Тёсовского сельского поселения Лужского муниципально</w:t>
      </w:r>
      <w:r w:rsidR="00C45960">
        <w:t>го района Ленинградской области</w:t>
      </w:r>
      <w:r>
        <w:t>.</w:t>
      </w:r>
    </w:p>
    <w:p w:rsidR="004C03C7" w:rsidRPr="001224DB" w:rsidRDefault="004C03C7" w:rsidP="004C03C7">
      <w:r w:rsidRPr="001224DB">
        <w:t>Современное использование террит</w:t>
      </w:r>
      <w:r>
        <w:t>ории поселения приведено на 2014–2015 г</w:t>
      </w:r>
      <w:r w:rsidR="00B07984">
        <w:t>г</w:t>
      </w:r>
      <w:r w:rsidRPr="001224DB">
        <w:t>.</w:t>
      </w:r>
    </w:p>
    <w:p w:rsidR="00F732DC" w:rsidRDefault="00F732DC" w:rsidP="00F732DC">
      <w:r w:rsidRPr="006D2AD5">
        <w:t xml:space="preserve">Проект </w:t>
      </w:r>
      <w:r>
        <w:t>генерального плана</w:t>
      </w:r>
      <w:r w:rsidRPr="006D2AD5">
        <w:t xml:space="preserve"> разработан в соответствии с законодательством Российской Федерации и Ленинградской области</w:t>
      </w:r>
      <w:r w:rsidRPr="00A65F7B">
        <w:t>,</w:t>
      </w:r>
      <w:r>
        <w:t xml:space="preserve"> в том числе:</w:t>
      </w:r>
    </w:p>
    <w:p w:rsidR="00F732DC" w:rsidRPr="006D2AD5" w:rsidRDefault="00F732DC" w:rsidP="00F732DC">
      <w:r>
        <w:t xml:space="preserve">– </w:t>
      </w:r>
      <w:r w:rsidRPr="006D2AD5">
        <w:t>Федеральный закон от 29 декабря 2004 года № 190-ФЗ «Градостроительный кодекс Российской Федерации»;</w:t>
      </w:r>
    </w:p>
    <w:p w:rsidR="00F732DC" w:rsidRPr="00611A0F" w:rsidRDefault="00F732DC" w:rsidP="00F732DC">
      <w:pPr>
        <w:rPr>
          <w:b/>
        </w:rPr>
      </w:pPr>
      <w:r w:rsidRPr="00611A0F">
        <w:rPr>
          <w:b/>
        </w:rPr>
        <w:t xml:space="preserve">– </w:t>
      </w:r>
      <w:r w:rsidRPr="00611A0F">
        <w:rPr>
          <w:rStyle w:val="a6"/>
          <w:b w:val="0"/>
        </w:rPr>
        <w:t>Федеральный закон от 29 декабря 2004 года № 191-ФЗ «О введении в действие Градостроительного кодекса Российской Федерации»;</w:t>
      </w:r>
    </w:p>
    <w:p w:rsidR="00F732DC" w:rsidRPr="006D2AD5" w:rsidRDefault="00F732DC" w:rsidP="00F732DC">
      <w:r>
        <w:t xml:space="preserve">– </w:t>
      </w:r>
      <w:r w:rsidRPr="006D2AD5">
        <w:t>Федеральный закон от 25 октября 2001 года № 136-ФЗ «Земельный кодекс Российской Федерации»;</w:t>
      </w:r>
    </w:p>
    <w:p w:rsidR="00F732DC" w:rsidRPr="006D2AD5" w:rsidRDefault="00F732DC" w:rsidP="00F732DC">
      <w:r>
        <w:t xml:space="preserve">– </w:t>
      </w:r>
      <w:r w:rsidRPr="006D2AD5">
        <w:t>Федеральный закон от 25 октября 2001 года № 137-ФЗ «О введении в действие Земельного кодекса Российской Федерации»;</w:t>
      </w:r>
    </w:p>
    <w:p w:rsidR="00F732DC" w:rsidRPr="006D2AD5" w:rsidRDefault="00F732DC" w:rsidP="00F732DC">
      <w:r>
        <w:t xml:space="preserve">– </w:t>
      </w:r>
      <w:r w:rsidRPr="006D2AD5">
        <w:t>Федеральный закон от 4 декабря 2006 года № 200-ФЗ «Лесной кодекс Российской Федерации»;</w:t>
      </w:r>
    </w:p>
    <w:p w:rsidR="00F732DC" w:rsidRPr="006D2AD5" w:rsidRDefault="00F732DC" w:rsidP="00F732DC">
      <w:r>
        <w:t xml:space="preserve">– </w:t>
      </w:r>
      <w:r w:rsidRPr="006D2AD5">
        <w:t>Федеральный закон от 3 июня 2006 года № 74-ФЗ «Водный кодекс Российской Федерации»;</w:t>
      </w:r>
    </w:p>
    <w:p w:rsidR="00F732DC" w:rsidRPr="006D2AD5" w:rsidRDefault="00F732DC" w:rsidP="00F732DC">
      <w:r>
        <w:t xml:space="preserve">– </w:t>
      </w:r>
      <w:r w:rsidRPr="006D2AD5">
        <w:t>Федеральный закон от 24 июля 2007 года № 221-ФЗ «О государственном кадастре недвижимости»;</w:t>
      </w:r>
    </w:p>
    <w:p w:rsidR="00F732DC" w:rsidRPr="006D2AD5" w:rsidRDefault="00F732DC" w:rsidP="00F732DC">
      <w:r>
        <w:t xml:space="preserve">– </w:t>
      </w:r>
      <w:r w:rsidRPr="006D2AD5">
        <w:t>Федеральный закон от 21 декабря 2001 года № 178-ФЗ «О приватизации государственного и муниципального имущества»;</w:t>
      </w:r>
    </w:p>
    <w:p w:rsidR="00F732DC" w:rsidRPr="006D2AD5" w:rsidRDefault="00F732DC" w:rsidP="00F732DC">
      <w:r>
        <w:t xml:space="preserve">– </w:t>
      </w:r>
      <w:r w:rsidRPr="006D2AD5">
        <w:t>Федеральный закон от 6 октября 2003 года № 131-ФЗ «Об общих принципах организации местного самоуправления в Российской Федерации»;</w:t>
      </w:r>
    </w:p>
    <w:p w:rsidR="00F732DC" w:rsidRPr="006D2AD5" w:rsidRDefault="00F732DC" w:rsidP="00F732DC">
      <w:r>
        <w:t xml:space="preserve">–  </w:t>
      </w:r>
      <w:r w:rsidRPr="006D2AD5">
        <w:t>Закон Российской Федерации от 21 февраля 1992 года № 2395-1 «О недрах»;</w:t>
      </w:r>
    </w:p>
    <w:p w:rsidR="00F732DC" w:rsidRPr="006D2AD5" w:rsidRDefault="00F732DC" w:rsidP="00F732DC">
      <w:r>
        <w:t xml:space="preserve">– </w:t>
      </w:r>
      <w:r w:rsidRPr="006D2AD5">
        <w:t>Федеральный закон от 14 марта 1995 года № 33-ФЗ «Об особо охраняемых природных территориях»;</w:t>
      </w:r>
    </w:p>
    <w:p w:rsidR="00F732DC" w:rsidRPr="006D2AD5" w:rsidRDefault="00F732DC" w:rsidP="00F732DC">
      <w:r>
        <w:t xml:space="preserve">– </w:t>
      </w:r>
      <w:r w:rsidRPr="006D2AD5">
        <w:t>Федеральный закон от 25 июня 2002 года № 73-ФЗ «Об объектах культурного наследия (памятниках истории и культуры) народов Российской Федерации»;</w:t>
      </w:r>
    </w:p>
    <w:p w:rsidR="00F732DC" w:rsidRPr="006D2AD5" w:rsidRDefault="00F732DC" w:rsidP="00F732DC">
      <w:r>
        <w:t xml:space="preserve">– </w:t>
      </w:r>
      <w:r w:rsidRPr="006D2AD5">
        <w:t>Федеральный закон от 21 декабря 1994 года № 68-ФЗ «О защите населения и территорий от чрезвычайных ситуаций природного и техногенного характера»;</w:t>
      </w:r>
    </w:p>
    <w:p w:rsidR="00F732DC" w:rsidRPr="006D2AD5" w:rsidRDefault="00F732DC" w:rsidP="00F732DC">
      <w:r>
        <w:t xml:space="preserve">– </w:t>
      </w:r>
      <w:r w:rsidRPr="002F25D3">
        <w:t xml:space="preserve">Федеральный закон от 24 </w:t>
      </w:r>
      <w:r>
        <w:t>ноября</w:t>
      </w:r>
      <w:r w:rsidRPr="002F25D3">
        <w:t xml:space="preserve"> 1995 года № 181-ФЗ «О социальной защите инвалидов в Российской Федерации»;</w:t>
      </w:r>
    </w:p>
    <w:p w:rsidR="00F732DC" w:rsidRPr="00D851A2" w:rsidRDefault="00F732DC" w:rsidP="00F732DC">
      <w:r>
        <w:t xml:space="preserve">– </w:t>
      </w:r>
      <w:r w:rsidRPr="00D851A2">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p>
    <w:p w:rsidR="00F732DC" w:rsidRPr="001224DB" w:rsidRDefault="00F732DC" w:rsidP="00F732DC">
      <w:r w:rsidRPr="001224DB">
        <w:t>– областной закон от 28 сентября 2004 года № 65-оз «Об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w:t>
      </w:r>
    </w:p>
    <w:p w:rsidR="00F732DC" w:rsidRPr="006D2AD5" w:rsidRDefault="00F732DC" w:rsidP="00F732DC">
      <w:r>
        <w:t>– о</w:t>
      </w:r>
      <w:r w:rsidRPr="006D2AD5">
        <w:t>бластной закон от 23 августа 2006 года № 105-оз «Об объектах культурного наследия (памятниках истории и культуры)»;</w:t>
      </w:r>
    </w:p>
    <w:p w:rsidR="00F732DC" w:rsidRPr="006D2AD5" w:rsidRDefault="00F732DC" w:rsidP="00F732DC">
      <w:r>
        <w:t>– п</w:t>
      </w:r>
      <w:r w:rsidRPr="006D2AD5">
        <w:t>остановление Правительства Ленинградской о</w:t>
      </w:r>
      <w:r>
        <w:t xml:space="preserve">бласти от 24 февраля 2005 года </w:t>
      </w:r>
      <w:r w:rsidRPr="006D2AD5">
        <w:t>№ 37 «О концепции демографического развития Ленинградской области на период до 2025 года»;</w:t>
      </w:r>
    </w:p>
    <w:p w:rsidR="00F732DC" w:rsidRPr="001224DB" w:rsidRDefault="00F732DC" w:rsidP="00F732DC">
      <w:r w:rsidRPr="001224DB">
        <w:lastRenderedPageBreak/>
        <w:t>– Лесохозяйственный регламент Лужского лесничес</w:t>
      </w:r>
      <w:r>
        <w:t>тва филиала ЛОГК</w:t>
      </w:r>
      <w:r w:rsidRPr="001224DB">
        <w:t>У</w:t>
      </w:r>
      <w:r>
        <w:t xml:space="preserve"> </w:t>
      </w:r>
      <w:r w:rsidRPr="001224DB">
        <w:t>«Ленобллес» комитета по природным ресурсам и охране окружающей среды Ленинградской области, утвержденный приказом комитета по природным ресурсам и охране окружающей среды Ленинградской области от 19 декабря 2008 года № 173;</w:t>
      </w:r>
    </w:p>
    <w:p w:rsidR="00F732DC" w:rsidRDefault="00F732DC" w:rsidP="00F732DC">
      <w:r>
        <w:t>–</w:t>
      </w:r>
      <w:r w:rsidRPr="00407029">
        <w:t xml:space="preserve"> Лесной план Ленинградской области, утвержденный распоряжением Губернатора Ленинградской области от 3 марта 2010 года № 139-рг;</w:t>
      </w:r>
    </w:p>
    <w:p w:rsidR="00F732DC" w:rsidRPr="005604CF" w:rsidRDefault="00F732DC" w:rsidP="00F732DC">
      <w:r>
        <w:t xml:space="preserve">– Приказ Министерства регионального развития Российской Федерации </w:t>
      </w:r>
      <w:r w:rsidRPr="005604CF">
        <w:t>от 26 мая 2011 г</w:t>
      </w:r>
      <w:r>
        <w:t>ода</w:t>
      </w:r>
      <w:r w:rsidRPr="005604CF">
        <w:t xml:space="preserve"> </w:t>
      </w:r>
      <w:r>
        <w:t>№</w:t>
      </w:r>
      <w:r w:rsidRPr="005604CF">
        <w:t xml:space="preserve"> 244</w:t>
      </w:r>
      <w:r>
        <w:t xml:space="preserve"> «Об утверждении методических рекомендаций по разработке проектов генеральных планов поселений и городских округов»</w:t>
      </w:r>
      <w:r w:rsidRPr="005604CF">
        <w:t>;</w:t>
      </w:r>
    </w:p>
    <w:p w:rsidR="00F732DC" w:rsidRPr="006D2AD5" w:rsidRDefault="00F732DC" w:rsidP="00F732DC">
      <w:r>
        <w:t xml:space="preserve">– </w:t>
      </w:r>
      <w:r w:rsidRPr="006D2AD5">
        <w:t>Распоряжение Правительства Ленинградской области от 2 ноября 2010 года № 618-р «О нормативах развития инфраструктуры государственной молодежной политики Ленинградской области»;</w:t>
      </w:r>
    </w:p>
    <w:p w:rsidR="00F732DC" w:rsidRPr="006D2AD5" w:rsidRDefault="00F732DC" w:rsidP="00F732DC">
      <w:r>
        <w:t xml:space="preserve">– </w:t>
      </w:r>
      <w:r w:rsidRPr="006D2AD5">
        <w:t>Концепция социально-экономического и градостроительного развития Ленинградской области (одобрена постановлением Правительства Ленинградской области от 28 мая 1998 года № 20);</w:t>
      </w:r>
    </w:p>
    <w:p w:rsidR="00F732DC" w:rsidRPr="006D2AD5" w:rsidRDefault="00F732DC" w:rsidP="00F732DC">
      <w:r>
        <w:t xml:space="preserve">– </w:t>
      </w:r>
      <w:r w:rsidRPr="00A96BD6">
        <w:t xml:space="preserve">Концепция социально-экономического развития Ленинградской области на стратегическую перспективу до 2025 года (закон Ленинградской области от </w:t>
      </w:r>
      <w:r>
        <w:t>22 сентября 2011</w:t>
      </w:r>
      <w:r w:rsidRPr="00A96BD6">
        <w:t xml:space="preserve"> года № </w:t>
      </w:r>
      <w:r>
        <w:t>72-оз</w:t>
      </w:r>
      <w:r w:rsidRPr="00A96BD6">
        <w:t>);</w:t>
      </w:r>
    </w:p>
    <w:p w:rsidR="00F732DC" w:rsidRDefault="00F732DC" w:rsidP="00F732DC">
      <w:r>
        <w:t>– д</w:t>
      </w:r>
      <w:r w:rsidRPr="006D2AD5">
        <w:t>руги</w:t>
      </w:r>
      <w:r>
        <w:t>е</w:t>
      </w:r>
      <w:r w:rsidRPr="006D2AD5">
        <w:t xml:space="preserve"> нормативно-правовы</w:t>
      </w:r>
      <w:r>
        <w:t>е</w:t>
      </w:r>
      <w:r w:rsidRPr="006D2AD5">
        <w:t xml:space="preserve"> документ</w:t>
      </w:r>
      <w:r>
        <w:t>ы</w:t>
      </w:r>
      <w:r w:rsidRPr="006D2AD5">
        <w:t xml:space="preserve"> Российской Федерации и Ленинградской области.</w:t>
      </w:r>
    </w:p>
    <w:p w:rsidR="00F732DC" w:rsidRPr="006D2AD5" w:rsidRDefault="00F732DC" w:rsidP="00F732DC">
      <w:r w:rsidRPr="006D2AD5">
        <w:t>Проект разработан в соответствии с требованиями нормативно-регламентирующих документов:</w:t>
      </w:r>
    </w:p>
    <w:p w:rsidR="00F732DC" w:rsidRPr="006D2AD5" w:rsidRDefault="00F732DC" w:rsidP="00F732DC">
      <w:r>
        <w:t xml:space="preserve">– </w:t>
      </w:r>
      <w:r w:rsidRPr="006D2AD5">
        <w:t>СНиП 2.07.01-89* «Градостроительство. Планировка и застройка городских и сельских поселений»</w:t>
      </w:r>
      <w:r>
        <w:t xml:space="preserve"> (актуализированная редакция – СП 42.13330.2011)</w:t>
      </w:r>
      <w:r w:rsidRPr="006D2AD5">
        <w:t>;</w:t>
      </w:r>
    </w:p>
    <w:p w:rsidR="00F732DC" w:rsidRPr="006D2AD5" w:rsidRDefault="00F732DC" w:rsidP="00F732DC">
      <w:r>
        <w:t xml:space="preserve">– </w:t>
      </w:r>
      <w:r w:rsidRPr="006D2AD5">
        <w:t>СНиП 11-04-2003 «Инструкция о порядке разработки, согласования, экспертизы и утверждения градостроительной документации»;</w:t>
      </w:r>
    </w:p>
    <w:p w:rsidR="00F732DC" w:rsidRPr="006D2AD5" w:rsidRDefault="00F732DC" w:rsidP="00F732DC">
      <w:r>
        <w:t xml:space="preserve">– </w:t>
      </w:r>
      <w:r w:rsidRPr="006D2AD5">
        <w:t>СНиП 2.05.02-08 «Планировка и застройка территорий садоводческих (дачных) объединений граждан, здания и сооружения»;</w:t>
      </w:r>
    </w:p>
    <w:p w:rsidR="00F732DC" w:rsidRPr="006D2AD5" w:rsidRDefault="00F732DC" w:rsidP="00F732DC">
      <w:r>
        <w:t xml:space="preserve">– </w:t>
      </w:r>
      <w:r w:rsidRPr="006D2AD5">
        <w:t>СНиП 2.04.02-84* «Водоснабжение. Наружные сети и сооружения»;</w:t>
      </w:r>
    </w:p>
    <w:p w:rsidR="00F732DC" w:rsidRPr="006D2AD5" w:rsidRDefault="00F732DC" w:rsidP="00F732DC">
      <w:r>
        <w:t xml:space="preserve">– </w:t>
      </w:r>
      <w:r w:rsidRPr="006D2AD5">
        <w:t>СНиП 2.05.06-85 «Магистральные трубопроводы»;</w:t>
      </w:r>
    </w:p>
    <w:p w:rsidR="00F732DC" w:rsidRDefault="00F732DC" w:rsidP="00F732DC">
      <w:r>
        <w:t xml:space="preserve">– </w:t>
      </w:r>
      <w:r w:rsidRPr="006D2AD5">
        <w:t>СНиП 22-02-2003 «Инженерная защита территорий, зданий и сооружений от опасных геологических процессов. Основные положения»;</w:t>
      </w:r>
    </w:p>
    <w:p w:rsidR="00F732DC" w:rsidRPr="006D2AD5" w:rsidRDefault="00F732DC" w:rsidP="00F732DC">
      <w:r>
        <w:t xml:space="preserve">– </w:t>
      </w:r>
      <w:r w:rsidRPr="006D2AD5">
        <w:t>СНиП 22-01-95 «Геофизика опасных природных воздействий»;</w:t>
      </w:r>
    </w:p>
    <w:p w:rsidR="00F732DC" w:rsidRPr="006D2AD5" w:rsidRDefault="00F732DC" w:rsidP="00F732DC">
      <w:r>
        <w:t xml:space="preserve">– </w:t>
      </w:r>
      <w:r w:rsidRPr="006D2AD5">
        <w:t xml:space="preserve">СНиП 35-01-2001 «Доступность зданий и сооружений для </w:t>
      </w:r>
      <w:r w:rsidRPr="006D2AD5">
        <w:rPr>
          <w:spacing w:val="2"/>
        </w:rPr>
        <w:t>маломобильных групп населения»;</w:t>
      </w:r>
    </w:p>
    <w:p w:rsidR="00F732DC" w:rsidRPr="006D2AD5" w:rsidRDefault="00F732DC" w:rsidP="00F732DC">
      <w:r>
        <w:t xml:space="preserve">– </w:t>
      </w:r>
      <w:r w:rsidRPr="006D2AD5">
        <w:t>СанПиН 2.2.1/2.1.1.1200-03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t xml:space="preserve"> (в ред. от 09.09.2010)</w:t>
      </w:r>
      <w:r w:rsidRPr="006D2AD5">
        <w:t>;</w:t>
      </w:r>
    </w:p>
    <w:p w:rsidR="00F732DC" w:rsidRPr="006D2AD5" w:rsidRDefault="00F732DC" w:rsidP="00F732DC">
      <w:r>
        <w:t xml:space="preserve">– </w:t>
      </w:r>
      <w:r w:rsidRPr="006D2AD5">
        <w:t>СНиП 2.01.51-90 «Инженерно-технические мероприятия гражданской обороны»;</w:t>
      </w:r>
    </w:p>
    <w:p w:rsidR="00F732DC" w:rsidRPr="006D2AD5" w:rsidRDefault="00F732DC" w:rsidP="00F732DC">
      <w:r>
        <w:t xml:space="preserve">– </w:t>
      </w:r>
      <w:r w:rsidRPr="006D2AD5">
        <w:t>СанПиН 42.128-4690-88 «Санитарные правила содержания территорий населенных мест»;</w:t>
      </w:r>
    </w:p>
    <w:p w:rsidR="00F732DC" w:rsidRPr="006D2AD5" w:rsidRDefault="00F732DC" w:rsidP="00F732DC">
      <w:r>
        <w:t xml:space="preserve">– </w:t>
      </w:r>
      <w:r w:rsidRPr="006D2AD5">
        <w:t>СанПиН 2.1.6.1032-01 «Гигиенические требования к обеспечению качества атмосферного воздуха населенных мест»;</w:t>
      </w:r>
    </w:p>
    <w:p w:rsidR="00F732DC" w:rsidRPr="006D2AD5" w:rsidRDefault="00F732DC" w:rsidP="00F732DC">
      <w:r>
        <w:t xml:space="preserve">– </w:t>
      </w:r>
      <w:r w:rsidRPr="006D2AD5">
        <w:t>СанПиН 2.1.5.980-00 «Гигиенические требования к охране поверхностных вод»;</w:t>
      </w:r>
    </w:p>
    <w:p w:rsidR="00F732DC" w:rsidRPr="006D2AD5" w:rsidRDefault="00F732DC" w:rsidP="00F732DC">
      <w:r>
        <w:t xml:space="preserve">– </w:t>
      </w:r>
      <w:r w:rsidRPr="006D2AD5">
        <w:t>СанПиН 2.1.4.1110-02 «Зоны санитарной охраны источников водоснабжения и водопроводов питьевого назначения»;</w:t>
      </w:r>
    </w:p>
    <w:p w:rsidR="00F732DC" w:rsidRPr="006D2AD5" w:rsidRDefault="00F732DC" w:rsidP="00F732DC">
      <w:r>
        <w:t xml:space="preserve">– </w:t>
      </w:r>
      <w:r w:rsidRPr="006D2AD5">
        <w:t>СанПиН 2.1.4.1074-01 «Питьевая вода. Гигиенические требования к качеству воды централизованных систем питьевого водоснабжения. Контроль качества»;</w:t>
      </w:r>
    </w:p>
    <w:p w:rsidR="00F732DC" w:rsidRPr="006D2AD5" w:rsidRDefault="00F732DC" w:rsidP="00F732DC">
      <w:r>
        <w:t>– СанПиН 2.1.2882-11 «</w:t>
      </w:r>
      <w:r w:rsidRPr="006B37BA">
        <w:t>Гигиенические требования к размещению, устройству и содержанию кладбищ, зданий и со</w:t>
      </w:r>
      <w:r>
        <w:t>оружений похоронного назначения»</w:t>
      </w:r>
      <w:r w:rsidRPr="006D2AD5">
        <w:t>;</w:t>
      </w:r>
    </w:p>
    <w:p w:rsidR="00F732DC" w:rsidRPr="006D2AD5" w:rsidRDefault="00F732DC" w:rsidP="00F732DC">
      <w:r>
        <w:t xml:space="preserve">– </w:t>
      </w:r>
      <w:r w:rsidRPr="006D2AD5">
        <w:t xml:space="preserve">СП 30-102-99 Планировка и застройка территорий малоэтажного жилищного </w:t>
      </w:r>
      <w:r w:rsidRPr="006D2AD5">
        <w:lastRenderedPageBreak/>
        <w:t>строительства;</w:t>
      </w:r>
    </w:p>
    <w:p w:rsidR="00F732DC" w:rsidRPr="006D2AD5" w:rsidRDefault="00F732DC" w:rsidP="00F732DC">
      <w:r>
        <w:t xml:space="preserve">– </w:t>
      </w:r>
      <w:r w:rsidRPr="006D2AD5">
        <w:t>СП 2.1.5.1059-01 «Гигиенические требования к охране подземных вод от загрязнения»;</w:t>
      </w:r>
    </w:p>
    <w:p w:rsidR="00F732DC" w:rsidRPr="006D2AD5" w:rsidRDefault="00F732DC" w:rsidP="00F732DC">
      <w:r>
        <w:t xml:space="preserve">– </w:t>
      </w:r>
      <w:r w:rsidRPr="006D2AD5">
        <w:t>СП 2.1.7.10038-01 «Гигиенические требования к устройству и содержанию полигонов для твердых бытовых отходов»;</w:t>
      </w:r>
    </w:p>
    <w:p w:rsidR="00F732DC" w:rsidRPr="006D2AD5" w:rsidRDefault="00F732DC" w:rsidP="00F732DC">
      <w:r>
        <w:t xml:space="preserve">– </w:t>
      </w:r>
      <w:r w:rsidRPr="006D2AD5">
        <w:t>ГН 2.1.6.1983-05 «Предельно-допустимые концентрации (ПДК) загрязняющих веществ в атмосферном воздухе населенных мест»;</w:t>
      </w:r>
    </w:p>
    <w:p w:rsidR="00F732DC" w:rsidRPr="006D2AD5" w:rsidRDefault="00F732DC" w:rsidP="00F732DC">
      <w:r>
        <w:t xml:space="preserve">– </w:t>
      </w:r>
      <w:r w:rsidRPr="006D2AD5">
        <w:t>«Правила охраны магистральных трубопроводов» – утверждены постановлением Гос</w:t>
      </w:r>
      <w:r>
        <w:t>гортехнадзора Росс</w:t>
      </w:r>
      <w:r w:rsidRPr="006D2AD5">
        <w:t>ии от 22 апреля 1992 года № 9 (с изменениями, внесенными постановлением Госгортехнадзора Российской Федерации от 23 октября 1994 года № 61);</w:t>
      </w:r>
    </w:p>
    <w:p w:rsidR="00F732DC" w:rsidRPr="006D2AD5" w:rsidRDefault="00F732DC" w:rsidP="00F732DC">
      <w:r>
        <w:t>– д</w:t>
      </w:r>
      <w:r w:rsidRPr="006D2AD5">
        <w:t>руги</w:t>
      </w:r>
      <w:r>
        <w:t>е</w:t>
      </w:r>
      <w:r w:rsidRPr="006D2AD5">
        <w:t xml:space="preserve"> нормативно-регламентирующи</w:t>
      </w:r>
      <w:r>
        <w:t>е</w:t>
      </w:r>
      <w:r w:rsidRPr="006D2AD5">
        <w:t xml:space="preserve"> документ</w:t>
      </w:r>
      <w:r>
        <w:t>ы</w:t>
      </w:r>
      <w:r w:rsidRPr="006D2AD5">
        <w:t>.</w:t>
      </w:r>
    </w:p>
    <w:p w:rsidR="00F732DC" w:rsidRPr="006D2AD5" w:rsidRDefault="00F732DC" w:rsidP="00F732DC">
      <w:r w:rsidRPr="006D2AD5">
        <w:t xml:space="preserve">Проект выполнен с </w:t>
      </w:r>
      <w:r>
        <w:t>учёт</w:t>
      </w:r>
      <w:r w:rsidRPr="006D2AD5">
        <w:t xml:space="preserve">ом </w:t>
      </w:r>
      <w:r>
        <w:t>государственных программ Российской Федерации</w:t>
      </w:r>
      <w:r w:rsidRPr="006D2AD5">
        <w:t>:</w:t>
      </w:r>
    </w:p>
    <w:p w:rsidR="00F732DC" w:rsidRDefault="00F732DC" w:rsidP="00F732DC">
      <w:r>
        <w:t>«Государственная программа</w:t>
      </w:r>
      <w:r w:rsidRPr="00BD7287">
        <w:t xml:space="preserve"> развития сельского хозяйства и регулирования рынков сельскохозяйственной продукции, сырья и </w:t>
      </w:r>
      <w:r>
        <w:t>продовольствия на 2013–</w:t>
      </w:r>
      <w:r w:rsidRPr="00BD7287">
        <w:t>2020 годы</w:t>
      </w:r>
      <w:r>
        <w:t>»</w:t>
      </w:r>
      <w:r w:rsidRPr="00BD7287">
        <w:t xml:space="preserve"> </w:t>
      </w:r>
      <w:r w:rsidRPr="006D2AD5">
        <w:t>(утверждена постановлением Правител</w:t>
      </w:r>
      <w:r>
        <w:t>ьства Российской Федерации от 14 июля 2012 года № 717</w:t>
      </w:r>
      <w:r w:rsidRPr="006D2AD5">
        <w:t>)</w:t>
      </w:r>
      <w:r w:rsidRPr="00BD7287">
        <w:t>;</w:t>
      </w:r>
    </w:p>
    <w:p w:rsidR="00F732DC" w:rsidRDefault="00F732DC" w:rsidP="00F732DC">
      <w:r>
        <w:t>«Доступная среда» на 2011–2015 годы (утверждена</w:t>
      </w:r>
      <w:r w:rsidRPr="00266C68">
        <w:t xml:space="preserve"> постановлением Правител</w:t>
      </w:r>
      <w:r>
        <w:t>ьства Российской Федерации от 15 апреля 2014 года № 297</w:t>
      </w:r>
      <w:r w:rsidRPr="00266C68">
        <w:t>);</w:t>
      </w:r>
    </w:p>
    <w:p w:rsidR="00F732DC" w:rsidRDefault="00F732DC" w:rsidP="00F732DC">
      <w:r>
        <w:t>«Защита населения и территорий от чрезвычайных ситуаций, обеспечение пожарной безопасности и безопасности людей на водных объектах» (утверждена</w:t>
      </w:r>
      <w:r w:rsidRPr="00266C68">
        <w:t xml:space="preserve"> постановлением Правител</w:t>
      </w:r>
      <w:r>
        <w:t>ьства Российской Федерации от 15 апреля 2014 года № 300</w:t>
      </w:r>
      <w:r w:rsidRPr="00266C68">
        <w:t>);</w:t>
      </w:r>
    </w:p>
    <w:p w:rsidR="00F732DC" w:rsidRDefault="00F732DC" w:rsidP="00F732DC">
      <w:r>
        <w:t>«Обеспечение доступным и комфортным жильем и коммунальными услугами граждан Российской Федерации» (</w:t>
      </w:r>
      <w:proofErr w:type="gramStart"/>
      <w:r>
        <w:t>утверждена</w:t>
      </w:r>
      <w:proofErr w:type="gramEnd"/>
      <w:r w:rsidRPr="00266C68">
        <w:t xml:space="preserve"> постановлением Правител</w:t>
      </w:r>
      <w:r>
        <w:t>ьства Российской Федерации от 15 апреля 2014 года № 323</w:t>
      </w:r>
      <w:r w:rsidRPr="00266C68">
        <w:t>);</w:t>
      </w:r>
    </w:p>
    <w:p w:rsidR="00F732DC" w:rsidRDefault="00F732DC" w:rsidP="00F732DC">
      <w:r>
        <w:t>«Охрана окружающей среды» на 2012–2020 годы (утверждена</w:t>
      </w:r>
      <w:r w:rsidRPr="00266C68">
        <w:t xml:space="preserve"> постановлением Правител</w:t>
      </w:r>
      <w:r>
        <w:t>ьства Российской Федерации от 15 апреля 2014 года № 326</w:t>
      </w:r>
      <w:r w:rsidRPr="00266C68">
        <w:t>);</w:t>
      </w:r>
    </w:p>
    <w:p w:rsidR="00F732DC" w:rsidRPr="007A433B" w:rsidRDefault="00F732DC" w:rsidP="00F732DC">
      <w:r>
        <w:t>«Развитие здравоохранения» (</w:t>
      </w:r>
      <w:proofErr w:type="gramStart"/>
      <w:r>
        <w:t>утверждена</w:t>
      </w:r>
      <w:proofErr w:type="gramEnd"/>
      <w:r w:rsidRPr="00266C68">
        <w:t xml:space="preserve"> постановлением Правител</w:t>
      </w:r>
      <w:r>
        <w:t>ьства Российской Федерации от 15 апреля 2014 года № 294)</w:t>
      </w:r>
      <w:r w:rsidRPr="007A433B">
        <w:t>;</w:t>
      </w:r>
      <w:r w:rsidR="00B432D7">
        <w:t xml:space="preserve"> (утверждена</w:t>
      </w:r>
      <w:r w:rsidR="00B432D7" w:rsidRPr="00266C68">
        <w:t xml:space="preserve"> постановлением Правител</w:t>
      </w:r>
      <w:r w:rsidR="00B432D7">
        <w:t>ьства Российской Федерации от 14 ноября 2013 года № 405)</w:t>
      </w:r>
    </w:p>
    <w:p w:rsidR="00F732DC" w:rsidRDefault="00F732DC" w:rsidP="00F732DC">
      <w:r>
        <w:t>«Развитие культуры и туризма» на 2013–2020 годы (</w:t>
      </w:r>
      <w:proofErr w:type="gramStart"/>
      <w:r w:rsidRPr="006D2AD5">
        <w:t>утверждена</w:t>
      </w:r>
      <w:proofErr w:type="gramEnd"/>
      <w:r w:rsidRPr="006D2AD5">
        <w:t xml:space="preserve"> постановлением Правительства Российской Федерации от </w:t>
      </w:r>
      <w:r>
        <w:t>15 апреля 2014 года № 317);</w:t>
      </w:r>
    </w:p>
    <w:p w:rsidR="00F732DC" w:rsidRDefault="00F732DC" w:rsidP="00F732DC">
      <w:r>
        <w:t>«Развитие науки и технологий» на 2013–2020 годы</w:t>
      </w:r>
      <w:r w:rsidRPr="006D2AD5">
        <w:t xml:space="preserve"> (</w:t>
      </w:r>
      <w:proofErr w:type="gramStart"/>
      <w:r w:rsidRPr="006D2AD5">
        <w:t>утверждена</w:t>
      </w:r>
      <w:proofErr w:type="gramEnd"/>
      <w:r w:rsidRPr="006D2AD5">
        <w:t xml:space="preserve"> постановлением Правительства Российской Федерации от </w:t>
      </w:r>
      <w:r>
        <w:t>15 апреля</w:t>
      </w:r>
      <w:r w:rsidRPr="006D2AD5">
        <w:t xml:space="preserve"> 20</w:t>
      </w:r>
      <w:r>
        <w:t>14 года № 301</w:t>
      </w:r>
      <w:r w:rsidRPr="006D2AD5">
        <w:t>);</w:t>
      </w:r>
    </w:p>
    <w:p w:rsidR="00F732DC" w:rsidRPr="00266C68" w:rsidRDefault="00F732DC" w:rsidP="00F732DC">
      <w:r>
        <w:t>«Развитие образования на 2013–2020</w:t>
      </w:r>
      <w:r w:rsidRPr="00266C68">
        <w:t xml:space="preserve"> годы» (</w:t>
      </w:r>
      <w:proofErr w:type="gramStart"/>
      <w:r w:rsidRPr="00266C68">
        <w:t>утверждена</w:t>
      </w:r>
      <w:proofErr w:type="gramEnd"/>
      <w:r w:rsidRPr="00266C68">
        <w:t xml:space="preserve"> постановлением Правите</w:t>
      </w:r>
      <w:r>
        <w:t>льства Российской Федерации от 15 апреля 2014 года № 295</w:t>
      </w:r>
      <w:r w:rsidRPr="00266C68">
        <w:t>);</w:t>
      </w:r>
    </w:p>
    <w:p w:rsidR="00F732DC" w:rsidRDefault="00F732DC" w:rsidP="00F732DC">
      <w:r>
        <w:t>«</w:t>
      </w:r>
      <w:r w:rsidRPr="001D43F5">
        <w:t>Развитие промышленности и повышение ее конкурентоспособности</w:t>
      </w:r>
      <w:r>
        <w:t xml:space="preserve">» </w:t>
      </w:r>
      <w:r w:rsidRPr="00982BD2">
        <w:t>(</w:t>
      </w:r>
      <w:proofErr w:type="gramStart"/>
      <w:r w:rsidRPr="00982BD2">
        <w:t>утверждена</w:t>
      </w:r>
      <w:proofErr w:type="gramEnd"/>
      <w:r w:rsidRPr="00982BD2">
        <w:t xml:space="preserve"> постановлением Правительства Российской Федерации от </w:t>
      </w:r>
      <w:r>
        <w:t>15 апреля 2014 года № 32</w:t>
      </w:r>
      <w:r w:rsidRPr="00982BD2">
        <w:t>8</w:t>
      </w:r>
      <w:r>
        <w:t>)</w:t>
      </w:r>
      <w:r w:rsidRPr="003F6256">
        <w:t>;</w:t>
      </w:r>
    </w:p>
    <w:p w:rsidR="00F732DC" w:rsidRPr="006D2AD5" w:rsidRDefault="00F732DC" w:rsidP="00F732DC">
      <w:r w:rsidRPr="00982BD2">
        <w:t>«Развитие трансп</w:t>
      </w:r>
      <w:r>
        <w:t>ортной системы</w:t>
      </w:r>
      <w:r w:rsidRPr="00982BD2">
        <w:t>» (</w:t>
      </w:r>
      <w:proofErr w:type="gramStart"/>
      <w:r w:rsidRPr="00982BD2">
        <w:t>утверждена</w:t>
      </w:r>
      <w:proofErr w:type="gramEnd"/>
      <w:r w:rsidRPr="00982BD2">
        <w:t xml:space="preserve"> постановлением Правительства Российской Федерации от </w:t>
      </w:r>
      <w:r>
        <w:t>1</w:t>
      </w:r>
      <w:r w:rsidRPr="00982BD2">
        <w:t xml:space="preserve">5 </w:t>
      </w:r>
      <w:r>
        <w:t>апреля 2014 года № 319</w:t>
      </w:r>
      <w:r w:rsidRPr="00982BD2">
        <w:t>);</w:t>
      </w:r>
    </w:p>
    <w:p w:rsidR="00F732DC" w:rsidRDefault="00F732DC" w:rsidP="00F732DC">
      <w:r>
        <w:t xml:space="preserve"> «</w:t>
      </w:r>
      <w:r w:rsidRPr="00266C68">
        <w:t>Развитие физической культуры и спорта</w:t>
      </w:r>
      <w:r>
        <w:t>» (</w:t>
      </w:r>
      <w:proofErr w:type="gramStart"/>
      <w:r>
        <w:t>утверждена</w:t>
      </w:r>
      <w:proofErr w:type="gramEnd"/>
      <w:r w:rsidRPr="00266C68">
        <w:t xml:space="preserve"> постановлением Правител</w:t>
      </w:r>
      <w:r>
        <w:t>ьства Российской Федерации от 15 апреля 2014 года № 302</w:t>
      </w:r>
      <w:r w:rsidRPr="00266C68">
        <w:t>);</w:t>
      </w:r>
    </w:p>
    <w:p w:rsidR="00F732DC" w:rsidRDefault="00F732DC" w:rsidP="00F732DC">
      <w:r>
        <w:t>«Содействие занятости населения» (</w:t>
      </w:r>
      <w:proofErr w:type="gramStart"/>
      <w:r>
        <w:t>утверждена</w:t>
      </w:r>
      <w:proofErr w:type="gramEnd"/>
      <w:r w:rsidRPr="00266C68">
        <w:t xml:space="preserve"> постановлением Правител</w:t>
      </w:r>
      <w:r>
        <w:t>ьства Российской Федерации от 15 апреля 2014 года № 298</w:t>
      </w:r>
      <w:r w:rsidRPr="00266C68">
        <w:t>);</w:t>
      </w:r>
    </w:p>
    <w:p w:rsidR="00F732DC" w:rsidRDefault="00F732DC" w:rsidP="00F732DC">
      <w:r>
        <w:t>«Социальная поддержка граждан» (утверждена</w:t>
      </w:r>
      <w:r w:rsidRPr="00266C68">
        <w:t xml:space="preserve"> постановлением Правител</w:t>
      </w:r>
      <w:r>
        <w:t>ьства Российской Федерации от 15 апреля 2014 года № 296</w:t>
      </w:r>
      <w:r w:rsidRPr="00266C68">
        <w:t>);</w:t>
      </w:r>
    </w:p>
    <w:p w:rsidR="00F732DC" w:rsidRDefault="00F732DC" w:rsidP="00F732DC">
      <w:r>
        <w:t>«Экономическое развитие и инновационная экономика» (утверждена</w:t>
      </w:r>
      <w:r w:rsidRPr="00266C68">
        <w:t xml:space="preserve"> постановлением Правител</w:t>
      </w:r>
      <w:r>
        <w:t>ьства Российской Федерации от 15 апреля 2014 года № 316</w:t>
      </w:r>
      <w:r w:rsidRPr="00266C68">
        <w:t>);</w:t>
      </w:r>
    </w:p>
    <w:p w:rsidR="00F732DC" w:rsidRPr="007A433B" w:rsidRDefault="00F732DC" w:rsidP="00F732DC">
      <w:r>
        <w:t>«Энергоэффективность и развитие энергетики» (</w:t>
      </w:r>
      <w:proofErr w:type="gramStart"/>
      <w:r>
        <w:t>утверждена</w:t>
      </w:r>
      <w:proofErr w:type="gramEnd"/>
      <w:r w:rsidRPr="00266C68">
        <w:t xml:space="preserve"> постановлением Правител</w:t>
      </w:r>
      <w:r>
        <w:t>ьства Российской Федерации от 15 апреля 2014 года № 321).</w:t>
      </w:r>
    </w:p>
    <w:p w:rsidR="00F732DC" w:rsidRDefault="00F732DC" w:rsidP="00F732DC">
      <w:r>
        <w:t>Проект выполнен с учётом государственных программ Ленинградской области:</w:t>
      </w:r>
    </w:p>
    <w:p w:rsidR="00F732DC" w:rsidRDefault="00F732DC" w:rsidP="00F732DC">
      <w:r>
        <w:t>«</w:t>
      </w:r>
      <w:r w:rsidRPr="00E777C7">
        <w:t>Обеспечение качественным жильем граждан на территории Ленинградской области</w:t>
      </w:r>
      <w:r>
        <w:t>» (</w:t>
      </w:r>
      <w:proofErr w:type="gramStart"/>
      <w:r>
        <w:t>утверждена</w:t>
      </w:r>
      <w:proofErr w:type="gramEnd"/>
      <w:r>
        <w:t xml:space="preserve"> постановлением Правительства Ленинградской области от 14 </w:t>
      </w:r>
      <w:r>
        <w:lastRenderedPageBreak/>
        <w:t>ноября 2013 года № 407)</w:t>
      </w:r>
      <w:r w:rsidRPr="00E777C7">
        <w:t>;</w:t>
      </w:r>
    </w:p>
    <w:p w:rsidR="00F732DC" w:rsidRDefault="00F732DC" w:rsidP="00F732DC">
      <w:r>
        <w:t>«</w:t>
      </w:r>
      <w:r w:rsidRPr="00E777C7">
        <w:t>Социальная поддержка отдельных категорий граждан в Ленинградской области</w:t>
      </w:r>
      <w:r>
        <w:t>» (утверждена постановлением Правительства Ленинградской области от 14 ноября 2013 года № 406)</w:t>
      </w:r>
      <w:r w:rsidRPr="00E777C7">
        <w:t>;</w:t>
      </w:r>
    </w:p>
    <w:p w:rsidR="00F732DC" w:rsidRDefault="00F732DC" w:rsidP="00F732DC">
      <w:r>
        <w:t>«</w:t>
      </w:r>
      <w:r w:rsidRPr="000C1D09">
        <w:t>Развитие культуры в Ленинградской области</w:t>
      </w:r>
      <w:r>
        <w:t>»</w:t>
      </w:r>
      <w:r w:rsidRPr="000C1D09">
        <w:t xml:space="preserve"> </w:t>
      </w:r>
      <w:r>
        <w:t>(</w:t>
      </w:r>
      <w:proofErr w:type="gramStart"/>
      <w:r>
        <w:t>утверждена</w:t>
      </w:r>
      <w:proofErr w:type="gramEnd"/>
      <w:r>
        <w:t xml:space="preserve"> постановлением Правительства Ленинградской области от 14 ноября 2013 года № 404)</w:t>
      </w:r>
      <w:r w:rsidRPr="00E777C7">
        <w:t>;</w:t>
      </w:r>
    </w:p>
    <w:p w:rsidR="00F732DC" w:rsidRDefault="00F732DC" w:rsidP="00F732DC">
      <w:r>
        <w:t>«</w:t>
      </w:r>
      <w:r w:rsidRPr="009944BD">
        <w:t>Развитие физической культуры и спорта в Ленинградской области</w:t>
      </w:r>
      <w:r>
        <w:t>» (</w:t>
      </w:r>
      <w:proofErr w:type="gramStart"/>
      <w:r>
        <w:t>утверждена</w:t>
      </w:r>
      <w:proofErr w:type="gramEnd"/>
      <w:r>
        <w:t xml:space="preserve"> постановлением Правительства Ленинградской области от 14 ноября 2013 года № 401)</w:t>
      </w:r>
      <w:r w:rsidRPr="00E777C7">
        <w:t>;</w:t>
      </w:r>
    </w:p>
    <w:p w:rsidR="00F732DC" w:rsidRDefault="00F732DC" w:rsidP="00F732DC">
      <w:r>
        <w:t>«</w:t>
      </w:r>
      <w:r w:rsidRPr="009944BD">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t>» (</w:t>
      </w:r>
      <w:proofErr w:type="gramStart"/>
      <w:r>
        <w:t>утверждена</w:t>
      </w:r>
      <w:proofErr w:type="gramEnd"/>
      <w:r>
        <w:t xml:space="preserve"> постановлением Правительства Ленинградской области от 14 ноября 2013 года № 400)</w:t>
      </w:r>
      <w:r w:rsidRPr="00E777C7">
        <w:t>;</w:t>
      </w:r>
    </w:p>
    <w:p w:rsidR="00F732DC" w:rsidRDefault="00F732DC" w:rsidP="00F732DC">
      <w:r>
        <w:t>«</w:t>
      </w:r>
      <w:r w:rsidRPr="009944BD">
        <w:t>Устойчивое общественное развитие в Ленинградской области</w:t>
      </w:r>
      <w:r>
        <w:t>» (</w:t>
      </w:r>
      <w:proofErr w:type="gramStart"/>
      <w:r>
        <w:t>утверждена</w:t>
      </w:r>
      <w:proofErr w:type="gramEnd"/>
      <w:r>
        <w:t xml:space="preserve"> постановлением Правительства Ленинградской области от 14 ноября 2013 года № 399)</w:t>
      </w:r>
      <w:r w:rsidRPr="00E777C7">
        <w:t>;</w:t>
      </w:r>
    </w:p>
    <w:p w:rsidR="00F732DC" w:rsidRDefault="00F732DC" w:rsidP="00F732DC">
      <w:r>
        <w:t>«</w:t>
      </w:r>
      <w:r w:rsidRPr="009944BD">
        <w:t>Современное образование Ленинградской области</w:t>
      </w:r>
      <w:r>
        <w:t>» (</w:t>
      </w:r>
      <w:proofErr w:type="gramStart"/>
      <w:r>
        <w:t>утверждена</w:t>
      </w:r>
      <w:proofErr w:type="gramEnd"/>
      <w:r>
        <w:t xml:space="preserve"> постановлением Правительства Ленинградской области от 14 ноября 2013 года № 398)</w:t>
      </w:r>
      <w:r w:rsidRPr="00E777C7">
        <w:t>;</w:t>
      </w:r>
    </w:p>
    <w:p w:rsidR="00F732DC" w:rsidRDefault="00F732DC" w:rsidP="00F732DC">
      <w:r>
        <w:t>«</w:t>
      </w:r>
      <w:r w:rsidRPr="009944BD">
        <w:t>Развитие автомобильных дорог Ленинградской области</w:t>
      </w:r>
      <w:r>
        <w:t>» (</w:t>
      </w:r>
      <w:proofErr w:type="gramStart"/>
      <w:r>
        <w:t>утверждена</w:t>
      </w:r>
      <w:proofErr w:type="gramEnd"/>
      <w:r>
        <w:t xml:space="preserve"> постановлением Правительства Ленинградской области от 14 ноября 2013 года № 397)</w:t>
      </w:r>
      <w:r w:rsidRPr="00E777C7">
        <w:t>;</w:t>
      </w:r>
    </w:p>
    <w:p w:rsidR="00F732DC" w:rsidRDefault="00F732DC" w:rsidP="00F732DC">
      <w:r>
        <w:t>«</w:t>
      </w:r>
      <w:r w:rsidRPr="009944BD">
        <w:t>Безопасность Ленинградской области</w:t>
      </w:r>
      <w:r>
        <w:t>» (утверждена постановлением Правительства Ленинградской области от 14 ноября 2013 года № 396)</w:t>
      </w:r>
      <w:r w:rsidRPr="00E777C7">
        <w:t>;</w:t>
      </w:r>
    </w:p>
    <w:p w:rsidR="00F732DC" w:rsidRDefault="00F732DC" w:rsidP="00F732DC">
      <w:r>
        <w:t>«</w:t>
      </w:r>
      <w:r w:rsidRPr="009944BD">
        <w:t>Информационное общество в Ленинградской области</w:t>
      </w:r>
      <w:r>
        <w:t>» (</w:t>
      </w:r>
      <w:proofErr w:type="gramStart"/>
      <w:r>
        <w:t>утверждена</w:t>
      </w:r>
      <w:proofErr w:type="gramEnd"/>
      <w:r>
        <w:t xml:space="preserve"> постановлением Правительства Ленинградской области от 14 ноября 2013 года № 395)</w:t>
      </w:r>
      <w:r w:rsidRPr="00E777C7">
        <w:t>;</w:t>
      </w:r>
    </w:p>
    <w:p w:rsidR="00F732DC" w:rsidRDefault="00F732DC" w:rsidP="00F732DC">
      <w:r>
        <w:t>«</w:t>
      </w:r>
      <w:r w:rsidRPr="009944BD">
        <w:t>Стимулирование экономической активности Ленинградской области</w:t>
      </w:r>
      <w:r>
        <w:t>» (</w:t>
      </w:r>
      <w:proofErr w:type="gramStart"/>
      <w:r>
        <w:t>утверждена</w:t>
      </w:r>
      <w:proofErr w:type="gramEnd"/>
      <w:r>
        <w:t xml:space="preserve"> постановлением Правительства Ленинградской области от 14 ноября 2013 года № 394)</w:t>
      </w:r>
      <w:r w:rsidRPr="00E777C7">
        <w:t>;</w:t>
      </w:r>
    </w:p>
    <w:p w:rsidR="00F732DC" w:rsidRDefault="00F732DC" w:rsidP="00F732DC">
      <w:r>
        <w:t>«</w:t>
      </w:r>
      <w:r w:rsidRPr="00E42E89">
        <w:t>Охрана окружающей среды Ленинградской области</w:t>
      </w:r>
      <w:r>
        <w:t>» (утверждена постановлением Правительства Ленинградской области от 14 ноября 2013 года № 368)</w:t>
      </w:r>
      <w:r w:rsidRPr="00E777C7">
        <w:t>;</w:t>
      </w:r>
    </w:p>
    <w:p w:rsidR="00B432D7" w:rsidRDefault="00B432D7" w:rsidP="00F732DC">
      <w:proofErr w:type="gramStart"/>
      <w:r>
        <w:t>«Развитие здравоохранения Ленинградской области) (утверждена постановлением Правительства Ленинградской области от 14 ноября 2013 года № 405)</w:t>
      </w:r>
      <w:r w:rsidRPr="00E777C7">
        <w:t>;</w:t>
      </w:r>
      <w:proofErr w:type="gramEnd"/>
    </w:p>
    <w:p w:rsidR="00F732DC" w:rsidRDefault="00F732DC" w:rsidP="00F732DC">
      <w:r>
        <w:t>«</w:t>
      </w:r>
      <w:r w:rsidRPr="0060565F">
        <w:t>Развитие сельского хозяйства Ленинградской области</w:t>
      </w:r>
      <w:r>
        <w:t>» (</w:t>
      </w:r>
      <w:proofErr w:type="gramStart"/>
      <w:r>
        <w:t>утверждена</w:t>
      </w:r>
      <w:proofErr w:type="gramEnd"/>
      <w:r>
        <w:t xml:space="preserve"> постановлением Правительства Ленинградской области от 29 декабря 2012 года № 463).</w:t>
      </w:r>
    </w:p>
    <w:p w:rsidR="00F732DC" w:rsidRDefault="00F732DC" w:rsidP="00F732DC">
      <w:r>
        <w:t>Проект разработан с учетом документов территориального планирования:</w:t>
      </w:r>
    </w:p>
    <w:p w:rsidR="00F732DC" w:rsidRDefault="00F732DC" w:rsidP="00F732DC">
      <w:r>
        <w:t>– схема территориального планирования Ленинградской области (утверждена постановлением Правительства Ленинградской области от 29 декабря 2012 года № 460)</w:t>
      </w:r>
      <w:r w:rsidRPr="004872EB">
        <w:t>;</w:t>
      </w:r>
    </w:p>
    <w:p w:rsidR="00F732DC" w:rsidRPr="00EB44BB" w:rsidRDefault="00F732DC" w:rsidP="00F732DC">
      <w:r>
        <w:t>– с</w:t>
      </w:r>
      <w:r w:rsidRPr="00EB44BB">
        <w:t>хема территориального планирования Лужского муниципального района Ленинградской области» (утверждена решением совета депутатов Лужского муниципального района от 13 ноября 2012 года № 347).</w:t>
      </w:r>
    </w:p>
    <w:p w:rsidR="00F732DC" w:rsidRDefault="00F732DC" w:rsidP="00367FEE"/>
    <w:p w:rsidR="00F732DC" w:rsidRPr="00B2261B" w:rsidRDefault="00F732DC" w:rsidP="00F732DC">
      <w:r w:rsidRPr="00DA0526">
        <w:t xml:space="preserve">Проект выполнен на основе результатов инженерных изысканий, выполненных в соответствии с техническими требованиями действующих нормативных документов, на </w:t>
      </w:r>
      <w:r w:rsidRPr="00B2261B">
        <w:t>топографической основе (цифровая топографическая карта</w:t>
      </w:r>
      <w:r w:rsidR="00FA15F0" w:rsidRPr="00FA15F0">
        <w:t>) М 1:</w:t>
      </w:r>
      <w:r w:rsidRPr="00FA15F0">
        <w:t xml:space="preserve">2 000 </w:t>
      </w:r>
      <w:r w:rsidRPr="00B07984">
        <w:t>в системе координат 1963 года.</w:t>
      </w:r>
    </w:p>
    <w:p w:rsidR="00F732DC" w:rsidRPr="005B4B1D" w:rsidRDefault="00F732DC" w:rsidP="00F732DC">
      <w:r w:rsidRPr="00B2261B">
        <w:t xml:space="preserve">Проект генерального плана выполнен с использованием геоинформационных технологий, в электронной версии ГИС </w:t>
      </w:r>
      <w:r w:rsidRPr="00554D7E">
        <w:t>A</w:t>
      </w:r>
      <w:proofErr w:type="spellStart"/>
      <w:r w:rsidRPr="00554D7E">
        <w:rPr>
          <w:lang w:val="en-US"/>
        </w:rPr>
        <w:t>rcGIS</w:t>
      </w:r>
      <w:proofErr w:type="spellEnd"/>
      <w:r w:rsidRPr="00B2261B">
        <w:t>.</w:t>
      </w:r>
    </w:p>
    <w:p w:rsidR="00F732DC" w:rsidRPr="006D2AD5" w:rsidRDefault="00F732DC" w:rsidP="00F732DC">
      <w:pPr>
        <w:pStyle w:val="12"/>
        <w:ind w:firstLine="540"/>
        <w:jc w:val="both"/>
        <w:rPr>
          <w:sz w:val="24"/>
          <w:szCs w:val="24"/>
        </w:rPr>
      </w:pPr>
      <w:r w:rsidRPr="006D2AD5">
        <w:rPr>
          <w:sz w:val="24"/>
          <w:szCs w:val="24"/>
        </w:rPr>
        <w:t>Ук</w:t>
      </w:r>
      <w:r>
        <w:rPr>
          <w:sz w:val="24"/>
          <w:szCs w:val="24"/>
        </w:rPr>
        <w:t>азания в проекте генерального плана</w:t>
      </w:r>
      <w:r w:rsidRPr="006D2AD5">
        <w:rPr>
          <w:sz w:val="24"/>
          <w:szCs w:val="24"/>
        </w:rPr>
        <w:t xml:space="preserve"> на существующие и планируемые объекты капитальн</w:t>
      </w:r>
      <w:r>
        <w:rPr>
          <w:sz w:val="24"/>
          <w:szCs w:val="24"/>
        </w:rPr>
        <w:t>ого строительства федерального значения,</w:t>
      </w:r>
      <w:r w:rsidRPr="006D2AD5">
        <w:rPr>
          <w:sz w:val="24"/>
          <w:szCs w:val="24"/>
        </w:rPr>
        <w:t xml:space="preserve"> регионального значения</w:t>
      </w:r>
      <w:r>
        <w:rPr>
          <w:sz w:val="24"/>
          <w:szCs w:val="24"/>
        </w:rPr>
        <w:t xml:space="preserve"> и местного значения муниципального района</w:t>
      </w:r>
      <w:r w:rsidRPr="006D2AD5">
        <w:rPr>
          <w:sz w:val="24"/>
          <w:szCs w:val="24"/>
        </w:rPr>
        <w:t xml:space="preserve"> не являются мероприятиям</w:t>
      </w:r>
      <w:r>
        <w:rPr>
          <w:sz w:val="24"/>
          <w:szCs w:val="24"/>
        </w:rPr>
        <w:t xml:space="preserve">и территориального планирования </w:t>
      </w:r>
      <w:r w:rsidR="00C45960">
        <w:rPr>
          <w:sz w:val="24"/>
          <w:szCs w:val="24"/>
        </w:rPr>
        <w:t xml:space="preserve">Ям-Тёсовского </w:t>
      </w:r>
      <w:r>
        <w:rPr>
          <w:sz w:val="24"/>
          <w:szCs w:val="24"/>
        </w:rPr>
        <w:t>сельского поселения</w:t>
      </w:r>
      <w:r w:rsidRPr="006D2AD5">
        <w:rPr>
          <w:sz w:val="24"/>
          <w:szCs w:val="24"/>
        </w:rPr>
        <w:t xml:space="preserve">, не </w:t>
      </w:r>
      <w:r>
        <w:rPr>
          <w:sz w:val="24"/>
          <w:szCs w:val="24"/>
        </w:rPr>
        <w:t>утверждаются в составе настоящего</w:t>
      </w:r>
      <w:r w:rsidRPr="006D2AD5">
        <w:rPr>
          <w:sz w:val="24"/>
          <w:szCs w:val="24"/>
        </w:rPr>
        <w:t xml:space="preserve"> </w:t>
      </w:r>
      <w:r>
        <w:rPr>
          <w:sz w:val="24"/>
          <w:szCs w:val="24"/>
        </w:rPr>
        <w:t>генерального плана</w:t>
      </w:r>
      <w:r w:rsidRPr="006D2AD5">
        <w:rPr>
          <w:sz w:val="24"/>
          <w:szCs w:val="24"/>
        </w:rPr>
        <w:t xml:space="preserve"> и приводятся для обеспечения </w:t>
      </w:r>
      <w:r>
        <w:rPr>
          <w:sz w:val="24"/>
          <w:szCs w:val="24"/>
        </w:rPr>
        <w:t xml:space="preserve">его </w:t>
      </w:r>
      <w:r w:rsidRPr="006D2AD5">
        <w:rPr>
          <w:sz w:val="24"/>
          <w:szCs w:val="24"/>
        </w:rPr>
        <w:t>информационной целостности.</w:t>
      </w:r>
    </w:p>
    <w:p w:rsidR="00031209" w:rsidRDefault="00031209">
      <w:pPr>
        <w:widowControl/>
        <w:spacing w:after="200" w:line="276" w:lineRule="auto"/>
        <w:ind w:firstLine="0"/>
        <w:jc w:val="left"/>
      </w:pPr>
      <w:r>
        <w:br w:type="page"/>
      </w:r>
    </w:p>
    <w:p w:rsidR="00031209" w:rsidRPr="006B450B" w:rsidRDefault="00031209" w:rsidP="00031209">
      <w:pPr>
        <w:pStyle w:val="10"/>
      </w:pPr>
      <w:bookmarkStart w:id="7" w:name="_Toc345505657"/>
      <w:bookmarkStart w:id="8" w:name="_Toc356813730"/>
      <w:bookmarkStart w:id="9" w:name="_Toc356813783"/>
      <w:bookmarkStart w:id="10" w:name="_Toc416876548"/>
      <w:bookmarkStart w:id="11" w:name="_Toc441072997"/>
      <w:r w:rsidRPr="006B450B">
        <w:lastRenderedPageBreak/>
        <w:t xml:space="preserve">1. Общая характеристика </w:t>
      </w:r>
      <w:bookmarkEnd w:id="7"/>
      <w:bookmarkEnd w:id="8"/>
      <w:bookmarkEnd w:id="9"/>
      <w:bookmarkEnd w:id="10"/>
      <w:r w:rsidR="00312282">
        <w:t>территории планирования</w:t>
      </w:r>
      <w:bookmarkEnd w:id="11"/>
    </w:p>
    <w:p w:rsidR="00031209" w:rsidRPr="001224DB" w:rsidRDefault="00031209" w:rsidP="008911B4"/>
    <w:p w:rsidR="00FD32A3" w:rsidRDefault="00FD32A3" w:rsidP="00FD32A3">
      <w:pPr>
        <w:autoSpaceDE w:val="0"/>
        <w:autoSpaceDN w:val="0"/>
        <w:adjustRightInd w:val="0"/>
      </w:pPr>
      <w:r>
        <w:t>Ям-Тёсовское сельское поселение расположено в восточной части Лужского муниципального района и граничит:</w:t>
      </w:r>
    </w:p>
    <w:p w:rsidR="00FD32A3" w:rsidRDefault="00FD32A3" w:rsidP="00FD32A3">
      <w:pPr>
        <w:autoSpaceDE w:val="0"/>
        <w:autoSpaceDN w:val="0"/>
        <w:adjustRightInd w:val="0"/>
      </w:pPr>
      <w:r>
        <w:t>на севере – с Гатчинским муниципальным районом;</w:t>
      </w:r>
    </w:p>
    <w:p w:rsidR="00FD32A3" w:rsidRDefault="00FD32A3" w:rsidP="00FD32A3">
      <w:pPr>
        <w:autoSpaceDE w:val="0"/>
        <w:autoSpaceDN w:val="0"/>
        <w:adjustRightInd w:val="0"/>
      </w:pPr>
      <w:r>
        <w:t>на востоке – с Тосненским муниципальным районом;</w:t>
      </w:r>
    </w:p>
    <w:p w:rsidR="00FD32A3" w:rsidRDefault="00FD32A3" w:rsidP="00FD32A3">
      <w:pPr>
        <w:autoSpaceDE w:val="0"/>
        <w:autoSpaceDN w:val="0"/>
        <w:adjustRightInd w:val="0"/>
      </w:pPr>
      <w:r>
        <w:t>на западе – с Тесовским,</w:t>
      </w:r>
      <w:r w:rsidR="00FE10B7">
        <w:t xml:space="preserve"> Оредежским, Торковичским, Мшинс</w:t>
      </w:r>
      <w:r>
        <w:t>ким сельскими поселениями, Толмачевским городским поселением Лужского муниципального района;</w:t>
      </w:r>
    </w:p>
    <w:p w:rsidR="00FD32A3" w:rsidRDefault="00FD32A3" w:rsidP="00FD32A3">
      <w:pPr>
        <w:autoSpaceDE w:val="0"/>
        <w:autoSpaceDN w:val="0"/>
        <w:adjustRightInd w:val="0"/>
      </w:pPr>
      <w:r>
        <w:t>на юге – с Новгородской областью.</w:t>
      </w:r>
    </w:p>
    <w:p w:rsidR="00FD32A3" w:rsidRDefault="00FD32A3" w:rsidP="00FD32A3">
      <w:pPr>
        <w:autoSpaceDE w:val="0"/>
        <w:autoSpaceDN w:val="0"/>
        <w:adjustRightInd w:val="0"/>
      </w:pPr>
      <w:r>
        <w:t>В соответствии с законом Ленинградской области от 15 июня 2010 года № 32-оз «Об административно-территориальном устройстве Ленинградской области и порядке его изменения» в состав Ям-Тёсовского сельского поселен</w:t>
      </w:r>
      <w:r w:rsidR="00435C3C">
        <w:t>ия входят 49 населенных пунктов, плотность населения 3,95 чел/км</w:t>
      </w:r>
      <w:proofErr w:type="gramStart"/>
      <w:r w:rsidR="00435C3C">
        <w:rPr>
          <w:vertAlign w:val="superscript"/>
        </w:rPr>
        <w:t>2</w:t>
      </w:r>
      <w:proofErr w:type="gramEnd"/>
      <w:r w:rsidR="00435C3C">
        <w:t xml:space="preserve">. </w:t>
      </w:r>
      <w:r>
        <w:t xml:space="preserve"> Наиболее крупные населенные пункты на территории поселения – дер. Ям-Тёсово, пос. </w:t>
      </w:r>
      <w:proofErr w:type="gramStart"/>
      <w:r w:rsidR="00FE10B7">
        <w:t>Приозерный</w:t>
      </w:r>
      <w:proofErr w:type="gramEnd"/>
      <w:r w:rsidR="00FE10B7">
        <w:t xml:space="preserve">, пос. </w:t>
      </w:r>
      <w:r w:rsidRPr="00FA5404">
        <w:t>Чолово. Административным центром  Ям-Тёсовского сельского поселения</w:t>
      </w:r>
      <w:r>
        <w:t xml:space="preserve"> является деревня Ям-Тёсово.</w:t>
      </w:r>
    </w:p>
    <w:p w:rsidR="00FD32A3" w:rsidRDefault="00FD32A3" w:rsidP="00FD32A3">
      <w:pPr>
        <w:autoSpaceDE w:val="0"/>
        <w:autoSpaceDN w:val="0"/>
        <w:adjustRightInd w:val="0"/>
      </w:pPr>
      <w:r>
        <w:t xml:space="preserve">Проект генерального плана выполняется применительно к 1-му населенному пункту – пос. Приозерный. Площадь </w:t>
      </w:r>
      <w:r w:rsidR="00FE10B7">
        <w:t xml:space="preserve">территории </w:t>
      </w:r>
      <w:r>
        <w:t xml:space="preserve">поселка в существующих границах составляет </w:t>
      </w:r>
      <w:r w:rsidR="004876AE">
        <w:t>131,89</w:t>
      </w:r>
      <w:r w:rsidR="00643B6E" w:rsidRPr="00643B6E">
        <w:t xml:space="preserve"> </w:t>
      </w:r>
      <w:r w:rsidRPr="00643B6E">
        <w:t>га</w:t>
      </w:r>
      <w:r w:rsidR="00B07984">
        <w:t>.</w:t>
      </w:r>
    </w:p>
    <w:p w:rsidR="00FD32A3" w:rsidRDefault="00FD32A3" w:rsidP="00FD32A3">
      <w:pPr>
        <w:autoSpaceDE w:val="0"/>
        <w:autoSpaceDN w:val="0"/>
        <w:adjustRightInd w:val="0"/>
      </w:pPr>
      <w:r w:rsidRPr="00FA5404">
        <w:t>Пос</w:t>
      </w:r>
      <w:r>
        <w:t xml:space="preserve">. </w:t>
      </w:r>
      <w:proofErr w:type="gramStart"/>
      <w:r>
        <w:t>Приозерный</w:t>
      </w:r>
      <w:proofErr w:type="gramEnd"/>
      <w:r>
        <w:t xml:space="preserve"> расположен в центральной части поселения. В поселке сосредоточена большая часть объектов социальной инфраструктуры </w:t>
      </w:r>
      <w:r w:rsidR="00FE10B7">
        <w:t xml:space="preserve">Ям-Тёсовского сельского </w:t>
      </w:r>
      <w:r>
        <w:t xml:space="preserve">поселения. </w:t>
      </w:r>
    </w:p>
    <w:p w:rsidR="00FD32A3" w:rsidRDefault="00FD32A3" w:rsidP="00FD32A3">
      <w:pPr>
        <w:autoSpaceDE w:val="0"/>
        <w:autoSpaceDN w:val="0"/>
        <w:adjustRightInd w:val="0"/>
      </w:pPr>
      <w:r>
        <w:t xml:space="preserve">Численность населения Ям-Тёсовского сельского поселения на 01.01.2015 составила </w:t>
      </w:r>
      <w:r w:rsidR="00435C3C" w:rsidRPr="00435C3C">
        <w:t xml:space="preserve">3260 </w:t>
      </w:r>
      <w:r w:rsidRPr="00435C3C">
        <w:t>чел.</w:t>
      </w:r>
      <w:r w:rsidR="00435C3C">
        <w:t xml:space="preserve"> (4,3 % населения Лужского муниципального района)</w:t>
      </w:r>
      <w:r w:rsidRPr="00435C3C">
        <w:t>,</w:t>
      </w:r>
      <w:r>
        <w:t xml:space="preserve"> в том числе в пос. Приозерный –</w:t>
      </w:r>
      <w:r w:rsidR="00643B6E" w:rsidRPr="00643B6E">
        <w:t xml:space="preserve">772 </w:t>
      </w:r>
      <w:r w:rsidRPr="00643B6E">
        <w:t>чел</w:t>
      </w:r>
      <w:r w:rsidR="00FE10B7">
        <w:t>. (</w:t>
      </w:r>
      <w:r w:rsidR="00435C3C" w:rsidRPr="00435C3C">
        <w:t xml:space="preserve">24,5 </w:t>
      </w:r>
      <w:r w:rsidR="00FE10B7" w:rsidRPr="00435C3C">
        <w:t>%</w:t>
      </w:r>
      <w:r w:rsidR="00FE10B7">
        <w:t xml:space="preserve">  от</w:t>
      </w:r>
      <w:r>
        <w:t xml:space="preserve"> общей численности населения</w:t>
      </w:r>
      <w:r w:rsidR="00435C3C">
        <w:t xml:space="preserve"> в поселении</w:t>
      </w:r>
      <w:r>
        <w:t>).</w:t>
      </w:r>
      <w:r w:rsidR="00435C3C">
        <w:t xml:space="preserve"> </w:t>
      </w:r>
    </w:p>
    <w:p w:rsidR="00FD32A3" w:rsidRDefault="00FD32A3" w:rsidP="00FD32A3">
      <w:pPr>
        <w:autoSpaceDE w:val="0"/>
        <w:autoSpaceDN w:val="0"/>
        <w:adjustRightInd w:val="0"/>
      </w:pPr>
      <w:r>
        <w:t>По территории пос. Приозерный проходит автомобильная дорога регионального значения Павлово – Мга – Шапки – Любань – Оредеж – Луга (в направлении юго-запад–северо-восток). Южнее поселка проходит автомобильная дорога местного значения м</w:t>
      </w:r>
      <w:r w:rsidR="00643B6E">
        <w:t>униципального района Оредеж – Те</w:t>
      </w:r>
      <w:r>
        <w:t>сово – Чолово.</w:t>
      </w:r>
      <w:r w:rsidR="00435C3C">
        <w:t xml:space="preserve"> Расстояние до административного центра Лужского муниципального района </w:t>
      </w:r>
      <w:proofErr w:type="gramStart"/>
      <w:r w:rsidR="00435C3C">
        <w:t>г</w:t>
      </w:r>
      <w:proofErr w:type="gramEnd"/>
      <w:r w:rsidR="00435C3C">
        <w:t>. Луга – 55 км.</w:t>
      </w:r>
    </w:p>
    <w:p w:rsidR="006A2DED" w:rsidRDefault="006A2DED" w:rsidP="006A2DED">
      <w:pPr>
        <w:autoSpaceDE w:val="0"/>
        <w:autoSpaceDN w:val="0"/>
        <w:adjustRightInd w:val="0"/>
      </w:pPr>
      <w:r>
        <w:t>Общественно-деловой центр пос. Приозерный сформирован в центральной его части поселка, в настоящее время эта территория расположена за границами населенного пункта на землях сельскохозяйственного назначения. Здесь располагаются административное здание</w:t>
      </w:r>
      <w:r w:rsidR="00957F8F">
        <w:t xml:space="preserve"> поселения</w:t>
      </w:r>
      <w:r>
        <w:t xml:space="preserve">,  </w:t>
      </w:r>
      <w:r w:rsidR="00C72FE0">
        <w:t>школа начальных классов и детский сад</w:t>
      </w:r>
      <w:r>
        <w:t xml:space="preserve">, дом культуры, магазины, иные объекты культурно-бытового обслуживания. </w:t>
      </w:r>
    </w:p>
    <w:p w:rsidR="006A2DED" w:rsidRDefault="006A2DED" w:rsidP="006A2DED">
      <w:pPr>
        <w:autoSpaceDE w:val="0"/>
        <w:autoSpaceDN w:val="0"/>
        <w:adjustRightInd w:val="0"/>
      </w:pPr>
      <w:r>
        <w:t>Жилищный фонд пос. Приозерный представлен среднеэтажной</w:t>
      </w:r>
      <w:r w:rsidR="00957F8F">
        <w:t xml:space="preserve"> и</w:t>
      </w:r>
      <w:r>
        <w:t xml:space="preserve"> малоэтажной </w:t>
      </w:r>
      <w:r w:rsidR="00957F8F">
        <w:t xml:space="preserve">многоквартирной застройкой, </w:t>
      </w:r>
      <w:r>
        <w:t>и индивидуальной жилой застройкой.</w:t>
      </w:r>
    </w:p>
    <w:p w:rsidR="006A2DED" w:rsidRDefault="006A2DED" w:rsidP="006A2DED">
      <w:pPr>
        <w:autoSpaceDE w:val="0"/>
        <w:autoSpaceDN w:val="0"/>
        <w:adjustRightInd w:val="0"/>
      </w:pPr>
      <w:r>
        <w:t xml:space="preserve">Производственной территории в поселке нет, за исключением участков занятых индивидуальными гаражами жителей </w:t>
      </w:r>
      <w:r w:rsidR="00957F8F">
        <w:t xml:space="preserve">многоквартирной </w:t>
      </w:r>
      <w:r>
        <w:t>жилой застройки. Производственные предприятия располож</w:t>
      </w:r>
      <w:r w:rsidR="00957F8F">
        <w:t>ены севернее территории поселка, за границами населенного пункта.</w:t>
      </w:r>
      <w:r>
        <w:t xml:space="preserve"> </w:t>
      </w:r>
    </w:p>
    <w:p w:rsidR="006A2DED" w:rsidRDefault="00957F8F" w:rsidP="006A2DED">
      <w:pPr>
        <w:autoSpaceDE w:val="0"/>
        <w:autoSpaceDN w:val="0"/>
        <w:adjustRightInd w:val="0"/>
      </w:pPr>
      <w:r>
        <w:t>Северо-восточнее</w:t>
      </w:r>
      <w:r w:rsidR="006A2DED">
        <w:t xml:space="preserve"> поселка расположена площадка канализационных очистных сооружений.</w:t>
      </w:r>
    </w:p>
    <w:p w:rsidR="006A2DED" w:rsidRDefault="006A2DED" w:rsidP="006A2DED">
      <w:pPr>
        <w:autoSpaceDE w:val="0"/>
        <w:autoSpaceDN w:val="0"/>
        <w:adjustRightInd w:val="0"/>
      </w:pPr>
      <w:r>
        <w:t>Дачные и садоводческие некоммерческие объединения граждан на территории поселка отсутствуют.</w:t>
      </w:r>
    </w:p>
    <w:p w:rsidR="006A2DED" w:rsidRDefault="006A2DED" w:rsidP="006A2DED">
      <w:pPr>
        <w:autoSpaceDE w:val="0"/>
        <w:autoSpaceDN w:val="0"/>
        <w:adjustRightInd w:val="0"/>
      </w:pPr>
      <w:proofErr w:type="gramStart"/>
      <w:r>
        <w:t>К границам пос. Приозерный прилегают земли сельскохозяйственного назначения, земли лесного фонда,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B1181" w:rsidRDefault="003B1181" w:rsidP="00367FEE"/>
    <w:p w:rsidR="003B1181" w:rsidRDefault="003B1181" w:rsidP="00367FEE"/>
    <w:p w:rsidR="003B1181" w:rsidRPr="006B450B" w:rsidRDefault="003B1181" w:rsidP="003B1181">
      <w:pPr>
        <w:pStyle w:val="10"/>
      </w:pPr>
      <w:r w:rsidRPr="001224DB">
        <w:rPr>
          <w:b w:val="0"/>
        </w:rPr>
        <w:tab/>
      </w:r>
      <w:bookmarkStart w:id="12" w:name="_Toc345505658"/>
      <w:bookmarkStart w:id="13" w:name="_Toc356813731"/>
      <w:bookmarkStart w:id="14" w:name="_Toc356813784"/>
      <w:bookmarkStart w:id="15" w:name="_Toc416876549"/>
      <w:bookmarkStart w:id="16" w:name="_Toc441072998"/>
      <w:r w:rsidRPr="006B450B">
        <w:t>2. Анализ современного использования и состояния территории</w:t>
      </w:r>
      <w:bookmarkEnd w:id="12"/>
      <w:bookmarkEnd w:id="13"/>
      <w:bookmarkEnd w:id="14"/>
      <w:bookmarkEnd w:id="15"/>
      <w:bookmarkEnd w:id="16"/>
    </w:p>
    <w:p w:rsidR="003B1181" w:rsidRDefault="003B1181" w:rsidP="008911B4">
      <w:pPr>
        <w:rPr>
          <w:highlight w:val="yellow"/>
        </w:rPr>
      </w:pPr>
      <w:bookmarkStart w:id="17" w:name="_Toc345505659"/>
      <w:bookmarkStart w:id="18" w:name="_Toc356813732"/>
      <w:bookmarkStart w:id="19" w:name="_Toc356813785"/>
    </w:p>
    <w:p w:rsidR="003B1181" w:rsidRPr="001020A8" w:rsidRDefault="003B1181" w:rsidP="003B1181">
      <w:pPr>
        <w:pStyle w:val="10"/>
      </w:pPr>
      <w:bookmarkStart w:id="20" w:name="_Toc416876550"/>
      <w:bookmarkStart w:id="21" w:name="_Toc441072999"/>
      <w:r w:rsidRPr="001020A8">
        <w:lastRenderedPageBreak/>
        <w:t>2.1. Природно-ресурсный потенциал</w:t>
      </w:r>
      <w:bookmarkEnd w:id="17"/>
      <w:bookmarkEnd w:id="18"/>
      <w:bookmarkEnd w:id="19"/>
      <w:bookmarkEnd w:id="20"/>
      <w:bookmarkEnd w:id="21"/>
    </w:p>
    <w:p w:rsidR="003B1181" w:rsidRDefault="003B1181" w:rsidP="003B1181">
      <w:pPr>
        <w:rPr>
          <w:highlight w:val="yellow"/>
        </w:rPr>
      </w:pPr>
      <w:bookmarkStart w:id="22" w:name="_Toc345505660"/>
      <w:bookmarkStart w:id="23" w:name="_Toc356813733"/>
      <w:bookmarkStart w:id="24" w:name="_Toc356813786"/>
    </w:p>
    <w:p w:rsidR="003B1181" w:rsidRPr="008700D1" w:rsidRDefault="003B1181" w:rsidP="003B1181">
      <w:pPr>
        <w:pStyle w:val="10"/>
      </w:pPr>
      <w:bookmarkStart w:id="25" w:name="_Toc416876551"/>
      <w:bookmarkStart w:id="26" w:name="_Toc441073000"/>
      <w:r w:rsidRPr="008700D1">
        <w:t>2.1.1. Климат</w:t>
      </w:r>
      <w:bookmarkEnd w:id="22"/>
      <w:bookmarkEnd w:id="23"/>
      <w:bookmarkEnd w:id="24"/>
      <w:bookmarkEnd w:id="25"/>
      <w:bookmarkEnd w:id="26"/>
    </w:p>
    <w:p w:rsidR="003B1181" w:rsidRPr="008700D1" w:rsidRDefault="003B1181" w:rsidP="003B1181"/>
    <w:p w:rsidR="00335D06" w:rsidRDefault="00335D06" w:rsidP="00335D06">
      <w:pPr>
        <w:autoSpaceDE w:val="0"/>
        <w:autoSpaceDN w:val="0"/>
        <w:adjustRightInd w:val="0"/>
      </w:pPr>
      <w:proofErr w:type="gramStart"/>
      <w:r>
        <w:t>Территория Ям-Тёсовского сельского поселения расположена в зоне умеренного климата, переходного от океанического к континентальному, с умеренно-мягкой, достаточно снежной зимой и умеренно-теплым летом и относится к Атлантико-Европейской климатической области умеренного пояса.</w:t>
      </w:r>
      <w:proofErr w:type="gramEnd"/>
    </w:p>
    <w:p w:rsidR="003B1181" w:rsidRDefault="003B1181" w:rsidP="003B1181">
      <w:pPr>
        <w:pStyle w:val="a0"/>
      </w:pPr>
      <w:r w:rsidRPr="00CD40F7">
        <w:t xml:space="preserve">Ведущим </w:t>
      </w:r>
      <w:r>
        <w:t>климатообразующим фактором на территории</w:t>
      </w:r>
      <w:r w:rsidRPr="00CD40F7">
        <w:t xml:space="preserve"> является циркуляция воздушных масс. Вхождение атлантических воздушных масс чаще всего связано с циклонической деятельностью и сопровождается обычно ветреной пасмурной погодой. Наряду с </w:t>
      </w:r>
      <w:proofErr w:type="gramStart"/>
      <w:r w:rsidRPr="00CD40F7">
        <w:t>атлантическими</w:t>
      </w:r>
      <w:proofErr w:type="gramEnd"/>
      <w:r w:rsidRPr="00CD40F7">
        <w:t>, преобладают также континентальные воздушные массы, повторяемость которых здесь выше, чем на побережье Финского залива.</w:t>
      </w:r>
    </w:p>
    <w:p w:rsidR="003B1181" w:rsidRDefault="003B1181" w:rsidP="003B1181">
      <w:pPr>
        <w:pStyle w:val="a0"/>
      </w:pPr>
      <w:r w:rsidRPr="00CD40F7">
        <w:t>Средняя годовая температура составляет +3,5 ºС. Статистические показатели температуры и их сезонная ди</w:t>
      </w:r>
      <w:r>
        <w:t>намика приведены в таблицах 2.1.1.1–2.1.1.</w:t>
      </w:r>
      <w:r w:rsidRPr="00CD40F7">
        <w:t>3.</w:t>
      </w:r>
    </w:p>
    <w:p w:rsidR="003B1181" w:rsidRDefault="003B1181" w:rsidP="003B1181">
      <w:pPr>
        <w:pStyle w:val="a0"/>
      </w:pPr>
      <w:r w:rsidRPr="00CD40F7">
        <w:t>Количество поступающей суммарной радиации достигает здесь 80 ккал/см</w:t>
      </w:r>
      <w:proofErr w:type="gramStart"/>
      <w:r w:rsidRPr="00CD40F7">
        <w:rPr>
          <w:vertAlign w:val="superscript"/>
        </w:rPr>
        <w:t>2</w:t>
      </w:r>
      <w:proofErr w:type="gramEnd"/>
      <w:r w:rsidRPr="00CD40F7">
        <w:t xml:space="preserve"> (в среднем 73–74 ккал/см</w:t>
      </w:r>
      <w:r w:rsidRPr="00CD40F7">
        <w:rPr>
          <w:vertAlign w:val="superscript"/>
        </w:rPr>
        <w:t>2</w:t>
      </w:r>
      <w:r w:rsidRPr="00CD40F7">
        <w:t>). Внутригодовое распределение элементов радиационного режима имеет отчётливо выраженный сезонный характер. Максимальные значения суммарной рад</w:t>
      </w:r>
      <w:r>
        <w:t>иации отмечаются в июне (13,5–</w:t>
      </w:r>
      <w:r w:rsidRPr="00CD40F7">
        <w:t>14,5 ккал/см</w:t>
      </w:r>
      <w:proofErr w:type="gramStart"/>
      <w:r w:rsidRPr="00CD40F7">
        <w:rPr>
          <w:vertAlign w:val="superscript"/>
        </w:rPr>
        <w:t>2</w:t>
      </w:r>
      <w:proofErr w:type="gramEnd"/>
      <w:r w:rsidRPr="00CD40F7">
        <w:t>), минимальные – в декабре (0,7–0,8 ккал/см²). Зимой и осенью наблюдается повсеместное преобладание рассеянной радиации, во второй половине весны и летом – прямой</w:t>
      </w:r>
      <w:r>
        <w:t xml:space="preserve"> радиации, которая</w:t>
      </w:r>
      <w:r w:rsidRPr="00CD40F7">
        <w:t xml:space="preserve"> превышает </w:t>
      </w:r>
      <w:proofErr w:type="gramStart"/>
      <w:r w:rsidRPr="00CD40F7">
        <w:t>рассеянную</w:t>
      </w:r>
      <w:proofErr w:type="gramEnd"/>
      <w:r w:rsidRPr="00CD40F7">
        <w:t xml:space="preserve"> на 20 %.</w:t>
      </w:r>
    </w:p>
    <w:p w:rsidR="003B1181" w:rsidRDefault="003B1181" w:rsidP="003B1181">
      <w:pPr>
        <w:pStyle w:val="a0"/>
      </w:pPr>
      <w:r w:rsidRPr="00FD3B66">
        <w:t>Годовой радиационный баланс положительный и составляет около 33 ккал/см</w:t>
      </w:r>
      <w:proofErr w:type="gramStart"/>
      <w:r w:rsidRPr="00FD3B66">
        <w:rPr>
          <w:vertAlign w:val="superscript"/>
        </w:rPr>
        <w:t>2</w:t>
      </w:r>
      <w:proofErr w:type="gramEnd"/>
      <w:r w:rsidRPr="00FD3B66">
        <w:rPr>
          <w:sz w:val="20"/>
          <w:szCs w:val="20"/>
        </w:rPr>
        <w:t>•</w:t>
      </w:r>
      <w:r w:rsidRPr="00FD3B66">
        <w:t>год. С начала марта по конец сентября он положителен, а в остальные месяцы – отрицателен. Его максимальны</w:t>
      </w:r>
      <w:r>
        <w:t>е значения отмечаются в июне (8–</w:t>
      </w:r>
      <w:r w:rsidRPr="00FD3B66">
        <w:t>8,3 ккал/см</w:t>
      </w:r>
      <w:proofErr w:type="gramStart"/>
      <w:r w:rsidRPr="00FD3B66">
        <w:rPr>
          <w:vertAlign w:val="superscript"/>
        </w:rPr>
        <w:t>2</w:t>
      </w:r>
      <w:proofErr w:type="gramEnd"/>
      <w:r w:rsidRPr="00FD3B66">
        <w:t>). Около 75 % поступающего</w:t>
      </w:r>
      <w:r>
        <w:t xml:space="preserve"> тепла расходуется на испарение,</w:t>
      </w:r>
      <w:r w:rsidRPr="00FD3B66">
        <w:t xml:space="preserve"> остальные 25 % </w:t>
      </w:r>
      <w:r>
        <w:t>–</w:t>
      </w:r>
      <w:r w:rsidRPr="00FD3B66">
        <w:t xml:space="preserve"> на таяние снега, льда, нагрев воздуха и почвы.</w:t>
      </w:r>
    </w:p>
    <w:p w:rsidR="003B1181" w:rsidRDefault="003B1181" w:rsidP="003B1181">
      <w:pPr>
        <w:pStyle w:val="a0"/>
      </w:pPr>
      <w:r>
        <w:t xml:space="preserve">Территория </w:t>
      </w:r>
      <w:r w:rsidR="00B543FB">
        <w:t>Ям-Тёсовского</w:t>
      </w:r>
      <w:r>
        <w:t xml:space="preserve"> сельского поселения находится в зоне западного переноса под воздействием морских и континентальных воздушных масс умеренных широт, частых вторжений арктического воздуха и активной циклонической деятельности.</w:t>
      </w:r>
    </w:p>
    <w:p w:rsidR="003B1181" w:rsidRDefault="003B1181" w:rsidP="003B1181">
      <w:pPr>
        <w:pStyle w:val="a0"/>
      </w:pPr>
      <w:r>
        <w:t>Термический режим тёплого периода в основном формируется под влиянием радиационных процессов, в зимние месяцы усиливается роль циркуляции.</w:t>
      </w:r>
    </w:p>
    <w:p w:rsidR="003B1181" w:rsidRPr="00FD3B66" w:rsidRDefault="003B1181" w:rsidP="003B1181">
      <w:pPr>
        <w:pStyle w:val="a0"/>
      </w:pPr>
      <w:r w:rsidRPr="00FD3B66">
        <w:t xml:space="preserve">Средние январские температуры для </w:t>
      </w:r>
      <w:r w:rsidR="00C72FE0">
        <w:t>Ям-Тёсовского</w:t>
      </w:r>
      <w:r w:rsidR="00690D21">
        <w:t xml:space="preserve"> сельского </w:t>
      </w:r>
      <w:r w:rsidRPr="00FD3B66">
        <w:t xml:space="preserve">поселения составляют </w:t>
      </w:r>
      <w:r w:rsidR="00690D21">
        <w:t>–</w:t>
      </w:r>
      <w:r w:rsidRPr="00FD3B66">
        <w:t>8,5</w:t>
      </w:r>
      <w:proofErr w:type="gramStart"/>
      <w:r w:rsidRPr="00FD3B66">
        <w:t xml:space="preserve"> </w:t>
      </w:r>
      <w:r w:rsidRPr="00FD3B66">
        <w:sym w:font="Symbol" w:char="F0B0"/>
      </w:r>
      <w:r w:rsidRPr="00FD3B66">
        <w:t>С</w:t>
      </w:r>
      <w:proofErr w:type="gramEnd"/>
      <w:r w:rsidRPr="00FD3B66">
        <w:t xml:space="preserve">, июльские – около +17,5 </w:t>
      </w:r>
      <w:r w:rsidRPr="00FD3B66">
        <w:sym w:font="Symbol" w:char="F0B0"/>
      </w:r>
      <w:r w:rsidRPr="00FD3B66">
        <w:t xml:space="preserve">С. Термические показатели летних месяцев стабильнее соответствующих характеристик холодного периода. Средние годовые температуры близки к +4 </w:t>
      </w:r>
      <w:r w:rsidRPr="00FD3B66">
        <w:sym w:font="Symbol" w:char="F0B0"/>
      </w:r>
      <w:r w:rsidRPr="00FD3B66">
        <w:t xml:space="preserve">С. </w:t>
      </w:r>
    </w:p>
    <w:p w:rsidR="003B1181" w:rsidRPr="00FD3B66" w:rsidRDefault="003B1181" w:rsidP="003B1181">
      <w:pPr>
        <w:pStyle w:val="a0"/>
      </w:pPr>
      <w:r w:rsidRPr="00FD3B66">
        <w:t>Среднегодовое кол</w:t>
      </w:r>
      <w:r>
        <w:t>ичество осадков составляет 650–</w:t>
      </w:r>
      <w:r w:rsidRPr="00FD3B66">
        <w:t>750 мм. Внутригодовое распределение ос</w:t>
      </w:r>
      <w:r>
        <w:t>адков неравномерно: на апрель–</w:t>
      </w:r>
      <w:r w:rsidRPr="00FD3B66">
        <w:t>октябрь приходится почти 65 % средней многолетней нормы. Наибольшее количество осадков отмечается в августе (до 90 мм), а минимум – в начале весны. Такое распределение осадков благоприятно для роста сельскохозяйственных культур и естественной растительности. Однако месячные и годовые суммы осадков подвержены резким колебаниям.</w:t>
      </w:r>
    </w:p>
    <w:p w:rsidR="003B1181" w:rsidRPr="00FD3B66" w:rsidRDefault="003B1181" w:rsidP="003B1181">
      <w:pPr>
        <w:pStyle w:val="a0"/>
      </w:pPr>
      <w:r w:rsidRPr="00FD3B66">
        <w:t>Продолжительность солнечного сияния составляет 1746 часов в год. Распределение его в течение года неравномерно: в декабре продолжительность солнечного сияния составляет около 20 часов, в связи с коротким днем и большой облачностью, а в июне достигает 290 часов.</w:t>
      </w:r>
    </w:p>
    <w:p w:rsidR="00690D21" w:rsidRDefault="00690D21" w:rsidP="00690D21">
      <w:pPr>
        <w:pStyle w:val="a0"/>
        <w:rPr>
          <w:b/>
        </w:rPr>
      </w:pPr>
    </w:p>
    <w:p w:rsidR="00690D21" w:rsidRPr="00073722" w:rsidRDefault="00690D21" w:rsidP="00690D21">
      <w:pPr>
        <w:pStyle w:val="a0"/>
      </w:pPr>
      <w:r w:rsidRPr="00073722">
        <w:t>Таблица</w:t>
      </w:r>
      <w:r>
        <w:t xml:space="preserve"> 2.1.1.1</w:t>
      </w:r>
      <w:r w:rsidRPr="00073722">
        <w:t>. Среднесуточн</w:t>
      </w:r>
      <w:r>
        <w:t>ые температуры</w:t>
      </w:r>
    </w:p>
    <w:p w:rsidR="00690D21" w:rsidRPr="00073722" w:rsidRDefault="00690D21" w:rsidP="00690D21">
      <w:pPr>
        <w:pStyle w:val="a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4678"/>
      </w:tblGrid>
      <w:tr w:rsidR="00690D21" w:rsidRPr="00FD3B66" w:rsidTr="009C2F8C">
        <w:tc>
          <w:tcPr>
            <w:tcW w:w="4219" w:type="dxa"/>
            <w:tcBorders>
              <w:top w:val="single" w:sz="4" w:space="0" w:color="auto"/>
              <w:left w:val="single" w:sz="4" w:space="0" w:color="auto"/>
              <w:bottom w:val="single" w:sz="4" w:space="0" w:color="auto"/>
              <w:right w:val="single" w:sz="4" w:space="0" w:color="auto"/>
            </w:tcBorders>
          </w:tcPr>
          <w:p w:rsidR="00690D21" w:rsidRPr="00FD3B66" w:rsidRDefault="00690D21" w:rsidP="009C2F8C">
            <w:pPr>
              <w:pStyle w:val="a0"/>
              <w:ind w:firstLine="0"/>
              <w:jc w:val="center"/>
            </w:pPr>
            <w:r w:rsidRPr="00FD3B66">
              <w:t>Среднесуточная температура</w:t>
            </w:r>
          </w:p>
        </w:tc>
        <w:tc>
          <w:tcPr>
            <w:tcW w:w="4678" w:type="dxa"/>
            <w:tcBorders>
              <w:top w:val="single" w:sz="4" w:space="0" w:color="auto"/>
              <w:left w:val="single" w:sz="4" w:space="0" w:color="auto"/>
              <w:bottom w:val="single" w:sz="4" w:space="0" w:color="auto"/>
              <w:right w:val="single" w:sz="4" w:space="0" w:color="auto"/>
            </w:tcBorders>
          </w:tcPr>
          <w:p w:rsidR="00690D21" w:rsidRPr="00FD3B66" w:rsidRDefault="00690D21" w:rsidP="009C2F8C">
            <w:pPr>
              <w:pStyle w:val="a0"/>
              <w:ind w:firstLine="0"/>
              <w:jc w:val="center"/>
            </w:pPr>
            <w:r w:rsidRPr="00FD3B66">
              <w:t>Период</w:t>
            </w:r>
          </w:p>
        </w:tc>
      </w:tr>
      <w:tr w:rsidR="00690D21" w:rsidRPr="00FD3B66" w:rsidTr="009C2F8C">
        <w:tc>
          <w:tcPr>
            <w:tcW w:w="4219" w:type="dxa"/>
            <w:tcBorders>
              <w:top w:val="single" w:sz="4" w:space="0" w:color="auto"/>
              <w:left w:val="single" w:sz="4" w:space="0" w:color="auto"/>
              <w:bottom w:val="single" w:sz="4" w:space="0" w:color="auto"/>
              <w:right w:val="single" w:sz="4" w:space="0" w:color="auto"/>
            </w:tcBorders>
          </w:tcPr>
          <w:p w:rsidR="00690D21" w:rsidRPr="00FD3B66" w:rsidRDefault="00690D21" w:rsidP="009C2F8C">
            <w:pPr>
              <w:pStyle w:val="a0"/>
              <w:ind w:firstLine="0"/>
              <w:jc w:val="center"/>
            </w:pPr>
            <w:r>
              <w:t xml:space="preserve">&gt; </w:t>
            </w:r>
            <w:r w:rsidRPr="00FD3B66">
              <w:t xml:space="preserve">0 </w:t>
            </w:r>
            <w:r w:rsidRPr="00FD3B66">
              <w:rPr>
                <w:lang w:val="en-US"/>
              </w:rPr>
              <w:t>C</w:t>
            </w:r>
          </w:p>
        </w:tc>
        <w:tc>
          <w:tcPr>
            <w:tcW w:w="4678" w:type="dxa"/>
            <w:tcBorders>
              <w:top w:val="single" w:sz="4" w:space="0" w:color="auto"/>
              <w:left w:val="single" w:sz="4" w:space="0" w:color="auto"/>
              <w:bottom w:val="single" w:sz="4" w:space="0" w:color="auto"/>
              <w:right w:val="single" w:sz="4" w:space="0" w:color="auto"/>
            </w:tcBorders>
          </w:tcPr>
          <w:p w:rsidR="00690D21" w:rsidRPr="00130D23" w:rsidRDefault="00690D21" w:rsidP="009C2F8C">
            <w:pPr>
              <w:pStyle w:val="a0"/>
              <w:ind w:firstLine="0"/>
              <w:jc w:val="center"/>
            </w:pPr>
            <w:r w:rsidRPr="00130D23">
              <w:t>4 апреля–7 ноября</w:t>
            </w:r>
          </w:p>
        </w:tc>
      </w:tr>
      <w:tr w:rsidR="00690D21" w:rsidRPr="00FD3B66" w:rsidTr="009C2F8C">
        <w:tc>
          <w:tcPr>
            <w:tcW w:w="4219" w:type="dxa"/>
            <w:tcBorders>
              <w:top w:val="single" w:sz="4" w:space="0" w:color="auto"/>
              <w:left w:val="single" w:sz="4" w:space="0" w:color="auto"/>
              <w:bottom w:val="single" w:sz="4" w:space="0" w:color="auto"/>
              <w:right w:val="single" w:sz="4" w:space="0" w:color="auto"/>
            </w:tcBorders>
          </w:tcPr>
          <w:p w:rsidR="00690D21" w:rsidRPr="00FD3B66" w:rsidRDefault="00690D21" w:rsidP="009C2F8C">
            <w:pPr>
              <w:pStyle w:val="a0"/>
              <w:ind w:firstLine="0"/>
              <w:jc w:val="center"/>
            </w:pPr>
            <w:r>
              <w:t xml:space="preserve">&gt; </w:t>
            </w:r>
            <w:r w:rsidRPr="00FD3B66">
              <w:t xml:space="preserve">5 </w:t>
            </w:r>
            <w:r w:rsidRPr="00FD3B66">
              <w:rPr>
                <w:lang w:val="en-US"/>
              </w:rPr>
              <w:t>C</w:t>
            </w:r>
          </w:p>
        </w:tc>
        <w:tc>
          <w:tcPr>
            <w:tcW w:w="4678" w:type="dxa"/>
            <w:tcBorders>
              <w:top w:val="single" w:sz="4" w:space="0" w:color="auto"/>
              <w:left w:val="single" w:sz="4" w:space="0" w:color="auto"/>
              <w:bottom w:val="single" w:sz="4" w:space="0" w:color="auto"/>
              <w:right w:val="single" w:sz="4" w:space="0" w:color="auto"/>
            </w:tcBorders>
          </w:tcPr>
          <w:p w:rsidR="00690D21" w:rsidRPr="00130D23" w:rsidRDefault="00690D21" w:rsidP="009C2F8C">
            <w:pPr>
              <w:pStyle w:val="a0"/>
              <w:ind w:firstLine="0"/>
              <w:jc w:val="center"/>
            </w:pPr>
            <w:r w:rsidRPr="00130D23">
              <w:t>26 апреля–8 октября</w:t>
            </w:r>
          </w:p>
        </w:tc>
      </w:tr>
      <w:tr w:rsidR="00690D21" w:rsidRPr="00FD3B66" w:rsidTr="009C2F8C">
        <w:tc>
          <w:tcPr>
            <w:tcW w:w="4219" w:type="dxa"/>
            <w:tcBorders>
              <w:top w:val="single" w:sz="4" w:space="0" w:color="auto"/>
              <w:left w:val="single" w:sz="4" w:space="0" w:color="auto"/>
              <w:bottom w:val="single" w:sz="4" w:space="0" w:color="auto"/>
              <w:right w:val="single" w:sz="4" w:space="0" w:color="auto"/>
            </w:tcBorders>
          </w:tcPr>
          <w:p w:rsidR="00690D21" w:rsidRPr="00FD3B66" w:rsidRDefault="00690D21" w:rsidP="009C2F8C">
            <w:pPr>
              <w:pStyle w:val="a0"/>
              <w:ind w:firstLine="0"/>
              <w:jc w:val="center"/>
            </w:pPr>
            <w:r>
              <w:lastRenderedPageBreak/>
              <w:t xml:space="preserve">&gt; </w:t>
            </w:r>
            <w:r w:rsidRPr="00FD3B66">
              <w:t xml:space="preserve">10 </w:t>
            </w:r>
            <w:r w:rsidRPr="00FD3B66">
              <w:rPr>
                <w:lang w:val="en-US"/>
              </w:rPr>
              <w:t>C</w:t>
            </w:r>
          </w:p>
        </w:tc>
        <w:tc>
          <w:tcPr>
            <w:tcW w:w="4678" w:type="dxa"/>
            <w:tcBorders>
              <w:top w:val="single" w:sz="4" w:space="0" w:color="auto"/>
              <w:left w:val="single" w:sz="4" w:space="0" w:color="auto"/>
              <w:bottom w:val="single" w:sz="4" w:space="0" w:color="auto"/>
              <w:right w:val="single" w:sz="4" w:space="0" w:color="auto"/>
            </w:tcBorders>
          </w:tcPr>
          <w:p w:rsidR="00690D21" w:rsidRPr="00130D23" w:rsidRDefault="00690D21" w:rsidP="009C2F8C">
            <w:pPr>
              <w:pStyle w:val="a0"/>
              <w:ind w:firstLine="0"/>
              <w:jc w:val="center"/>
            </w:pPr>
            <w:r w:rsidRPr="00130D23">
              <w:t>20 мая–13 сентября</w:t>
            </w:r>
          </w:p>
        </w:tc>
      </w:tr>
      <w:tr w:rsidR="00690D21" w:rsidRPr="00FD3B66" w:rsidTr="009C2F8C">
        <w:tc>
          <w:tcPr>
            <w:tcW w:w="4219" w:type="dxa"/>
            <w:tcBorders>
              <w:top w:val="single" w:sz="4" w:space="0" w:color="auto"/>
              <w:left w:val="single" w:sz="4" w:space="0" w:color="auto"/>
              <w:bottom w:val="single" w:sz="4" w:space="0" w:color="auto"/>
              <w:right w:val="single" w:sz="4" w:space="0" w:color="auto"/>
            </w:tcBorders>
          </w:tcPr>
          <w:p w:rsidR="00690D21" w:rsidRPr="00FD3B66" w:rsidRDefault="00690D21" w:rsidP="009C2F8C">
            <w:pPr>
              <w:pStyle w:val="a0"/>
              <w:ind w:firstLine="0"/>
              <w:jc w:val="center"/>
              <w:rPr>
                <w:lang w:val="en-US"/>
              </w:rPr>
            </w:pPr>
            <w:r w:rsidRPr="001E0D6F">
              <w:rPr>
                <w:lang w:val="en-US"/>
              </w:rPr>
              <w:t>&gt;</w:t>
            </w:r>
            <w:r>
              <w:rPr>
                <w:lang w:val="en-US"/>
              </w:rPr>
              <w:t xml:space="preserve"> </w:t>
            </w:r>
            <w:r w:rsidRPr="00FD3B66">
              <w:rPr>
                <w:lang w:val="en-US"/>
              </w:rPr>
              <w:t>15 C</w:t>
            </w:r>
          </w:p>
        </w:tc>
        <w:tc>
          <w:tcPr>
            <w:tcW w:w="4678" w:type="dxa"/>
            <w:tcBorders>
              <w:top w:val="single" w:sz="4" w:space="0" w:color="auto"/>
              <w:left w:val="single" w:sz="4" w:space="0" w:color="auto"/>
              <w:bottom w:val="single" w:sz="4" w:space="0" w:color="auto"/>
              <w:right w:val="single" w:sz="4" w:space="0" w:color="auto"/>
            </w:tcBorders>
          </w:tcPr>
          <w:p w:rsidR="00690D21" w:rsidRPr="00130D23" w:rsidRDefault="00690D21" w:rsidP="009C2F8C">
            <w:pPr>
              <w:pStyle w:val="a0"/>
              <w:ind w:firstLine="0"/>
              <w:jc w:val="center"/>
            </w:pPr>
            <w:r w:rsidRPr="00130D23">
              <w:rPr>
                <w:lang w:val="en-US"/>
              </w:rPr>
              <w:t xml:space="preserve">25 </w:t>
            </w:r>
            <w:r w:rsidRPr="00130D23">
              <w:t>июня</w:t>
            </w:r>
            <w:r w:rsidRPr="00130D23">
              <w:rPr>
                <w:lang w:val="en-US"/>
              </w:rPr>
              <w:t xml:space="preserve">–13 </w:t>
            </w:r>
            <w:r w:rsidRPr="00130D23">
              <w:t>августа</w:t>
            </w:r>
          </w:p>
        </w:tc>
      </w:tr>
    </w:tbl>
    <w:p w:rsidR="00690D21" w:rsidRPr="00FD3B66" w:rsidRDefault="00690D21" w:rsidP="00690D21">
      <w:pPr>
        <w:pStyle w:val="a0"/>
        <w:rPr>
          <w:lang w:val="en-US"/>
        </w:rPr>
      </w:pPr>
    </w:p>
    <w:p w:rsidR="00690D21" w:rsidRPr="00FD3B66" w:rsidRDefault="00690D21" w:rsidP="00690D21">
      <w:pPr>
        <w:pStyle w:val="a0"/>
      </w:pPr>
      <w:r w:rsidRPr="00FD3B66">
        <w:t>Продолжительность безморозного периода в среднем 105 дней.</w:t>
      </w:r>
    </w:p>
    <w:p w:rsidR="00690D21" w:rsidRDefault="00690D21" w:rsidP="00690D21">
      <w:pPr>
        <w:pStyle w:val="a0"/>
      </w:pPr>
    </w:p>
    <w:p w:rsidR="00690D21" w:rsidRDefault="00690D21" w:rsidP="00690D21">
      <w:pPr>
        <w:pStyle w:val="a0"/>
      </w:pPr>
      <w:r w:rsidRPr="00CF4D8E">
        <w:t>Таблица 2.1.1.2. Среднемесячные уровни выпадения осадков по многолетним данным</w:t>
      </w:r>
    </w:p>
    <w:p w:rsidR="00690D21" w:rsidRPr="00CF4D8E" w:rsidRDefault="00690D21" w:rsidP="00690D21">
      <w:pPr>
        <w:pStyle w:val="a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635"/>
        <w:gridCol w:w="636"/>
        <w:gridCol w:w="636"/>
        <w:gridCol w:w="635"/>
        <w:gridCol w:w="636"/>
        <w:gridCol w:w="636"/>
        <w:gridCol w:w="635"/>
        <w:gridCol w:w="636"/>
        <w:gridCol w:w="636"/>
        <w:gridCol w:w="635"/>
        <w:gridCol w:w="636"/>
        <w:gridCol w:w="636"/>
      </w:tblGrid>
      <w:tr w:rsidR="00690D21" w:rsidRPr="00CF4D8E" w:rsidTr="009C2F8C">
        <w:tc>
          <w:tcPr>
            <w:tcW w:w="1728"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Месяц</w:t>
            </w:r>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I</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II</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III</w:t>
            </w:r>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IV</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V</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VI</w:t>
            </w:r>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VII</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VIII</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IX</w:t>
            </w:r>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X</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XI</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XII</w:t>
            </w:r>
          </w:p>
        </w:tc>
      </w:tr>
      <w:tr w:rsidR="00690D21" w:rsidRPr="00CF4D8E" w:rsidTr="009C2F8C">
        <w:tc>
          <w:tcPr>
            <w:tcW w:w="1728"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 xml:space="preserve">Осадки, </w:t>
            </w:r>
            <w:proofErr w:type="gramStart"/>
            <w:r w:rsidRPr="00CF4D8E">
              <w:t>мм</w:t>
            </w:r>
            <w:proofErr w:type="gramEnd"/>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33</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30</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30</w:t>
            </w:r>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32</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47</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68</w:t>
            </w:r>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75</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81</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65</w:t>
            </w:r>
          </w:p>
        </w:tc>
        <w:tc>
          <w:tcPr>
            <w:tcW w:w="635"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51</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44</w:t>
            </w:r>
          </w:p>
        </w:tc>
        <w:tc>
          <w:tcPr>
            <w:tcW w:w="636" w:type="dxa"/>
            <w:tcBorders>
              <w:top w:val="single" w:sz="4" w:space="0" w:color="auto"/>
              <w:left w:val="single" w:sz="4" w:space="0" w:color="auto"/>
              <w:bottom w:val="single" w:sz="4" w:space="0" w:color="auto"/>
              <w:right w:val="single" w:sz="4" w:space="0" w:color="auto"/>
            </w:tcBorders>
            <w:vAlign w:val="center"/>
          </w:tcPr>
          <w:p w:rsidR="00690D21" w:rsidRPr="00CF4D8E" w:rsidRDefault="00690D21" w:rsidP="009C2F8C">
            <w:pPr>
              <w:pStyle w:val="a0"/>
              <w:ind w:firstLine="0"/>
              <w:jc w:val="center"/>
            </w:pPr>
            <w:r w:rsidRPr="00CF4D8E">
              <w:t>38</w:t>
            </w:r>
          </w:p>
        </w:tc>
      </w:tr>
    </w:tbl>
    <w:p w:rsidR="00690D21" w:rsidRPr="00CF4D8E" w:rsidRDefault="00690D21" w:rsidP="00690D21">
      <w:pPr>
        <w:pStyle w:val="a0"/>
      </w:pPr>
    </w:p>
    <w:p w:rsidR="00690D21" w:rsidRPr="00CF4D8E" w:rsidRDefault="00690D21" w:rsidP="00690D21">
      <w:pPr>
        <w:pStyle w:val="a0"/>
      </w:pPr>
      <w:r w:rsidRPr="00CF4D8E">
        <w:t>Продолжительность отопительного сезона (количество дней со среднесуточными температурами ниже +8 ºС) – 210</w:t>
      </w:r>
      <w:r>
        <w:t>–</w:t>
      </w:r>
      <w:r w:rsidRPr="00CF4D8E">
        <w:t>220 дней.</w:t>
      </w:r>
    </w:p>
    <w:p w:rsidR="00690D21" w:rsidRPr="00CF4D8E" w:rsidRDefault="00690D21" w:rsidP="00690D21">
      <w:pPr>
        <w:pStyle w:val="a0"/>
      </w:pPr>
      <w:r w:rsidRPr="00CF4D8E">
        <w:t>При проектировании и строительстве различных сооружений, а так же в сельском хозяйстве немаловажным климатическим показателем является глубина промерзания почвы. Почва промерзает на глубин</w:t>
      </w:r>
      <w:r>
        <w:t xml:space="preserve">у </w:t>
      </w:r>
      <w:r w:rsidR="009A08DA">
        <w:t>до 78 см.</w:t>
      </w:r>
    </w:p>
    <w:p w:rsidR="00690D21" w:rsidRPr="00CF4D8E" w:rsidRDefault="00690D21" w:rsidP="00690D21">
      <w:pPr>
        <w:pStyle w:val="a0"/>
      </w:pPr>
      <w:r w:rsidRPr="00CF4D8E">
        <w:t>Устойчивое прогревание почвы на глубину 1 см наступает в первой декаде мая, а полное оттаивание грунта – в первой декаде июня.</w:t>
      </w:r>
    </w:p>
    <w:p w:rsidR="00690D21" w:rsidRPr="00CF4D8E" w:rsidRDefault="00690D21" w:rsidP="00690D21">
      <w:pPr>
        <w:pStyle w:val="a0"/>
      </w:pPr>
      <w:r w:rsidRPr="00CF4D8E">
        <w:t>Относительная влажность воздуха высока в течение всего года, в среднем за год она составляет 80</w:t>
      </w:r>
      <w:r>
        <w:t>–</w:t>
      </w:r>
      <w:r w:rsidRPr="00CF4D8E">
        <w:t>81 %.</w:t>
      </w:r>
    </w:p>
    <w:p w:rsidR="00690D21" w:rsidRDefault="00690D21" w:rsidP="00690D21">
      <w:pPr>
        <w:pStyle w:val="a0"/>
      </w:pPr>
      <w:r w:rsidRPr="00FE35A8">
        <w:t>Ветры в течение года преобладают юго-западного и северо-западного напра</w:t>
      </w:r>
      <w:r>
        <w:t>вления, их средняя скорость 2–6 м/с</w:t>
      </w:r>
      <w:r w:rsidRPr="00FE35A8">
        <w:t>. Количество безветренных дней не превышает 115. Роза ветров представлена на рисунке 2.1.1.</w:t>
      </w:r>
    </w:p>
    <w:p w:rsidR="00690D21" w:rsidRDefault="00690D21" w:rsidP="00690D21">
      <w:pPr>
        <w:pStyle w:val="a0"/>
      </w:pPr>
    </w:p>
    <w:p w:rsidR="00C72FE0" w:rsidRDefault="00C72FE0" w:rsidP="00690D21">
      <w:pPr>
        <w:pStyle w:val="a0"/>
        <w:jc w:val="center"/>
      </w:pPr>
    </w:p>
    <w:p w:rsidR="00690D21" w:rsidRPr="00FD3B66" w:rsidRDefault="00690D21" w:rsidP="00690D21">
      <w:pPr>
        <w:pStyle w:val="a0"/>
        <w:jc w:val="center"/>
      </w:pPr>
      <w:r>
        <w:rPr>
          <w:b/>
          <w:i/>
          <w:noProof/>
          <w:color w:val="0070C0"/>
        </w:rPr>
        <w:drawing>
          <wp:inline distT="0" distB="0" distL="0" distR="0">
            <wp:extent cx="4003248" cy="2671274"/>
            <wp:effectExtent l="10229" t="4668" r="6073" b="583"/>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769"/>
        <w:gridCol w:w="969"/>
        <w:gridCol w:w="898"/>
        <w:gridCol w:w="898"/>
        <w:gridCol w:w="494"/>
        <w:gridCol w:w="775"/>
        <w:gridCol w:w="775"/>
        <w:gridCol w:w="969"/>
      </w:tblGrid>
      <w:tr w:rsidR="00690D21" w:rsidRPr="00FE35A8" w:rsidTr="009C2F8C">
        <w:tc>
          <w:tcPr>
            <w:tcW w:w="1541" w:type="dxa"/>
            <w:vAlign w:val="center"/>
          </w:tcPr>
          <w:p w:rsidR="00690D21" w:rsidRPr="00FE35A8" w:rsidRDefault="00690D21" w:rsidP="009C2F8C">
            <w:pPr>
              <w:pStyle w:val="a0"/>
              <w:ind w:firstLine="0"/>
              <w:jc w:val="center"/>
            </w:pPr>
            <w:r w:rsidRPr="00FE35A8">
              <w:t>Направление</w:t>
            </w:r>
          </w:p>
        </w:tc>
        <w:tc>
          <w:tcPr>
            <w:tcW w:w="764" w:type="dxa"/>
            <w:vAlign w:val="center"/>
          </w:tcPr>
          <w:p w:rsidR="00690D21" w:rsidRPr="00FE35A8" w:rsidRDefault="00690D21" w:rsidP="009C2F8C">
            <w:pPr>
              <w:pStyle w:val="a0"/>
              <w:ind w:firstLine="0"/>
              <w:jc w:val="center"/>
            </w:pPr>
            <w:r w:rsidRPr="00FE35A8">
              <w:t>север</w:t>
            </w:r>
          </w:p>
        </w:tc>
        <w:tc>
          <w:tcPr>
            <w:tcW w:w="962" w:type="dxa"/>
            <w:vAlign w:val="center"/>
          </w:tcPr>
          <w:p w:rsidR="00690D21" w:rsidRPr="00FE35A8" w:rsidRDefault="00690D21" w:rsidP="009C2F8C">
            <w:pPr>
              <w:pStyle w:val="a0"/>
              <w:ind w:firstLine="0"/>
              <w:jc w:val="center"/>
            </w:pPr>
            <w:r w:rsidRPr="00FE35A8">
              <w:t>северо-восток</w:t>
            </w:r>
          </w:p>
        </w:tc>
        <w:tc>
          <w:tcPr>
            <w:tcW w:w="892" w:type="dxa"/>
            <w:vAlign w:val="center"/>
          </w:tcPr>
          <w:p w:rsidR="00690D21" w:rsidRPr="00FE35A8" w:rsidRDefault="00690D21" w:rsidP="009C2F8C">
            <w:pPr>
              <w:pStyle w:val="a0"/>
              <w:ind w:firstLine="0"/>
              <w:jc w:val="center"/>
            </w:pPr>
            <w:r w:rsidRPr="00FE35A8">
              <w:t>восток</w:t>
            </w:r>
          </w:p>
        </w:tc>
        <w:tc>
          <w:tcPr>
            <w:tcW w:w="892" w:type="dxa"/>
            <w:vAlign w:val="center"/>
          </w:tcPr>
          <w:p w:rsidR="00690D21" w:rsidRPr="00FE35A8" w:rsidRDefault="00690D21" w:rsidP="009C2F8C">
            <w:pPr>
              <w:pStyle w:val="a0"/>
              <w:ind w:firstLine="0"/>
              <w:jc w:val="center"/>
            </w:pPr>
            <w:r w:rsidRPr="00FE35A8">
              <w:t>юго-восток</w:t>
            </w:r>
          </w:p>
        </w:tc>
        <w:tc>
          <w:tcPr>
            <w:tcW w:w="491" w:type="dxa"/>
            <w:vAlign w:val="center"/>
          </w:tcPr>
          <w:p w:rsidR="00690D21" w:rsidRPr="00FE35A8" w:rsidRDefault="00690D21" w:rsidP="009C2F8C">
            <w:pPr>
              <w:pStyle w:val="a0"/>
              <w:ind w:firstLine="0"/>
              <w:jc w:val="center"/>
            </w:pPr>
            <w:r w:rsidRPr="00FE35A8">
              <w:t>юг</w:t>
            </w:r>
          </w:p>
        </w:tc>
        <w:tc>
          <w:tcPr>
            <w:tcW w:w="770" w:type="dxa"/>
            <w:vAlign w:val="center"/>
          </w:tcPr>
          <w:p w:rsidR="00690D21" w:rsidRPr="00FE35A8" w:rsidRDefault="00690D21" w:rsidP="009C2F8C">
            <w:pPr>
              <w:pStyle w:val="a0"/>
              <w:ind w:firstLine="0"/>
              <w:jc w:val="center"/>
            </w:pPr>
            <w:r w:rsidRPr="00FE35A8">
              <w:t>юго-запад</w:t>
            </w:r>
          </w:p>
        </w:tc>
        <w:tc>
          <w:tcPr>
            <w:tcW w:w="770" w:type="dxa"/>
            <w:vAlign w:val="center"/>
          </w:tcPr>
          <w:p w:rsidR="00690D21" w:rsidRPr="00FE35A8" w:rsidRDefault="00690D21" w:rsidP="009C2F8C">
            <w:pPr>
              <w:pStyle w:val="a0"/>
              <w:ind w:firstLine="0"/>
              <w:jc w:val="center"/>
            </w:pPr>
            <w:r w:rsidRPr="00FE35A8">
              <w:t>запад</w:t>
            </w:r>
          </w:p>
        </w:tc>
        <w:tc>
          <w:tcPr>
            <w:tcW w:w="962" w:type="dxa"/>
            <w:vAlign w:val="center"/>
          </w:tcPr>
          <w:p w:rsidR="00690D21" w:rsidRPr="00FE35A8" w:rsidRDefault="00690D21" w:rsidP="009C2F8C">
            <w:pPr>
              <w:pStyle w:val="a0"/>
              <w:ind w:firstLine="0"/>
              <w:jc w:val="center"/>
            </w:pPr>
            <w:r w:rsidRPr="00FE35A8">
              <w:t>северо-запад</w:t>
            </w:r>
          </w:p>
        </w:tc>
      </w:tr>
      <w:tr w:rsidR="00690D21" w:rsidRPr="00FE35A8" w:rsidTr="009C2F8C">
        <w:tc>
          <w:tcPr>
            <w:tcW w:w="1541" w:type="dxa"/>
            <w:vAlign w:val="center"/>
          </w:tcPr>
          <w:p w:rsidR="00690D21" w:rsidRPr="00FE35A8" w:rsidRDefault="00690D21" w:rsidP="009C2F8C">
            <w:pPr>
              <w:pStyle w:val="a0"/>
              <w:ind w:firstLine="0"/>
              <w:jc w:val="center"/>
            </w:pPr>
            <w:r w:rsidRPr="00FE35A8">
              <w:t>год</w:t>
            </w:r>
          </w:p>
        </w:tc>
        <w:tc>
          <w:tcPr>
            <w:tcW w:w="764" w:type="dxa"/>
            <w:vAlign w:val="center"/>
          </w:tcPr>
          <w:p w:rsidR="00690D21" w:rsidRPr="00FE35A8" w:rsidRDefault="00690D21" w:rsidP="009C2F8C">
            <w:pPr>
              <w:pStyle w:val="a0"/>
              <w:ind w:firstLine="0"/>
              <w:jc w:val="center"/>
            </w:pPr>
            <w:r w:rsidRPr="00FE35A8">
              <w:t>9</w:t>
            </w:r>
          </w:p>
        </w:tc>
        <w:tc>
          <w:tcPr>
            <w:tcW w:w="962" w:type="dxa"/>
            <w:vAlign w:val="center"/>
          </w:tcPr>
          <w:p w:rsidR="00690D21" w:rsidRPr="00FE35A8" w:rsidRDefault="00690D21" w:rsidP="009C2F8C">
            <w:pPr>
              <w:pStyle w:val="a0"/>
              <w:ind w:firstLine="0"/>
              <w:jc w:val="center"/>
            </w:pPr>
            <w:r w:rsidRPr="00FE35A8">
              <w:t>8</w:t>
            </w:r>
          </w:p>
        </w:tc>
        <w:tc>
          <w:tcPr>
            <w:tcW w:w="892" w:type="dxa"/>
            <w:vAlign w:val="center"/>
          </w:tcPr>
          <w:p w:rsidR="00690D21" w:rsidRPr="00FE35A8" w:rsidRDefault="00690D21" w:rsidP="009C2F8C">
            <w:pPr>
              <w:pStyle w:val="a0"/>
              <w:ind w:firstLine="0"/>
              <w:jc w:val="center"/>
            </w:pPr>
            <w:r w:rsidRPr="00FE35A8">
              <w:t>8</w:t>
            </w:r>
          </w:p>
        </w:tc>
        <w:tc>
          <w:tcPr>
            <w:tcW w:w="892" w:type="dxa"/>
            <w:vAlign w:val="center"/>
          </w:tcPr>
          <w:p w:rsidR="00690D21" w:rsidRPr="00FE35A8" w:rsidRDefault="00690D21" w:rsidP="009C2F8C">
            <w:pPr>
              <w:pStyle w:val="a0"/>
              <w:ind w:firstLine="0"/>
              <w:jc w:val="center"/>
            </w:pPr>
            <w:r w:rsidRPr="00FE35A8">
              <w:t>16</w:t>
            </w:r>
          </w:p>
        </w:tc>
        <w:tc>
          <w:tcPr>
            <w:tcW w:w="491" w:type="dxa"/>
            <w:vAlign w:val="center"/>
          </w:tcPr>
          <w:p w:rsidR="00690D21" w:rsidRPr="00FE35A8" w:rsidRDefault="00690D21" w:rsidP="009C2F8C">
            <w:pPr>
              <w:pStyle w:val="a0"/>
              <w:ind w:firstLine="0"/>
              <w:jc w:val="center"/>
            </w:pPr>
            <w:r w:rsidRPr="00FE35A8">
              <w:t>15</w:t>
            </w:r>
          </w:p>
        </w:tc>
        <w:tc>
          <w:tcPr>
            <w:tcW w:w="770" w:type="dxa"/>
            <w:vAlign w:val="center"/>
          </w:tcPr>
          <w:p w:rsidR="00690D21" w:rsidRPr="00FE35A8" w:rsidRDefault="00690D21" w:rsidP="009C2F8C">
            <w:pPr>
              <w:pStyle w:val="a0"/>
              <w:ind w:firstLine="0"/>
              <w:jc w:val="center"/>
            </w:pPr>
            <w:r w:rsidRPr="00FE35A8">
              <w:t>18</w:t>
            </w:r>
          </w:p>
        </w:tc>
        <w:tc>
          <w:tcPr>
            <w:tcW w:w="770" w:type="dxa"/>
            <w:vAlign w:val="center"/>
          </w:tcPr>
          <w:p w:rsidR="00690D21" w:rsidRPr="00FE35A8" w:rsidRDefault="00690D21" w:rsidP="009C2F8C">
            <w:pPr>
              <w:pStyle w:val="a0"/>
              <w:ind w:firstLine="0"/>
              <w:jc w:val="center"/>
            </w:pPr>
            <w:r w:rsidRPr="00FE35A8">
              <w:t>13</w:t>
            </w:r>
          </w:p>
        </w:tc>
        <w:tc>
          <w:tcPr>
            <w:tcW w:w="962" w:type="dxa"/>
            <w:vAlign w:val="center"/>
          </w:tcPr>
          <w:p w:rsidR="00690D21" w:rsidRPr="00FE35A8" w:rsidRDefault="00690D21" w:rsidP="009C2F8C">
            <w:pPr>
              <w:pStyle w:val="a0"/>
              <w:ind w:firstLine="0"/>
              <w:jc w:val="center"/>
            </w:pPr>
            <w:r w:rsidRPr="00FE35A8">
              <w:t>13</w:t>
            </w:r>
          </w:p>
        </w:tc>
      </w:tr>
      <w:tr w:rsidR="00690D21" w:rsidRPr="00FE35A8" w:rsidTr="009C2F8C">
        <w:tc>
          <w:tcPr>
            <w:tcW w:w="1541" w:type="dxa"/>
            <w:vAlign w:val="center"/>
          </w:tcPr>
          <w:p w:rsidR="00690D21" w:rsidRPr="00FE35A8" w:rsidRDefault="00690D21" w:rsidP="009C2F8C">
            <w:pPr>
              <w:pStyle w:val="a0"/>
              <w:ind w:firstLine="0"/>
              <w:jc w:val="center"/>
            </w:pPr>
            <w:r w:rsidRPr="00FE35A8">
              <w:t>январь</w:t>
            </w:r>
          </w:p>
        </w:tc>
        <w:tc>
          <w:tcPr>
            <w:tcW w:w="764" w:type="dxa"/>
            <w:vAlign w:val="center"/>
          </w:tcPr>
          <w:p w:rsidR="00690D21" w:rsidRPr="00FE35A8" w:rsidRDefault="00690D21" w:rsidP="009C2F8C">
            <w:pPr>
              <w:pStyle w:val="a0"/>
              <w:ind w:firstLine="0"/>
              <w:jc w:val="center"/>
            </w:pPr>
            <w:r w:rsidRPr="00FE35A8">
              <w:t>8</w:t>
            </w:r>
          </w:p>
        </w:tc>
        <w:tc>
          <w:tcPr>
            <w:tcW w:w="962" w:type="dxa"/>
            <w:vAlign w:val="center"/>
          </w:tcPr>
          <w:p w:rsidR="00690D21" w:rsidRPr="00FE35A8" w:rsidRDefault="00690D21" w:rsidP="009C2F8C">
            <w:pPr>
              <w:pStyle w:val="a0"/>
              <w:ind w:firstLine="0"/>
              <w:jc w:val="center"/>
            </w:pPr>
            <w:r w:rsidRPr="00FE35A8">
              <w:t>6</w:t>
            </w:r>
          </w:p>
        </w:tc>
        <w:tc>
          <w:tcPr>
            <w:tcW w:w="892" w:type="dxa"/>
            <w:vAlign w:val="center"/>
          </w:tcPr>
          <w:p w:rsidR="00690D21" w:rsidRPr="00FE35A8" w:rsidRDefault="00690D21" w:rsidP="009C2F8C">
            <w:pPr>
              <w:pStyle w:val="a0"/>
              <w:ind w:firstLine="0"/>
              <w:jc w:val="center"/>
            </w:pPr>
            <w:r w:rsidRPr="00FE35A8">
              <w:t>5</w:t>
            </w:r>
          </w:p>
        </w:tc>
        <w:tc>
          <w:tcPr>
            <w:tcW w:w="892" w:type="dxa"/>
            <w:vAlign w:val="center"/>
          </w:tcPr>
          <w:p w:rsidR="00690D21" w:rsidRPr="00FE35A8" w:rsidRDefault="00690D21" w:rsidP="009C2F8C">
            <w:pPr>
              <w:pStyle w:val="a0"/>
              <w:ind w:firstLine="0"/>
              <w:jc w:val="center"/>
            </w:pPr>
            <w:r w:rsidRPr="00FE35A8">
              <w:t>20</w:t>
            </w:r>
          </w:p>
        </w:tc>
        <w:tc>
          <w:tcPr>
            <w:tcW w:w="491" w:type="dxa"/>
            <w:vAlign w:val="center"/>
          </w:tcPr>
          <w:p w:rsidR="00690D21" w:rsidRPr="00FE35A8" w:rsidRDefault="00690D21" w:rsidP="009C2F8C">
            <w:pPr>
              <w:pStyle w:val="a0"/>
              <w:ind w:firstLine="0"/>
              <w:jc w:val="center"/>
            </w:pPr>
            <w:r w:rsidRPr="00FE35A8">
              <w:t>19</w:t>
            </w:r>
          </w:p>
        </w:tc>
        <w:tc>
          <w:tcPr>
            <w:tcW w:w="770" w:type="dxa"/>
            <w:vAlign w:val="center"/>
          </w:tcPr>
          <w:p w:rsidR="00690D21" w:rsidRPr="00FE35A8" w:rsidRDefault="00690D21" w:rsidP="009C2F8C">
            <w:pPr>
              <w:pStyle w:val="a0"/>
              <w:ind w:firstLine="0"/>
              <w:jc w:val="center"/>
            </w:pPr>
            <w:r w:rsidRPr="00FE35A8">
              <w:t>20</w:t>
            </w:r>
          </w:p>
        </w:tc>
        <w:tc>
          <w:tcPr>
            <w:tcW w:w="770" w:type="dxa"/>
            <w:vAlign w:val="center"/>
          </w:tcPr>
          <w:p w:rsidR="00690D21" w:rsidRPr="00FE35A8" w:rsidRDefault="00690D21" w:rsidP="009C2F8C">
            <w:pPr>
              <w:pStyle w:val="a0"/>
              <w:ind w:firstLine="0"/>
              <w:jc w:val="center"/>
            </w:pPr>
            <w:r w:rsidRPr="00FE35A8">
              <w:t>11</w:t>
            </w:r>
          </w:p>
        </w:tc>
        <w:tc>
          <w:tcPr>
            <w:tcW w:w="962" w:type="dxa"/>
            <w:vAlign w:val="center"/>
          </w:tcPr>
          <w:p w:rsidR="00690D21" w:rsidRPr="00FE35A8" w:rsidRDefault="00690D21" w:rsidP="009C2F8C">
            <w:pPr>
              <w:pStyle w:val="a0"/>
              <w:ind w:firstLine="0"/>
              <w:jc w:val="center"/>
            </w:pPr>
            <w:r w:rsidRPr="00FE35A8">
              <w:t>11</w:t>
            </w:r>
          </w:p>
        </w:tc>
      </w:tr>
      <w:tr w:rsidR="00690D21" w:rsidRPr="00FE35A8" w:rsidTr="009C2F8C">
        <w:tc>
          <w:tcPr>
            <w:tcW w:w="1541" w:type="dxa"/>
            <w:vAlign w:val="center"/>
          </w:tcPr>
          <w:p w:rsidR="00690D21" w:rsidRPr="00FE35A8" w:rsidRDefault="00690D21" w:rsidP="009C2F8C">
            <w:pPr>
              <w:pStyle w:val="a0"/>
              <w:ind w:firstLine="0"/>
              <w:jc w:val="center"/>
            </w:pPr>
            <w:r w:rsidRPr="00FE35A8">
              <w:t>июль</w:t>
            </w:r>
          </w:p>
        </w:tc>
        <w:tc>
          <w:tcPr>
            <w:tcW w:w="764" w:type="dxa"/>
            <w:vAlign w:val="center"/>
          </w:tcPr>
          <w:p w:rsidR="00690D21" w:rsidRPr="00FE35A8" w:rsidRDefault="00690D21" w:rsidP="009C2F8C">
            <w:pPr>
              <w:pStyle w:val="a0"/>
              <w:ind w:firstLine="0"/>
              <w:jc w:val="center"/>
            </w:pPr>
            <w:r w:rsidRPr="00FE35A8">
              <w:t>11</w:t>
            </w:r>
          </w:p>
        </w:tc>
        <w:tc>
          <w:tcPr>
            <w:tcW w:w="962" w:type="dxa"/>
            <w:vAlign w:val="center"/>
          </w:tcPr>
          <w:p w:rsidR="00690D21" w:rsidRPr="00FE35A8" w:rsidRDefault="00690D21" w:rsidP="009C2F8C">
            <w:pPr>
              <w:pStyle w:val="a0"/>
              <w:ind w:firstLine="0"/>
              <w:jc w:val="center"/>
            </w:pPr>
            <w:r w:rsidRPr="00FE35A8">
              <w:t>9</w:t>
            </w:r>
          </w:p>
        </w:tc>
        <w:tc>
          <w:tcPr>
            <w:tcW w:w="892" w:type="dxa"/>
            <w:vAlign w:val="center"/>
          </w:tcPr>
          <w:p w:rsidR="00690D21" w:rsidRPr="00FE35A8" w:rsidRDefault="00690D21" w:rsidP="009C2F8C">
            <w:pPr>
              <w:pStyle w:val="a0"/>
              <w:ind w:firstLine="0"/>
              <w:jc w:val="center"/>
            </w:pPr>
            <w:r w:rsidRPr="00FE35A8">
              <w:t>6</w:t>
            </w:r>
          </w:p>
        </w:tc>
        <w:tc>
          <w:tcPr>
            <w:tcW w:w="892" w:type="dxa"/>
            <w:vAlign w:val="center"/>
          </w:tcPr>
          <w:p w:rsidR="00690D21" w:rsidRPr="00FE35A8" w:rsidRDefault="00690D21" w:rsidP="009C2F8C">
            <w:pPr>
              <w:pStyle w:val="a0"/>
              <w:ind w:firstLine="0"/>
              <w:jc w:val="center"/>
            </w:pPr>
            <w:r w:rsidRPr="00FE35A8">
              <w:t>9</w:t>
            </w:r>
          </w:p>
        </w:tc>
        <w:tc>
          <w:tcPr>
            <w:tcW w:w="491" w:type="dxa"/>
            <w:vAlign w:val="center"/>
          </w:tcPr>
          <w:p w:rsidR="00690D21" w:rsidRPr="00FE35A8" w:rsidRDefault="00690D21" w:rsidP="009C2F8C">
            <w:pPr>
              <w:pStyle w:val="a0"/>
              <w:ind w:firstLine="0"/>
              <w:jc w:val="center"/>
            </w:pPr>
            <w:r w:rsidRPr="00FE35A8">
              <w:t>12</w:t>
            </w:r>
          </w:p>
        </w:tc>
        <w:tc>
          <w:tcPr>
            <w:tcW w:w="770" w:type="dxa"/>
            <w:vAlign w:val="center"/>
          </w:tcPr>
          <w:p w:rsidR="00690D21" w:rsidRPr="00FE35A8" w:rsidRDefault="00690D21" w:rsidP="009C2F8C">
            <w:pPr>
              <w:pStyle w:val="a0"/>
              <w:ind w:firstLine="0"/>
              <w:jc w:val="center"/>
            </w:pPr>
            <w:r w:rsidRPr="00FE35A8">
              <w:t>16</w:t>
            </w:r>
          </w:p>
        </w:tc>
        <w:tc>
          <w:tcPr>
            <w:tcW w:w="770" w:type="dxa"/>
            <w:vAlign w:val="center"/>
          </w:tcPr>
          <w:p w:rsidR="00690D21" w:rsidRPr="00FE35A8" w:rsidRDefault="00690D21" w:rsidP="009C2F8C">
            <w:pPr>
              <w:pStyle w:val="a0"/>
              <w:ind w:firstLine="0"/>
              <w:jc w:val="center"/>
            </w:pPr>
            <w:r w:rsidRPr="00FE35A8">
              <w:t>15</w:t>
            </w:r>
          </w:p>
        </w:tc>
        <w:tc>
          <w:tcPr>
            <w:tcW w:w="962" w:type="dxa"/>
            <w:vAlign w:val="center"/>
          </w:tcPr>
          <w:p w:rsidR="00690D21" w:rsidRPr="00FE35A8" w:rsidRDefault="00690D21" w:rsidP="009C2F8C">
            <w:pPr>
              <w:pStyle w:val="a0"/>
              <w:ind w:firstLine="0"/>
              <w:jc w:val="center"/>
            </w:pPr>
            <w:r w:rsidRPr="00FE35A8">
              <w:t>15</w:t>
            </w:r>
          </w:p>
        </w:tc>
      </w:tr>
    </w:tbl>
    <w:p w:rsidR="00690D21" w:rsidRDefault="00690D21" w:rsidP="00690D21">
      <w:pPr>
        <w:pStyle w:val="a0"/>
        <w:ind w:firstLine="0"/>
        <w:jc w:val="center"/>
      </w:pPr>
    </w:p>
    <w:p w:rsidR="00690D21" w:rsidRPr="00FE35A8" w:rsidRDefault="00690D21" w:rsidP="00690D21">
      <w:pPr>
        <w:pStyle w:val="a0"/>
        <w:jc w:val="center"/>
      </w:pPr>
      <w:r>
        <w:t xml:space="preserve">Рисунок 2.1.1. Роза ветров </w:t>
      </w:r>
      <w:r w:rsidRPr="00FF632E">
        <w:t>(повто</w:t>
      </w:r>
      <w:r>
        <w:t xml:space="preserve">ряемость направлений ветра </w:t>
      </w:r>
      <w:proofErr w:type="gramStart"/>
      <w:r>
        <w:t>в</w:t>
      </w:r>
      <w:proofErr w:type="gramEnd"/>
      <w:r>
        <w:t xml:space="preserve"> %)</w:t>
      </w:r>
      <w:r w:rsidRPr="00FE35A8">
        <w:t xml:space="preserve"> </w:t>
      </w:r>
      <w:proofErr w:type="gramStart"/>
      <w:r w:rsidRPr="00FE35A8">
        <w:t>по</w:t>
      </w:r>
      <w:proofErr w:type="gramEnd"/>
      <w:r w:rsidRPr="00FE35A8">
        <w:t xml:space="preserve"> данным метеостанции Николаевское (Осьминское сельское поселение Лужского муниципального района)</w:t>
      </w:r>
    </w:p>
    <w:p w:rsidR="00690D21" w:rsidRDefault="00690D21" w:rsidP="00690D21">
      <w:pPr>
        <w:pStyle w:val="a0"/>
      </w:pPr>
    </w:p>
    <w:p w:rsidR="00690D21" w:rsidRDefault="00690D21" w:rsidP="00690D21">
      <w:pPr>
        <w:pStyle w:val="a0"/>
      </w:pPr>
      <w:r>
        <w:t xml:space="preserve">Всего в течение года отмечается около 100 дней с неблагоприятными погодными </w:t>
      </w:r>
      <w:r>
        <w:lastRenderedPageBreak/>
        <w:t>условиями. В первую очередь это метели, сильные ветры, туманы и грозы.</w:t>
      </w:r>
    </w:p>
    <w:p w:rsidR="00335D06" w:rsidRDefault="00335D06" w:rsidP="00335D06">
      <w:pPr>
        <w:autoSpaceDE w:val="0"/>
        <w:autoSpaceDN w:val="0"/>
        <w:adjustRightInd w:val="0"/>
      </w:pPr>
      <w:r>
        <w:t xml:space="preserve">В целом, климатические условия на территории Ям-Тёсовского сельского поселения отличаются общностью климатообразующих процессов, более устойчивым характером и большим постоянством, как в годовом, так и в суточном ходе основных климатических элементов, нежели на </w:t>
      </w:r>
      <w:proofErr w:type="gramStart"/>
      <w:r>
        <w:t>более северных</w:t>
      </w:r>
      <w:proofErr w:type="gramEnd"/>
      <w:r>
        <w:t xml:space="preserve"> территориях Ленинградской области. Различие климатических элементов здесь крайне незначительно и в большинстве случаев определяется влиянием местных факторов.</w:t>
      </w:r>
    </w:p>
    <w:p w:rsidR="00335D06" w:rsidRDefault="00335D06" w:rsidP="00335D06">
      <w:pPr>
        <w:autoSpaceDE w:val="0"/>
        <w:autoSpaceDN w:val="0"/>
        <w:adjustRightInd w:val="0"/>
      </w:pPr>
      <w:r>
        <w:t xml:space="preserve">В силу географического положения, влияние Финского залива здесь слабее, чем в </w:t>
      </w:r>
      <w:proofErr w:type="gramStart"/>
      <w:r>
        <w:t>более западных</w:t>
      </w:r>
      <w:proofErr w:type="gramEnd"/>
      <w:r>
        <w:t xml:space="preserve"> районах Ленинградской области, а арктический воздух проникает в эти широты реже, чем на северо-восток области. Поэтому климат территории имеет больше континентальных характеристик.</w:t>
      </w:r>
    </w:p>
    <w:p w:rsidR="00335D06" w:rsidRDefault="00335D06" w:rsidP="00335D06">
      <w:pPr>
        <w:autoSpaceDE w:val="0"/>
        <w:autoSpaceDN w:val="0"/>
        <w:adjustRightInd w:val="0"/>
      </w:pPr>
      <w:r>
        <w:t>По климатическим параметрам территория Ям-Тёсовского сельского поселения в целом благоприятна:</w:t>
      </w:r>
    </w:p>
    <w:p w:rsidR="00335D06" w:rsidRDefault="00335D06" w:rsidP="00335D06">
      <w:pPr>
        <w:autoSpaceDE w:val="0"/>
        <w:autoSpaceDN w:val="0"/>
        <w:adjustRightInd w:val="0"/>
      </w:pPr>
      <w:r>
        <w:t>– для ведения сельского хозяйства: теплом обеспечены все основные овощные культуры открытого грунта, ягодники и плодовые деревья; количество выпадающих осадков на территории удовлетворяет потребности сельскохозяйственных культур во влаге;</w:t>
      </w:r>
    </w:p>
    <w:p w:rsidR="00335D06" w:rsidRDefault="00335D06" w:rsidP="00335D06">
      <w:pPr>
        <w:autoSpaceDE w:val="0"/>
        <w:autoSpaceDN w:val="0"/>
        <w:adjustRightInd w:val="0"/>
      </w:pPr>
      <w:r>
        <w:t>– для проживания во все сезоны года (по физио</w:t>
      </w:r>
      <w:r w:rsidR="009A08DA">
        <w:t>лого-климатическим показателям);</w:t>
      </w:r>
    </w:p>
    <w:p w:rsidR="00335D06" w:rsidRDefault="00335D06" w:rsidP="00335D06">
      <w:pPr>
        <w:autoSpaceDE w:val="0"/>
        <w:autoSpaceDN w:val="0"/>
        <w:adjustRightInd w:val="0"/>
      </w:pPr>
      <w:r>
        <w:t>– для рекреационной деятельности – продолжительность летнего комфортного периода со среднесуточными температурами выше +15</w:t>
      </w:r>
      <w:proofErr w:type="gramStart"/>
      <w:r>
        <w:t xml:space="preserve"> ºС</w:t>
      </w:r>
      <w:proofErr w:type="gramEnd"/>
      <w:r>
        <w:t xml:space="preserve"> составляет в среднем 63 дня; зимнего – 70 дней. За лето в среднем бывает до 100 дней с комфортными условиями, за зиму – около 120 дней, в целом за год 220 дней с комфортными условиями для отдыха;</w:t>
      </w:r>
    </w:p>
    <w:p w:rsidR="00335D06" w:rsidRDefault="009A08DA" w:rsidP="00335D06">
      <w:pPr>
        <w:autoSpaceDE w:val="0"/>
        <w:autoSpaceDN w:val="0"/>
        <w:adjustRightInd w:val="0"/>
      </w:pPr>
      <w:r>
        <w:t xml:space="preserve">– для строительного освоения - </w:t>
      </w:r>
      <w:r w:rsidR="00335D06">
        <w:t xml:space="preserve">продолжительность отопительного периода </w:t>
      </w:r>
      <w:r>
        <w:t xml:space="preserve">составляет </w:t>
      </w:r>
      <w:r w:rsidR="00335D06">
        <w:t>210–220 дней, расчётные температуры для проектирования отопления и вентиляции равны соответственно: -26, -11 ºC, нормативная глубина сезонного промерзания почвы – 140 см.</w:t>
      </w:r>
    </w:p>
    <w:p w:rsidR="00335D06" w:rsidRDefault="00335D06" w:rsidP="00335D06">
      <w:pPr>
        <w:autoSpaceDE w:val="0"/>
        <w:autoSpaceDN w:val="0"/>
        <w:adjustRightInd w:val="0"/>
      </w:pPr>
      <w:r>
        <w:t>Согласно классификации Главной геофизической обсерватории им. А.И. Воейкова территория Лужского муниципального района</w:t>
      </w:r>
      <w:r w:rsidR="009A08DA">
        <w:t xml:space="preserve">, в том числе и Ям-Тёсовского сельского поселения </w:t>
      </w:r>
      <w:r>
        <w:t xml:space="preserve"> находится на территории, которая характеризуется низким потенциалом загрязнения (ПЗА), что создает благоприятные условия для рассеивания выбросов в атмосферу.</w:t>
      </w:r>
    </w:p>
    <w:p w:rsidR="00B23931" w:rsidRPr="00B23931" w:rsidRDefault="00B23931" w:rsidP="00B23931"/>
    <w:p w:rsidR="00DA6BD2" w:rsidRPr="00DA6BD2" w:rsidRDefault="00B23931" w:rsidP="00AA791E">
      <w:pPr>
        <w:pStyle w:val="10"/>
      </w:pPr>
      <w:bookmarkStart w:id="27" w:name="_Toc345505661"/>
      <w:bookmarkStart w:id="28" w:name="_Toc356813734"/>
      <w:bookmarkStart w:id="29" w:name="_Toc356813787"/>
      <w:bookmarkStart w:id="30" w:name="_Toc416876552"/>
      <w:bookmarkStart w:id="31" w:name="_Toc441073001"/>
      <w:r w:rsidRPr="00B23931">
        <w:t xml:space="preserve">2.1.2. </w:t>
      </w:r>
      <w:bookmarkEnd w:id="27"/>
      <w:bookmarkEnd w:id="28"/>
      <w:bookmarkEnd w:id="29"/>
      <w:bookmarkEnd w:id="30"/>
      <w:r w:rsidR="00DA6BD2" w:rsidRPr="00DA6BD2">
        <w:t>Ландшафт и геоморфологические особенности территории</w:t>
      </w:r>
      <w:bookmarkEnd w:id="31"/>
    </w:p>
    <w:p w:rsidR="00DA6BD2" w:rsidRDefault="00DA6BD2" w:rsidP="00DA6BD2">
      <w:pPr>
        <w:pStyle w:val="a0"/>
      </w:pPr>
    </w:p>
    <w:p w:rsidR="00B62777" w:rsidRDefault="00B62777" w:rsidP="00B62777">
      <w:pPr>
        <w:autoSpaceDE w:val="0"/>
        <w:autoSpaceDN w:val="0"/>
        <w:adjustRightInd w:val="0"/>
      </w:pPr>
      <w:r>
        <w:t xml:space="preserve">Территория пос. </w:t>
      </w:r>
      <w:proofErr w:type="gramStart"/>
      <w:r>
        <w:t>Приозерный</w:t>
      </w:r>
      <w:proofErr w:type="gramEnd"/>
      <w:r>
        <w:t xml:space="preserve"> расположена на берегу озера Фролевское. Формирование современного рельефа территории обусловлено, прежде всего, ледниковой и водно-ледниковой аккумуляцией в течение заключительной лужской стадии валдайского оледенения. </w:t>
      </w:r>
    </w:p>
    <w:p w:rsidR="00DA6BD2" w:rsidRPr="00DA6BD2" w:rsidRDefault="00DA6BD2" w:rsidP="00DA6BD2">
      <w:pPr>
        <w:pStyle w:val="a0"/>
      </w:pPr>
      <w:r w:rsidRPr="00BD54E8">
        <w:t xml:space="preserve">Вся территория поселения находится в зоне </w:t>
      </w:r>
      <w:r w:rsidR="00BD54E8" w:rsidRPr="00BD54E8">
        <w:t>равнинного</w:t>
      </w:r>
      <w:r w:rsidRPr="00BD54E8">
        <w:t xml:space="preserve"> типа рельефа – </w:t>
      </w:r>
      <w:r w:rsidR="00057260" w:rsidRPr="00057260">
        <w:t>Верхнелужский</w:t>
      </w:r>
      <w:r w:rsidR="00BD54E8">
        <w:t xml:space="preserve"> ландшафт. </w:t>
      </w:r>
      <w:r w:rsidRPr="00BD54E8">
        <w:t xml:space="preserve">Дренаж интенсивный </w:t>
      </w:r>
      <w:r w:rsidR="00BD54E8" w:rsidRPr="00BD54E8">
        <w:t>карстовый, увлажнение нормальное (атмосферное</w:t>
      </w:r>
      <w:r w:rsidRPr="00BD54E8">
        <w:t>).</w:t>
      </w:r>
      <w:r w:rsidRPr="00DA6BD2">
        <w:t xml:space="preserve"> </w:t>
      </w:r>
    </w:p>
    <w:p w:rsidR="003B1181" w:rsidRDefault="003B1181" w:rsidP="00DA6BD2">
      <w:pPr>
        <w:pStyle w:val="a0"/>
      </w:pPr>
    </w:p>
    <w:p w:rsidR="002D3255" w:rsidRPr="002D3255" w:rsidRDefault="002D3255" w:rsidP="002D3255">
      <w:pPr>
        <w:pStyle w:val="10"/>
        <w:rPr>
          <w:bCs/>
        </w:rPr>
      </w:pPr>
      <w:bookmarkStart w:id="32" w:name="_Toc441073002"/>
      <w:r>
        <w:t xml:space="preserve">2.1.3. </w:t>
      </w:r>
      <w:r w:rsidRPr="002D3255">
        <w:rPr>
          <w:bCs/>
        </w:rPr>
        <w:t>Геологические условия</w:t>
      </w:r>
      <w:r w:rsidR="00D53167">
        <w:rPr>
          <w:bCs/>
        </w:rPr>
        <w:t xml:space="preserve"> и процессы</w:t>
      </w:r>
      <w:bookmarkEnd w:id="32"/>
    </w:p>
    <w:p w:rsidR="002D3255" w:rsidRDefault="002D3255" w:rsidP="002D3255">
      <w:pPr>
        <w:pStyle w:val="a0"/>
      </w:pPr>
    </w:p>
    <w:p w:rsidR="002D3255" w:rsidRPr="002D3255" w:rsidRDefault="002D3255" w:rsidP="002D3255">
      <w:pPr>
        <w:pStyle w:val="a0"/>
      </w:pPr>
      <w:r w:rsidRPr="002D3255">
        <w:t>В пределах рассматриваемой территории на породах архейско-нижнепротерозойского кристаллического фундамента залегает покров палеозойских осадочных образований. На дневную поверхность  выходят породы верхнего среднего и верхнего девона. Более древние образования вскрыты только буровыми скважинами. Палеозойские породы повсеместно перекрыты чехлом четвертичных отложений.</w:t>
      </w:r>
    </w:p>
    <w:p w:rsidR="002D3255" w:rsidRPr="002D3255" w:rsidRDefault="002D3255" w:rsidP="002D3255">
      <w:pPr>
        <w:pStyle w:val="a0"/>
      </w:pPr>
      <w:r w:rsidRPr="002D3255">
        <w:t>Девонская система</w:t>
      </w:r>
    </w:p>
    <w:p w:rsidR="002D3255" w:rsidRDefault="002D3255" w:rsidP="002D3255">
      <w:pPr>
        <w:pStyle w:val="a0"/>
      </w:pPr>
      <w:r w:rsidRPr="002D3255">
        <w:t xml:space="preserve">Девонские отложения в составе среднего и верхнего отделов, общей мощностью до </w:t>
      </w:r>
      <w:smartTag w:uri="urn:schemas-microsoft-com:office:smarttags" w:element="metricconverter">
        <w:smartTagPr>
          <w:attr w:name="ProductID" w:val="225 м"/>
        </w:smartTagPr>
        <w:r w:rsidRPr="002D3255">
          <w:t>225 м</w:t>
        </w:r>
      </w:smartTag>
      <w:r w:rsidRPr="002D3255">
        <w:t>, распространены на всей территории сельского поселения.</w:t>
      </w:r>
    </w:p>
    <w:p w:rsidR="005A49AB" w:rsidRDefault="005A49AB" w:rsidP="002D3255">
      <w:pPr>
        <w:pStyle w:val="a0"/>
      </w:pPr>
    </w:p>
    <w:p w:rsidR="005A49AB" w:rsidRPr="00737B3C" w:rsidRDefault="005A49AB" w:rsidP="005A49AB">
      <w:pPr>
        <w:pStyle w:val="a0"/>
        <w:rPr>
          <w:b/>
        </w:rPr>
      </w:pPr>
      <w:r>
        <w:rPr>
          <w:b/>
        </w:rPr>
        <w:t>Дочетвертичные образования</w:t>
      </w:r>
    </w:p>
    <w:p w:rsidR="005A49AB" w:rsidRPr="005A49AB" w:rsidRDefault="005A49AB" w:rsidP="005A49AB">
      <w:pPr>
        <w:pStyle w:val="a0"/>
        <w:rPr>
          <w:u w:val="single"/>
        </w:rPr>
      </w:pPr>
      <w:r w:rsidRPr="005A49AB">
        <w:rPr>
          <w:u w:val="single"/>
        </w:rPr>
        <w:t>Девонская система</w:t>
      </w:r>
    </w:p>
    <w:p w:rsidR="005A49AB" w:rsidRPr="00737B3C" w:rsidRDefault="00BF128D" w:rsidP="005A49AB">
      <w:pPr>
        <w:pStyle w:val="a0"/>
      </w:pPr>
      <w:r w:rsidRPr="008F46BD">
        <w:t>Девонские отложения в составе среднего и верхнего отделов</w:t>
      </w:r>
      <w:r w:rsidRPr="00737B3C">
        <w:t xml:space="preserve"> </w:t>
      </w:r>
      <w:r w:rsidR="005A49AB" w:rsidRPr="00737B3C">
        <w:t xml:space="preserve">распространены на всей территории </w:t>
      </w:r>
      <w:r w:rsidR="00B62777">
        <w:t>Ям-Тёсовского</w:t>
      </w:r>
      <w:r w:rsidR="005A49AB">
        <w:t xml:space="preserve"> сельского</w:t>
      </w:r>
      <w:r w:rsidR="005A49AB" w:rsidRPr="00737B3C">
        <w:t xml:space="preserve"> поселения.</w:t>
      </w:r>
    </w:p>
    <w:p w:rsidR="005A49AB" w:rsidRPr="002D3255" w:rsidRDefault="00BF128D" w:rsidP="002D3255">
      <w:pPr>
        <w:pStyle w:val="a0"/>
      </w:pPr>
      <w:r w:rsidRPr="00BF128D">
        <w:t>Отложения среднего девона, отнесенные к живетскому ярусу, залегают на размытой поверхности ордовикских образований и представлены терригенными и терригенно-карбонатными породами старооскольского горизонта. Мощность отложений старооскольского горизонта составляет до 190 м. По литологическим и фаунистическим особенностям горизонт подразделяется на арукюльские и буртнекские слои.</w:t>
      </w:r>
    </w:p>
    <w:p w:rsidR="006C43C4" w:rsidRPr="006C43C4" w:rsidRDefault="006C43C4" w:rsidP="006C43C4">
      <w:pPr>
        <w:pStyle w:val="a0"/>
      </w:pPr>
      <w:r w:rsidRPr="006C43C4">
        <w:rPr>
          <w:i/>
        </w:rPr>
        <w:t xml:space="preserve">Арукюльские слои (D2 ar) </w:t>
      </w:r>
      <w:r w:rsidRPr="006C43C4">
        <w:t>распространены узкой полосой под четвертичными отложениями вдоль р. Оредеж. В основании слоев повсеместно залегает пачка косослоистых красно-бурых мелко- и среднезернистых песков и песчаников, мощностью от 3 до 20 м. В породах встречаются слабоокатанные обломки доломитов, алевролитов, мергелей и панцирей рыб, местами при большом скоплении придающие им брекчиевидный облик. Выше наблюдается чередование пачек, мощностью от 8 до 25 м, красновато-коричневых и фиолетово-бурых алевритистых глин, глинистых алевролитов, мелкозернистых песков и песчаников с редкими линзами (мощностью не более 0,5 м) мергелей и доломитов. В виде небольших прослоев, мощностью менее 1 м, встречаются зеленовато-голубовато-серые глины и алевриты, а также фиолетово-серые алевролиты и песчаники. Нередки окатыши глин и алевролитов, приуроченные к границам косослоистых пачек. Венчают разрез пестроцветные, обычно ожелезненные плотные глины и алевролиты мощностью 8-17 м, с прослоями голубовато-серых крепких песчаников, изредка - известняков до 6 м мощностью.</w:t>
      </w:r>
    </w:p>
    <w:p w:rsidR="006C43C4" w:rsidRPr="006C43C4" w:rsidRDefault="006C43C4" w:rsidP="006C43C4">
      <w:pPr>
        <w:pStyle w:val="a0"/>
      </w:pPr>
      <w:r w:rsidRPr="006C43C4">
        <w:rPr>
          <w:i/>
        </w:rPr>
        <w:t xml:space="preserve">Буртнекские слои (D2 br) </w:t>
      </w:r>
      <w:r w:rsidRPr="006C43C4">
        <w:t>залегают на выровненной поверхности арукюльских слоев, выходят на дневную поверхно</w:t>
      </w:r>
      <w:r w:rsidR="00F44DF0">
        <w:t>сть вдоль р. Оредеж и ее притоков</w:t>
      </w:r>
      <w:r w:rsidRPr="006C43C4">
        <w:t>. На остальной площади буртнекские слои перекрыты образованиями швентойского горизонта верхнего девона.</w:t>
      </w:r>
    </w:p>
    <w:p w:rsidR="006C43C4" w:rsidRPr="006C43C4" w:rsidRDefault="006C43C4" w:rsidP="006C43C4">
      <w:pPr>
        <w:pStyle w:val="a0"/>
      </w:pPr>
      <w:r w:rsidRPr="006C43C4">
        <w:t>В нижней части разреза залегают светло-розовато-серые мелкозернистые пески и песчаники, местами окрашенные гидроокислами железа в темно-бурые цвета или содержащие конкреции ожелезненных песчаников. На этих песчаных породах залегает пачка переслаивающихся пестроокрашенных, розовато-оранжевых и голубовато-серых алевролитов, глин, глинистых песчаников, общей мощностью около 5 м, завершающих первый буртнекский ритм осадконакопления.</w:t>
      </w:r>
    </w:p>
    <w:p w:rsidR="006C43C4" w:rsidRPr="006C43C4" w:rsidRDefault="006C43C4" w:rsidP="006C43C4">
      <w:pPr>
        <w:pStyle w:val="a0"/>
      </w:pPr>
      <w:r w:rsidRPr="006C43C4">
        <w:t>Отложения второго ритма седиментации представлены в основании розоват</w:t>
      </w:r>
      <w:proofErr w:type="gramStart"/>
      <w:r w:rsidRPr="006C43C4">
        <w:t>о-</w:t>
      </w:r>
      <w:proofErr w:type="gramEnd"/>
      <w:r w:rsidRPr="006C43C4">
        <w:t xml:space="preserve"> и желтовато-серыми косослоистыми песками и песчаниками, мощностью до 30 м, содержащими мелкие окатыши глинисто-алевролитовых пород. Выше встречаются частые прослои голубовато-серых и красно-бурых глин и глинистых алевролитов, нередко в виде </w:t>
      </w:r>
      <w:proofErr w:type="gramStart"/>
      <w:r w:rsidRPr="006C43C4">
        <w:t>тонкого</w:t>
      </w:r>
      <w:proofErr w:type="gramEnd"/>
      <w:r w:rsidRPr="006C43C4">
        <w:t xml:space="preserve"> переслаивания с алевритистыми песчаниками. </w:t>
      </w:r>
    </w:p>
    <w:p w:rsidR="002D3255" w:rsidRDefault="006C43C4" w:rsidP="006C43C4">
      <w:pPr>
        <w:pStyle w:val="a0"/>
      </w:pPr>
      <w:r w:rsidRPr="006C43C4">
        <w:t xml:space="preserve">Отложения верхнего девонского отдела франского яруса с неполной общей мощностью до 34 м, распространены на большей части рассматриваемой территории. </w:t>
      </w:r>
      <w:proofErr w:type="gramStart"/>
      <w:r w:rsidRPr="006C43C4">
        <w:t>Они залегают с небольшим стратиграфическим и угловым несогласием на неравномерно размытой поверхности пород старооскольского горизонта и представлены образованиями нижнего подъяруса в составе швентойского и саргаевского горизонтов.</w:t>
      </w:r>
      <w:proofErr w:type="gramEnd"/>
    </w:p>
    <w:p w:rsidR="00977FF8" w:rsidRDefault="00977FF8" w:rsidP="006C43C4">
      <w:pPr>
        <w:pStyle w:val="a0"/>
      </w:pPr>
      <w:r w:rsidRPr="008F46BD">
        <w:rPr>
          <w:i/>
        </w:rPr>
        <w:t xml:space="preserve">Швентойский горизонт </w:t>
      </w:r>
      <w:r w:rsidRPr="008F46BD">
        <w:t>(</w:t>
      </w:r>
      <w:r w:rsidRPr="008F46BD">
        <w:rPr>
          <w:i/>
          <w:lang w:val="en-US"/>
        </w:rPr>
        <w:t>D</w:t>
      </w:r>
      <w:r w:rsidRPr="008F46BD">
        <w:rPr>
          <w:i/>
          <w:vertAlign w:val="subscript"/>
        </w:rPr>
        <w:t>3</w:t>
      </w:r>
      <w:r w:rsidRPr="008F46BD">
        <w:rPr>
          <w:i/>
        </w:rPr>
        <w:t xml:space="preserve"> š</w:t>
      </w:r>
      <w:r w:rsidRPr="008F46BD">
        <w:rPr>
          <w:i/>
          <w:lang w:val="en-US"/>
        </w:rPr>
        <w:t>v</w:t>
      </w:r>
      <w:r w:rsidRPr="008F46BD">
        <w:t xml:space="preserve">) несогласно залегает на старооскольском горизонте. </w:t>
      </w:r>
      <w:proofErr w:type="gramStart"/>
      <w:r w:rsidRPr="008F46BD">
        <w:t>Сложен</w:t>
      </w:r>
      <w:proofErr w:type="gramEnd"/>
      <w:r w:rsidRPr="008F46BD">
        <w:t xml:space="preserve"> песками, слабо сцементированными песчаниками, алевролитами, глинами и алевритами. Пески и песчаники светло-серой или почти белой окраской, мелкозернистые, косослоистые, слюдистые, глинистые, кварцевые или полевошпатово-кварцевые. Алевролиты буровато-коричневые так же кварцевые или плевошпатово-кварцевые, мелкозернистые, в разной степени слюдистые и глинистые. Текстура их массивная и тонкослоистая, часто косослоистая. Глины кирпично-красные тонкодисперсные, песчаные, иногда пластичные и жирные, слюдистые, часто тонкослоистые с прослойками и примазками песка и алеврита.</w:t>
      </w:r>
    </w:p>
    <w:p w:rsidR="00CB0280" w:rsidRDefault="00CB0280" w:rsidP="00CB0280">
      <w:pPr>
        <w:pStyle w:val="a0"/>
      </w:pPr>
      <w:r>
        <w:lastRenderedPageBreak/>
        <w:t>Алевролиты, глины и алевриты залегают в виде маломощных (0,3-0,5 м) прослоев и большей частью приурочены к верхней части горизонта. Глины часто переслаиваются с песками или песчаниками и алевролитами.</w:t>
      </w:r>
    </w:p>
    <w:p w:rsidR="00977FF8" w:rsidRDefault="00CB0280" w:rsidP="00CB0280">
      <w:pPr>
        <w:pStyle w:val="a0"/>
      </w:pPr>
      <w:r>
        <w:t>Мощность швентойского горизонта в среднем составляет 25 м.</w:t>
      </w:r>
    </w:p>
    <w:p w:rsidR="00CB0280" w:rsidRPr="00CB0280" w:rsidRDefault="00CB0280" w:rsidP="00CB0280">
      <w:pPr>
        <w:pStyle w:val="a0"/>
      </w:pPr>
      <w:r w:rsidRPr="00CB0280">
        <w:t xml:space="preserve">Саргаевский горизонт </w:t>
      </w:r>
    </w:p>
    <w:p w:rsidR="00CB0280" w:rsidRPr="00CB0280" w:rsidRDefault="00CB0280" w:rsidP="00CB0280">
      <w:pPr>
        <w:pStyle w:val="a0"/>
      </w:pPr>
      <w:r w:rsidRPr="00CB0280">
        <w:t xml:space="preserve">В составе саргаевского горизонта, общей мощностью от 33 до </w:t>
      </w:r>
      <w:smartTag w:uri="urn:schemas-microsoft-com:office:smarttags" w:element="metricconverter">
        <w:smartTagPr>
          <w:attr w:name="ProductID" w:val="45,2 м"/>
        </w:smartTagPr>
        <w:r w:rsidRPr="00CB0280">
          <w:t>45,2 м</w:t>
        </w:r>
      </w:smartTag>
      <w:r w:rsidRPr="00CB0280">
        <w:t>, и распространенного в южной части рассматриваемой территории выделены снетогорские слои.</w:t>
      </w:r>
    </w:p>
    <w:p w:rsidR="00CB0280" w:rsidRDefault="00CB0280" w:rsidP="00CB0280">
      <w:pPr>
        <w:pStyle w:val="a0"/>
      </w:pPr>
      <w:r w:rsidRPr="00CB0280">
        <w:rPr>
          <w:i/>
        </w:rPr>
        <w:t>Снетогорские слои</w:t>
      </w:r>
      <w:r w:rsidRPr="00CB0280">
        <w:t xml:space="preserve"> (</w:t>
      </w:r>
      <w:r w:rsidRPr="00CB0280">
        <w:rPr>
          <w:i/>
          <w:lang w:val="en-US"/>
        </w:rPr>
        <w:t>D</w:t>
      </w:r>
      <w:r w:rsidRPr="00CB0280">
        <w:rPr>
          <w:i/>
          <w:vertAlign w:val="subscript"/>
        </w:rPr>
        <w:t>3</w:t>
      </w:r>
      <w:r w:rsidRPr="00CB0280">
        <w:rPr>
          <w:i/>
        </w:rPr>
        <w:t xml:space="preserve"> </w:t>
      </w:r>
      <w:proofErr w:type="spellStart"/>
      <w:r w:rsidRPr="00CB0280">
        <w:rPr>
          <w:i/>
          <w:lang w:val="en-US"/>
        </w:rPr>
        <w:t>sn</w:t>
      </w:r>
      <w:proofErr w:type="spellEnd"/>
      <w:r w:rsidRPr="00CB0280">
        <w:t>) залегают на швентойских терригенных породах в центральной части территории поселения и представлены микр</w:t>
      </w:r>
      <w:proofErr w:type="gramStart"/>
      <w:r w:rsidRPr="00CB0280">
        <w:t>о-</w:t>
      </w:r>
      <w:proofErr w:type="gramEnd"/>
      <w:r w:rsidRPr="00CB0280">
        <w:t xml:space="preserve"> и тонкокристллическими, в нижней части разреза обычно сахаровидными, песчанистыми первичноосадочными серыми с фиолетово-бурыми пятнами доломитами, включающими прослои зеленовато- и буровато-серых карбонатных глин, мергелей и доломитов небольшой мощности (обычно не более </w:t>
      </w:r>
      <w:smartTag w:uri="urn:schemas-microsoft-com:office:smarttags" w:element="metricconverter">
        <w:smartTagPr>
          <w:attr w:name="ProductID" w:val="0,5 м"/>
        </w:smartTagPr>
        <w:r w:rsidRPr="00CB0280">
          <w:t>0,5 м</w:t>
        </w:r>
      </w:smartTag>
      <w:r w:rsidRPr="00CB0280">
        <w:t xml:space="preserve">). В верхней части разреза отмечаются невыдержанные прослои пятнисто-серых песчанистых и доломитизированных известняков, местами переходящих в известковистые песчаники, алевролиты и мергели. Мощность отложений в среднем составляет </w:t>
      </w:r>
      <w:smartTag w:uri="urn:schemas-microsoft-com:office:smarttags" w:element="metricconverter">
        <w:smartTagPr>
          <w:attr w:name="ProductID" w:val="9,0 м"/>
        </w:smartTagPr>
        <w:r w:rsidRPr="00CB0280">
          <w:t>9,0 м</w:t>
        </w:r>
      </w:smartTag>
      <w:r w:rsidRPr="00CB0280">
        <w:t>.</w:t>
      </w:r>
    </w:p>
    <w:p w:rsidR="002C774D" w:rsidRPr="002C774D" w:rsidRDefault="002C774D" w:rsidP="002C774D">
      <w:pPr>
        <w:pStyle w:val="a0"/>
        <w:rPr>
          <w:b/>
        </w:rPr>
      </w:pPr>
      <w:r w:rsidRPr="002C774D">
        <w:rPr>
          <w:b/>
        </w:rPr>
        <w:t>Четвертичная система</w:t>
      </w:r>
    </w:p>
    <w:p w:rsidR="002C774D" w:rsidRDefault="002C774D" w:rsidP="002C774D">
      <w:pPr>
        <w:pStyle w:val="a0"/>
      </w:pPr>
      <w:r>
        <w:t>Четвертичные отложения развиты повсеместно в пределах всей территории сельского поселения и представлены верхнечетвертичными и современными осадками. Они покрывают территорию плащом неравномерной мощности от 0,3 до 127 м.</w:t>
      </w:r>
    </w:p>
    <w:p w:rsidR="002C774D" w:rsidRDefault="002C774D" w:rsidP="002C774D">
      <w:pPr>
        <w:pStyle w:val="a0"/>
      </w:pPr>
    </w:p>
    <w:p w:rsidR="002C774D" w:rsidRDefault="002C774D" w:rsidP="002C774D">
      <w:pPr>
        <w:pStyle w:val="a0"/>
      </w:pPr>
      <w:r>
        <w:t>Таблица 2</w:t>
      </w:r>
      <w:r w:rsidRPr="002C774D">
        <w:t xml:space="preserve">.1.3.1. </w:t>
      </w:r>
    </w:p>
    <w:p w:rsidR="002C774D" w:rsidRPr="002C774D" w:rsidRDefault="002C774D" w:rsidP="002C774D">
      <w:pPr>
        <w:pStyle w:val="a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080"/>
        <w:gridCol w:w="1620"/>
        <w:gridCol w:w="1260"/>
        <w:gridCol w:w="2340"/>
        <w:gridCol w:w="1363"/>
      </w:tblGrid>
      <w:tr w:rsidR="002C774D" w:rsidRPr="002C774D" w:rsidTr="00F906E5">
        <w:trPr>
          <w:cantSplit/>
          <w:trHeight w:val="70"/>
          <w:tblHeader/>
        </w:trPr>
        <w:tc>
          <w:tcPr>
            <w:tcW w:w="1908" w:type="dxa"/>
            <w:vAlign w:val="center"/>
          </w:tcPr>
          <w:p w:rsidR="002C774D" w:rsidRPr="002C774D" w:rsidRDefault="002C774D" w:rsidP="002C774D">
            <w:pPr>
              <w:pStyle w:val="a0"/>
              <w:ind w:firstLine="0"/>
              <w:jc w:val="center"/>
            </w:pPr>
            <w:r w:rsidRPr="002C774D">
              <w:t>Звено</w:t>
            </w:r>
          </w:p>
        </w:tc>
        <w:tc>
          <w:tcPr>
            <w:tcW w:w="1080" w:type="dxa"/>
            <w:vAlign w:val="center"/>
          </w:tcPr>
          <w:p w:rsidR="002C774D" w:rsidRPr="002C774D" w:rsidRDefault="002C774D" w:rsidP="002C774D">
            <w:pPr>
              <w:pStyle w:val="a0"/>
              <w:ind w:firstLine="0"/>
              <w:jc w:val="center"/>
            </w:pPr>
            <w:r w:rsidRPr="002C774D">
              <w:t>Надгоризонт</w:t>
            </w:r>
          </w:p>
        </w:tc>
        <w:tc>
          <w:tcPr>
            <w:tcW w:w="1620" w:type="dxa"/>
            <w:vAlign w:val="center"/>
          </w:tcPr>
          <w:p w:rsidR="002C774D" w:rsidRPr="002C774D" w:rsidRDefault="002C774D" w:rsidP="002C774D">
            <w:pPr>
              <w:pStyle w:val="a0"/>
              <w:ind w:firstLine="0"/>
              <w:jc w:val="center"/>
            </w:pPr>
            <w:r w:rsidRPr="002C774D">
              <w:t>Горизонт</w:t>
            </w:r>
          </w:p>
        </w:tc>
        <w:tc>
          <w:tcPr>
            <w:tcW w:w="1260" w:type="dxa"/>
            <w:vAlign w:val="center"/>
          </w:tcPr>
          <w:p w:rsidR="002C774D" w:rsidRPr="002C774D" w:rsidRDefault="002C774D" w:rsidP="002C774D">
            <w:pPr>
              <w:pStyle w:val="a0"/>
              <w:ind w:firstLine="0"/>
              <w:jc w:val="center"/>
            </w:pPr>
            <w:r w:rsidRPr="002C774D">
              <w:t>Под-горизонт</w:t>
            </w:r>
          </w:p>
        </w:tc>
        <w:tc>
          <w:tcPr>
            <w:tcW w:w="2340" w:type="dxa"/>
            <w:vAlign w:val="center"/>
          </w:tcPr>
          <w:p w:rsidR="002C774D" w:rsidRPr="002C774D" w:rsidRDefault="002C774D" w:rsidP="002C774D">
            <w:pPr>
              <w:pStyle w:val="a0"/>
              <w:ind w:firstLine="0"/>
              <w:jc w:val="center"/>
            </w:pPr>
            <w:r w:rsidRPr="002C774D">
              <w:t>Генетический тип отложений</w:t>
            </w:r>
          </w:p>
        </w:tc>
        <w:tc>
          <w:tcPr>
            <w:tcW w:w="1363" w:type="dxa"/>
            <w:vAlign w:val="center"/>
          </w:tcPr>
          <w:p w:rsidR="002C774D" w:rsidRPr="002C774D" w:rsidRDefault="002C774D" w:rsidP="002C774D">
            <w:pPr>
              <w:pStyle w:val="a0"/>
              <w:ind w:firstLine="0"/>
              <w:jc w:val="center"/>
            </w:pPr>
            <w:r w:rsidRPr="002C774D">
              <w:t>Индекс</w:t>
            </w:r>
          </w:p>
        </w:tc>
      </w:tr>
      <w:tr w:rsidR="002C774D" w:rsidRPr="002C774D" w:rsidTr="00F906E5">
        <w:trPr>
          <w:trHeight w:val="70"/>
        </w:trPr>
        <w:tc>
          <w:tcPr>
            <w:tcW w:w="1908" w:type="dxa"/>
            <w:vMerge w:val="restart"/>
          </w:tcPr>
          <w:p w:rsidR="002C774D" w:rsidRPr="002C774D" w:rsidRDefault="002C774D" w:rsidP="002C774D">
            <w:pPr>
              <w:pStyle w:val="a0"/>
              <w:ind w:firstLine="0"/>
              <w:jc w:val="center"/>
            </w:pPr>
            <w:r w:rsidRPr="002C774D">
              <w:t>Современное</w:t>
            </w:r>
          </w:p>
        </w:tc>
        <w:tc>
          <w:tcPr>
            <w:tcW w:w="1080" w:type="dxa"/>
            <w:vMerge w:val="restart"/>
          </w:tcPr>
          <w:p w:rsidR="002C774D" w:rsidRPr="002C774D" w:rsidRDefault="002C774D" w:rsidP="002C774D">
            <w:pPr>
              <w:pStyle w:val="a0"/>
              <w:ind w:firstLine="0"/>
              <w:jc w:val="center"/>
            </w:pPr>
            <w:r w:rsidRPr="002C774D">
              <w:t>-</w:t>
            </w:r>
          </w:p>
        </w:tc>
        <w:tc>
          <w:tcPr>
            <w:tcW w:w="1620" w:type="dxa"/>
            <w:vMerge w:val="restart"/>
          </w:tcPr>
          <w:p w:rsidR="002C774D" w:rsidRPr="002C774D" w:rsidRDefault="002C774D" w:rsidP="002C774D">
            <w:pPr>
              <w:pStyle w:val="a0"/>
              <w:ind w:firstLine="0"/>
              <w:jc w:val="center"/>
            </w:pPr>
            <w:r w:rsidRPr="002C774D">
              <w:t>-</w:t>
            </w:r>
          </w:p>
        </w:tc>
        <w:tc>
          <w:tcPr>
            <w:tcW w:w="1260" w:type="dxa"/>
            <w:vMerge w:val="restart"/>
          </w:tcPr>
          <w:p w:rsidR="002C774D" w:rsidRPr="002C774D" w:rsidRDefault="002C774D" w:rsidP="002C774D">
            <w:pPr>
              <w:pStyle w:val="a0"/>
              <w:ind w:firstLine="0"/>
              <w:jc w:val="center"/>
            </w:pPr>
            <w:r w:rsidRPr="002C774D">
              <w:t>-</w:t>
            </w:r>
          </w:p>
        </w:tc>
        <w:tc>
          <w:tcPr>
            <w:tcW w:w="2340" w:type="dxa"/>
          </w:tcPr>
          <w:p w:rsidR="002C774D" w:rsidRPr="002C774D" w:rsidRDefault="002C774D" w:rsidP="002C774D">
            <w:pPr>
              <w:pStyle w:val="a0"/>
              <w:ind w:firstLine="0"/>
              <w:jc w:val="center"/>
            </w:pPr>
            <w:r w:rsidRPr="002C774D">
              <w:t>аллювиальные</w:t>
            </w:r>
          </w:p>
        </w:tc>
        <w:tc>
          <w:tcPr>
            <w:tcW w:w="1363" w:type="dxa"/>
          </w:tcPr>
          <w:p w:rsidR="002C774D" w:rsidRPr="002C774D" w:rsidRDefault="002C774D" w:rsidP="002C774D">
            <w:pPr>
              <w:pStyle w:val="a0"/>
              <w:ind w:firstLine="0"/>
              <w:jc w:val="center"/>
              <w:rPr>
                <w:lang w:val="en-US"/>
              </w:rPr>
            </w:pPr>
            <w:r w:rsidRPr="002C774D">
              <w:rPr>
                <w:lang w:val="en-US"/>
              </w:rPr>
              <w:t>a IV</w:t>
            </w:r>
          </w:p>
        </w:tc>
      </w:tr>
      <w:tr w:rsidR="002C774D" w:rsidRPr="002C774D" w:rsidTr="009C2F8C">
        <w:trPr>
          <w:trHeight w:val="255"/>
        </w:trPr>
        <w:tc>
          <w:tcPr>
            <w:tcW w:w="1908" w:type="dxa"/>
            <w:vMerge/>
          </w:tcPr>
          <w:p w:rsidR="002C774D" w:rsidRPr="002C774D" w:rsidRDefault="002C774D" w:rsidP="002C774D">
            <w:pPr>
              <w:pStyle w:val="a0"/>
              <w:ind w:firstLine="0"/>
              <w:jc w:val="center"/>
            </w:pPr>
          </w:p>
        </w:tc>
        <w:tc>
          <w:tcPr>
            <w:tcW w:w="1080" w:type="dxa"/>
            <w:vMerge/>
          </w:tcPr>
          <w:p w:rsidR="002C774D" w:rsidRPr="002C774D" w:rsidRDefault="002C774D" w:rsidP="002C774D">
            <w:pPr>
              <w:pStyle w:val="a0"/>
              <w:ind w:firstLine="0"/>
              <w:jc w:val="center"/>
            </w:pPr>
          </w:p>
        </w:tc>
        <w:tc>
          <w:tcPr>
            <w:tcW w:w="1620" w:type="dxa"/>
            <w:vMerge/>
          </w:tcPr>
          <w:p w:rsidR="002C774D" w:rsidRPr="002C774D" w:rsidRDefault="002C774D" w:rsidP="002C774D">
            <w:pPr>
              <w:pStyle w:val="a0"/>
              <w:ind w:firstLine="0"/>
              <w:jc w:val="center"/>
            </w:pPr>
          </w:p>
        </w:tc>
        <w:tc>
          <w:tcPr>
            <w:tcW w:w="1260" w:type="dxa"/>
            <w:vMerge/>
          </w:tcPr>
          <w:p w:rsidR="002C774D" w:rsidRPr="002C774D" w:rsidRDefault="002C774D" w:rsidP="002C774D">
            <w:pPr>
              <w:pStyle w:val="a0"/>
              <w:ind w:firstLine="0"/>
              <w:jc w:val="center"/>
            </w:pPr>
          </w:p>
        </w:tc>
        <w:tc>
          <w:tcPr>
            <w:tcW w:w="2340" w:type="dxa"/>
          </w:tcPr>
          <w:p w:rsidR="002C774D" w:rsidRPr="002C774D" w:rsidRDefault="002C774D" w:rsidP="002C774D">
            <w:pPr>
              <w:pStyle w:val="a0"/>
              <w:ind w:firstLine="0"/>
              <w:jc w:val="center"/>
            </w:pPr>
            <w:r w:rsidRPr="002C774D">
              <w:t>болотные</w:t>
            </w:r>
          </w:p>
        </w:tc>
        <w:tc>
          <w:tcPr>
            <w:tcW w:w="1363" w:type="dxa"/>
          </w:tcPr>
          <w:p w:rsidR="002C774D" w:rsidRPr="002C774D" w:rsidRDefault="002C774D" w:rsidP="002C774D">
            <w:pPr>
              <w:pStyle w:val="a0"/>
              <w:ind w:firstLine="0"/>
              <w:jc w:val="center"/>
              <w:rPr>
                <w:lang w:val="en-US"/>
              </w:rPr>
            </w:pPr>
            <w:r w:rsidRPr="002C774D">
              <w:rPr>
                <w:lang w:val="en-US"/>
              </w:rPr>
              <w:t>p IV</w:t>
            </w:r>
          </w:p>
        </w:tc>
      </w:tr>
      <w:tr w:rsidR="002C774D" w:rsidRPr="002C774D" w:rsidTr="00F906E5">
        <w:trPr>
          <w:trHeight w:val="120"/>
        </w:trPr>
        <w:tc>
          <w:tcPr>
            <w:tcW w:w="1908" w:type="dxa"/>
            <w:vMerge w:val="restart"/>
          </w:tcPr>
          <w:p w:rsidR="002C774D" w:rsidRPr="002C774D" w:rsidRDefault="002C774D" w:rsidP="002C774D">
            <w:pPr>
              <w:pStyle w:val="a0"/>
              <w:ind w:firstLine="0"/>
              <w:jc w:val="center"/>
            </w:pPr>
            <w:r>
              <w:t>Верхне</w:t>
            </w:r>
            <w:r w:rsidRPr="002C774D">
              <w:t>четвертичное</w:t>
            </w:r>
          </w:p>
        </w:tc>
        <w:tc>
          <w:tcPr>
            <w:tcW w:w="1080" w:type="dxa"/>
            <w:vMerge w:val="restart"/>
          </w:tcPr>
          <w:p w:rsidR="002C774D" w:rsidRPr="002C774D" w:rsidRDefault="002C774D" w:rsidP="002C774D">
            <w:pPr>
              <w:pStyle w:val="a0"/>
              <w:ind w:firstLine="0"/>
              <w:jc w:val="center"/>
            </w:pPr>
            <w:r w:rsidRPr="002C774D">
              <w:t>Валдайский</w:t>
            </w:r>
          </w:p>
        </w:tc>
        <w:tc>
          <w:tcPr>
            <w:tcW w:w="1620" w:type="dxa"/>
            <w:vMerge w:val="restart"/>
          </w:tcPr>
          <w:p w:rsidR="002C774D" w:rsidRPr="002C774D" w:rsidRDefault="002C774D" w:rsidP="002C774D">
            <w:pPr>
              <w:pStyle w:val="a0"/>
              <w:ind w:firstLine="0"/>
              <w:jc w:val="center"/>
            </w:pPr>
            <w:r>
              <w:t>Верхне</w:t>
            </w:r>
            <w:r w:rsidRPr="002C774D">
              <w:t>вал</w:t>
            </w:r>
            <w:r>
              <w:t>дайский стади</w:t>
            </w:r>
            <w:r w:rsidRPr="002C774D">
              <w:t>альный</w:t>
            </w:r>
          </w:p>
        </w:tc>
        <w:tc>
          <w:tcPr>
            <w:tcW w:w="1260" w:type="dxa"/>
            <w:vMerge w:val="restart"/>
          </w:tcPr>
          <w:p w:rsidR="002C774D" w:rsidRPr="002C774D" w:rsidRDefault="002C774D" w:rsidP="002C774D">
            <w:pPr>
              <w:pStyle w:val="a0"/>
              <w:ind w:firstLine="0"/>
              <w:jc w:val="center"/>
            </w:pPr>
            <w:r w:rsidRPr="002C774D">
              <w:t>Лужский стади</w:t>
            </w:r>
            <w:r>
              <w:t>а</w:t>
            </w:r>
            <w:r w:rsidRPr="002C774D">
              <w:t>льный</w:t>
            </w:r>
          </w:p>
        </w:tc>
        <w:tc>
          <w:tcPr>
            <w:tcW w:w="2340" w:type="dxa"/>
          </w:tcPr>
          <w:p w:rsidR="002C774D" w:rsidRPr="002C774D" w:rsidRDefault="002C774D" w:rsidP="002C774D">
            <w:pPr>
              <w:pStyle w:val="a0"/>
              <w:ind w:firstLine="0"/>
              <w:jc w:val="center"/>
            </w:pPr>
            <w:r w:rsidRPr="002C774D">
              <w:t>озерно-ледниковые</w:t>
            </w:r>
          </w:p>
        </w:tc>
        <w:tc>
          <w:tcPr>
            <w:tcW w:w="1363" w:type="dxa"/>
          </w:tcPr>
          <w:p w:rsidR="002C774D" w:rsidRPr="002C774D" w:rsidRDefault="002C774D" w:rsidP="002C774D">
            <w:pPr>
              <w:pStyle w:val="a0"/>
              <w:ind w:firstLine="0"/>
              <w:jc w:val="center"/>
              <w:rPr>
                <w:vertAlign w:val="subscript"/>
              </w:rPr>
            </w:pPr>
            <w:proofErr w:type="spellStart"/>
            <w:r w:rsidRPr="002C774D">
              <w:rPr>
                <w:lang w:val="en-US"/>
              </w:rPr>
              <w:t>lg</w:t>
            </w:r>
            <w:proofErr w:type="spellEnd"/>
            <w:r w:rsidRPr="002C774D">
              <w:rPr>
                <w:lang w:val="en-US"/>
              </w:rPr>
              <w:t xml:space="preserve"> </w:t>
            </w:r>
            <w:proofErr w:type="spellStart"/>
            <w:r w:rsidRPr="002C774D">
              <w:rPr>
                <w:lang w:val="en-US"/>
              </w:rPr>
              <w:t>III</w:t>
            </w:r>
            <w:r w:rsidRPr="002C774D">
              <w:rPr>
                <w:vertAlign w:val="superscript"/>
                <w:lang w:val="en-US"/>
              </w:rPr>
              <w:t>lz</w:t>
            </w:r>
            <w:r w:rsidRPr="002C774D">
              <w:rPr>
                <w:lang w:val="en-US"/>
              </w:rPr>
              <w:t>vd</w:t>
            </w:r>
            <w:proofErr w:type="spellEnd"/>
            <w:r w:rsidRPr="002C774D">
              <w:rPr>
                <w:vertAlign w:val="subscript"/>
              </w:rPr>
              <w:t>3</w:t>
            </w:r>
          </w:p>
        </w:tc>
      </w:tr>
      <w:tr w:rsidR="002C774D" w:rsidRPr="002C774D" w:rsidTr="00F906E5">
        <w:trPr>
          <w:trHeight w:val="70"/>
        </w:trPr>
        <w:tc>
          <w:tcPr>
            <w:tcW w:w="1908" w:type="dxa"/>
            <w:vMerge/>
          </w:tcPr>
          <w:p w:rsidR="002C774D" w:rsidRPr="002C774D" w:rsidRDefault="002C774D" w:rsidP="002C774D">
            <w:pPr>
              <w:pStyle w:val="a0"/>
              <w:ind w:firstLine="0"/>
              <w:jc w:val="center"/>
            </w:pPr>
          </w:p>
        </w:tc>
        <w:tc>
          <w:tcPr>
            <w:tcW w:w="1080" w:type="dxa"/>
            <w:vMerge/>
          </w:tcPr>
          <w:p w:rsidR="002C774D" w:rsidRPr="002C774D" w:rsidRDefault="002C774D" w:rsidP="002C774D">
            <w:pPr>
              <w:pStyle w:val="a0"/>
              <w:ind w:firstLine="0"/>
              <w:jc w:val="center"/>
            </w:pPr>
          </w:p>
        </w:tc>
        <w:tc>
          <w:tcPr>
            <w:tcW w:w="1620" w:type="dxa"/>
            <w:vMerge/>
          </w:tcPr>
          <w:p w:rsidR="002C774D" w:rsidRPr="002C774D" w:rsidRDefault="002C774D" w:rsidP="002C774D">
            <w:pPr>
              <w:pStyle w:val="a0"/>
              <w:ind w:firstLine="0"/>
              <w:jc w:val="center"/>
            </w:pPr>
          </w:p>
        </w:tc>
        <w:tc>
          <w:tcPr>
            <w:tcW w:w="1260" w:type="dxa"/>
            <w:vMerge/>
          </w:tcPr>
          <w:p w:rsidR="002C774D" w:rsidRPr="002C774D" w:rsidRDefault="002C774D" w:rsidP="002C774D">
            <w:pPr>
              <w:pStyle w:val="a0"/>
              <w:ind w:firstLine="0"/>
              <w:jc w:val="center"/>
            </w:pPr>
          </w:p>
        </w:tc>
        <w:tc>
          <w:tcPr>
            <w:tcW w:w="2340" w:type="dxa"/>
          </w:tcPr>
          <w:p w:rsidR="002C774D" w:rsidRPr="002C774D" w:rsidRDefault="002C774D" w:rsidP="002C774D">
            <w:pPr>
              <w:pStyle w:val="a0"/>
              <w:ind w:firstLine="0"/>
              <w:jc w:val="center"/>
            </w:pPr>
            <w:r w:rsidRPr="002C774D">
              <w:t>ледниковые</w:t>
            </w:r>
          </w:p>
        </w:tc>
        <w:tc>
          <w:tcPr>
            <w:tcW w:w="1363" w:type="dxa"/>
          </w:tcPr>
          <w:p w:rsidR="002C774D" w:rsidRPr="002C774D" w:rsidRDefault="002C774D" w:rsidP="002C774D">
            <w:pPr>
              <w:pStyle w:val="a0"/>
              <w:ind w:firstLine="0"/>
              <w:jc w:val="center"/>
              <w:rPr>
                <w:vertAlign w:val="subscript"/>
              </w:rPr>
            </w:pPr>
            <w:r w:rsidRPr="002C774D">
              <w:rPr>
                <w:lang w:val="en-US"/>
              </w:rPr>
              <w:t xml:space="preserve">g </w:t>
            </w:r>
            <w:proofErr w:type="spellStart"/>
            <w:r w:rsidRPr="002C774D">
              <w:rPr>
                <w:lang w:val="en-US"/>
              </w:rPr>
              <w:t>III</w:t>
            </w:r>
            <w:r w:rsidRPr="002C774D">
              <w:rPr>
                <w:vertAlign w:val="superscript"/>
                <w:lang w:val="en-US"/>
              </w:rPr>
              <w:t>lz</w:t>
            </w:r>
            <w:r w:rsidRPr="002C774D">
              <w:rPr>
                <w:lang w:val="en-US"/>
              </w:rPr>
              <w:t>vd</w:t>
            </w:r>
            <w:proofErr w:type="spellEnd"/>
            <w:r w:rsidRPr="002C774D">
              <w:rPr>
                <w:vertAlign w:val="subscript"/>
              </w:rPr>
              <w:t>3</w:t>
            </w:r>
          </w:p>
        </w:tc>
      </w:tr>
    </w:tbl>
    <w:p w:rsidR="002C774D" w:rsidRDefault="002C774D" w:rsidP="002C774D">
      <w:pPr>
        <w:pStyle w:val="a0"/>
      </w:pPr>
    </w:p>
    <w:p w:rsidR="003677A0" w:rsidRPr="003677A0" w:rsidRDefault="003677A0" w:rsidP="003677A0">
      <w:pPr>
        <w:pStyle w:val="a0"/>
        <w:rPr>
          <w:u w:val="single"/>
        </w:rPr>
      </w:pPr>
      <w:r w:rsidRPr="003677A0">
        <w:rPr>
          <w:u w:val="single"/>
        </w:rPr>
        <w:t xml:space="preserve">Верхнечетвертичное звено </w:t>
      </w:r>
    </w:p>
    <w:p w:rsidR="003677A0" w:rsidRPr="003677A0" w:rsidRDefault="003677A0" w:rsidP="003677A0">
      <w:pPr>
        <w:pStyle w:val="a0"/>
      </w:pPr>
      <w:r w:rsidRPr="003677A0">
        <w:t xml:space="preserve">В состав верхнечетвертичных отложений входят </w:t>
      </w:r>
      <w:r w:rsidRPr="003677A0">
        <w:rPr>
          <w:i/>
        </w:rPr>
        <w:t>образования валдайского надгоризонта</w:t>
      </w:r>
      <w:r w:rsidRPr="003677A0">
        <w:t xml:space="preserve">. </w:t>
      </w:r>
      <w:proofErr w:type="gramStart"/>
      <w:r w:rsidRPr="003677A0">
        <w:t xml:space="preserve">Отложения распространены на всей рассматриваемой территории и представлены комплексом ледниковых, озерно-ледниковых образований, общая мощность которых колеблется в пределах от нескольких до </w:t>
      </w:r>
      <w:smartTag w:uri="urn:schemas-microsoft-com:office:smarttags" w:element="metricconverter">
        <w:smartTagPr>
          <w:attr w:name="ProductID" w:val="34 м"/>
        </w:smartTagPr>
        <w:r w:rsidRPr="003677A0">
          <w:t>34 м</w:t>
        </w:r>
      </w:smartTag>
      <w:r w:rsidRPr="003677A0">
        <w:t xml:space="preserve">. Надгоризонт представлен </w:t>
      </w:r>
      <w:r w:rsidRPr="003677A0">
        <w:rPr>
          <w:i/>
        </w:rPr>
        <w:t>образованиями верхневалдайского горизонта</w:t>
      </w:r>
      <w:r w:rsidRPr="003677A0">
        <w:t xml:space="preserve">, который в свою очередь включает </w:t>
      </w:r>
      <w:r w:rsidRPr="003677A0">
        <w:rPr>
          <w:i/>
        </w:rPr>
        <w:t>лужский подгоризонт</w:t>
      </w:r>
      <w:r w:rsidRPr="003677A0">
        <w:t xml:space="preserve">, отложения которого выходят на дневную поверхность на всей площади сельского поселения. </w:t>
      </w:r>
      <w:proofErr w:type="gramEnd"/>
    </w:p>
    <w:p w:rsidR="003677A0" w:rsidRPr="003677A0" w:rsidRDefault="003677A0" w:rsidP="003677A0">
      <w:pPr>
        <w:pStyle w:val="a0"/>
      </w:pPr>
      <w:r w:rsidRPr="003677A0">
        <w:rPr>
          <w:i/>
        </w:rPr>
        <w:t>Ледниковые отложения (gIII</w:t>
      </w:r>
      <w:r w:rsidRPr="003677A0">
        <w:rPr>
          <w:i/>
          <w:vertAlign w:val="superscript"/>
        </w:rPr>
        <w:t>lž</w:t>
      </w:r>
      <w:r w:rsidRPr="003677A0">
        <w:rPr>
          <w:i/>
        </w:rPr>
        <w:t>vd</w:t>
      </w:r>
      <w:r w:rsidRPr="003677A0">
        <w:rPr>
          <w:i/>
          <w:vertAlign w:val="subscript"/>
        </w:rPr>
        <w:t>3</w:t>
      </w:r>
      <w:r w:rsidRPr="003677A0">
        <w:rPr>
          <w:i/>
        </w:rPr>
        <w:t>)</w:t>
      </w:r>
      <w:r w:rsidRPr="003677A0">
        <w:t xml:space="preserve"> слагают холмистый и волнистый рельеф, а также </w:t>
      </w:r>
      <w:proofErr w:type="gramStart"/>
      <w:r w:rsidRPr="003677A0">
        <w:t>моренную</w:t>
      </w:r>
      <w:proofErr w:type="gramEnd"/>
      <w:r w:rsidRPr="003677A0">
        <w:t xml:space="preserve"> равнину. Они залегают на размытой поверхности верхнедевонских отложений,  на абсолютных отметках более </w:t>
      </w:r>
      <w:smartTag w:uri="urn:schemas-microsoft-com:office:smarttags" w:element="metricconverter">
        <w:smartTagPr>
          <w:attr w:name="ProductID" w:val="50 м"/>
        </w:smartTagPr>
        <w:r w:rsidRPr="003677A0">
          <w:t>50 м</w:t>
        </w:r>
      </w:smartTag>
      <w:r w:rsidRPr="003677A0">
        <w:t xml:space="preserve"> и на отдельных участках перекрыты водно-ледниковыми и современными осадками. </w:t>
      </w:r>
    </w:p>
    <w:p w:rsidR="003677A0" w:rsidRPr="003677A0" w:rsidRDefault="003677A0" w:rsidP="003677A0">
      <w:pPr>
        <w:pStyle w:val="a0"/>
      </w:pPr>
      <w:r w:rsidRPr="003677A0">
        <w:t xml:space="preserve">По условиям образования породы слагают основную морену. Основная морена имеет широкое развитие, занимая большую часть территории поселения. Мощность ее от 1,3 до </w:t>
      </w:r>
      <w:smartTag w:uri="urn:schemas-microsoft-com:office:smarttags" w:element="metricconverter">
        <w:smartTagPr>
          <w:attr w:name="ProductID" w:val="34 м"/>
        </w:smartTagPr>
        <w:r w:rsidRPr="003677A0">
          <w:t>34 м</w:t>
        </w:r>
      </w:smartTag>
      <w:r w:rsidRPr="003677A0">
        <w:t>.</w:t>
      </w:r>
    </w:p>
    <w:p w:rsidR="003677A0" w:rsidRPr="003677A0" w:rsidRDefault="003677A0" w:rsidP="003677A0">
      <w:pPr>
        <w:pStyle w:val="a0"/>
      </w:pPr>
      <w:r w:rsidRPr="003677A0">
        <w:t>Основная морена большей частью сложена валунными супесями, содержащими гравийно-галечно-валунный материал изверженных и осадочных пород. Менее распространены валунные суглинки и пески; еще реже встречаются валунные глины. Цвет основной морены серый, желтовато-серый, реже буровато-коричневый.</w:t>
      </w:r>
    </w:p>
    <w:p w:rsidR="003677A0" w:rsidRPr="003677A0" w:rsidRDefault="003677A0" w:rsidP="003677A0">
      <w:pPr>
        <w:pStyle w:val="a0"/>
      </w:pPr>
      <w:r w:rsidRPr="003677A0">
        <w:rPr>
          <w:i/>
        </w:rPr>
        <w:t>Озерно-ледниковые отложения (lgIII</w:t>
      </w:r>
      <w:r w:rsidRPr="003677A0">
        <w:rPr>
          <w:i/>
          <w:vertAlign w:val="superscript"/>
        </w:rPr>
        <w:t>lž</w:t>
      </w:r>
      <w:r w:rsidRPr="003677A0">
        <w:rPr>
          <w:i/>
        </w:rPr>
        <w:t>vd</w:t>
      </w:r>
      <w:r w:rsidRPr="003677A0">
        <w:rPr>
          <w:i/>
          <w:vertAlign w:val="subscript"/>
        </w:rPr>
        <w:t>3</w:t>
      </w:r>
      <w:r w:rsidRPr="003677A0">
        <w:rPr>
          <w:i/>
        </w:rPr>
        <w:t>)</w:t>
      </w:r>
      <w:r w:rsidRPr="003677A0">
        <w:t xml:space="preserve"> распространены </w:t>
      </w:r>
      <w:proofErr w:type="gramStart"/>
      <w:r w:rsidRPr="003677A0">
        <w:t xml:space="preserve">на большей части </w:t>
      </w:r>
      <w:r w:rsidRPr="003677A0">
        <w:lastRenderedPageBreak/>
        <w:t>территории</w:t>
      </w:r>
      <w:proofErr w:type="gramEnd"/>
      <w:r w:rsidRPr="003677A0">
        <w:t xml:space="preserve"> сельского поселения, где заполняют волнистую озерно-ледниковую равнину. Мощно</w:t>
      </w:r>
      <w:r>
        <w:t>сть осадков чаще не превышает 2–</w:t>
      </w:r>
      <w:r w:rsidRPr="003677A0">
        <w:t xml:space="preserve">5 м и лишь на отдельных участках древних долин может достигать </w:t>
      </w:r>
      <w:smartTag w:uri="urn:schemas-microsoft-com:office:smarttags" w:element="metricconverter">
        <w:smartTagPr>
          <w:attr w:name="ProductID" w:val="25 м"/>
        </w:smartTagPr>
        <w:r w:rsidRPr="003677A0">
          <w:t>25 м</w:t>
        </w:r>
      </w:smartTag>
      <w:r w:rsidRPr="003677A0">
        <w:t xml:space="preserve">. Представлены отложения пылеватыми, слюдистыми уплотненными супесями и безвалунными суглинками, реже мелкозернистыми, полевошпатово-кварцевами, хорошо сортированными, горизонтальнослоистыми песками. </w:t>
      </w:r>
    </w:p>
    <w:p w:rsidR="000E7A38" w:rsidRPr="000E7A38" w:rsidRDefault="000E7A38" w:rsidP="000E7A38">
      <w:pPr>
        <w:pStyle w:val="a0"/>
        <w:rPr>
          <w:u w:val="single"/>
        </w:rPr>
      </w:pPr>
      <w:r w:rsidRPr="000E7A38">
        <w:rPr>
          <w:u w:val="single"/>
        </w:rPr>
        <w:t>Современное звено</w:t>
      </w:r>
    </w:p>
    <w:p w:rsidR="000E7A38" w:rsidRPr="000E7A38" w:rsidRDefault="000E7A38" w:rsidP="000E7A38">
      <w:pPr>
        <w:pStyle w:val="a0"/>
      </w:pPr>
      <w:r w:rsidRPr="000E7A38">
        <w:t xml:space="preserve">К этой группе отнесены породы, образовавшиеся в течение последних 10 тыс. лет, пользуются они сравнительно широким, но неравномерным распространением. Представлены они болотными и аллювиальнми отложениями. </w:t>
      </w:r>
    </w:p>
    <w:p w:rsidR="000E7A38" w:rsidRPr="000E7A38" w:rsidRDefault="000E7A38" w:rsidP="000E7A38">
      <w:pPr>
        <w:pStyle w:val="a0"/>
      </w:pPr>
      <w:r w:rsidRPr="000E7A38">
        <w:rPr>
          <w:i/>
        </w:rPr>
        <w:t>Болотные отложения (</w:t>
      </w:r>
      <w:r w:rsidRPr="000E7A38">
        <w:rPr>
          <w:i/>
          <w:lang w:val="en-US"/>
        </w:rPr>
        <w:t>p</w:t>
      </w:r>
      <w:r w:rsidRPr="000E7A38">
        <w:rPr>
          <w:i/>
        </w:rPr>
        <w:t xml:space="preserve"> </w:t>
      </w:r>
      <w:r w:rsidRPr="000E7A38">
        <w:rPr>
          <w:i/>
          <w:lang w:val="en-US"/>
        </w:rPr>
        <w:t>IV</w:t>
      </w:r>
      <w:r w:rsidRPr="000E7A38">
        <w:rPr>
          <w:i/>
        </w:rPr>
        <w:t xml:space="preserve">) </w:t>
      </w:r>
      <w:r w:rsidRPr="000E7A38">
        <w:t>широко</w:t>
      </w:r>
      <w:r w:rsidRPr="000E7A38">
        <w:rPr>
          <w:i/>
        </w:rPr>
        <w:t xml:space="preserve"> </w:t>
      </w:r>
      <w:r w:rsidRPr="000E7A38">
        <w:t xml:space="preserve">распространены в северной части площади поселения. Представлены они торфом, мощность которого колеблется в широких пределах - от 0,5 до </w:t>
      </w:r>
      <w:smartTag w:uri="urn:schemas-microsoft-com:office:smarttags" w:element="metricconverter">
        <w:smartTagPr>
          <w:attr w:name="ProductID" w:val="9,6 м"/>
        </w:smartTagPr>
        <w:r w:rsidRPr="000E7A38">
          <w:t>9,6 м</w:t>
        </w:r>
      </w:smartTag>
      <w:r w:rsidRPr="000E7A38">
        <w:t>. Торфяники подстилаются основной мореной, ледниковыми и озерно-ледниковыми отложениями.</w:t>
      </w:r>
    </w:p>
    <w:p w:rsidR="000E7A38" w:rsidRPr="000E7A38" w:rsidRDefault="000E7A38" w:rsidP="000E7A38">
      <w:pPr>
        <w:pStyle w:val="a0"/>
      </w:pPr>
      <w:r w:rsidRPr="000E7A38">
        <w:rPr>
          <w:i/>
        </w:rPr>
        <w:t xml:space="preserve">Аллювиальные отложения (aIV) </w:t>
      </w:r>
      <w:r w:rsidRPr="000E7A38">
        <w:t>развиты в виде узких полос шириной 100-</w:t>
      </w:r>
      <w:smartTag w:uri="urn:schemas-microsoft-com:office:smarttags" w:element="metricconverter">
        <w:smartTagPr>
          <w:attr w:name="ProductID" w:val="150 м"/>
        </w:smartTagPr>
        <w:r w:rsidRPr="000E7A38">
          <w:t>150 м</w:t>
        </w:r>
      </w:smartTag>
      <w:r w:rsidRPr="000E7A38">
        <w:t xml:space="preserve"> вдоль рек. Это пойменные и русловые фации поймы и I надпойменной террасы. Русловый аллювий представлен гравелитистыми песками и галечниками, преимущественно из изверженных пород. Пойменный аллювий сложен разнозернистыми песками, обычно содержащими гравий и гальку изверженных и карбонатных пород. Значительно реже в его составе встречаются супеси, суглинки и глины.</w:t>
      </w:r>
    </w:p>
    <w:p w:rsidR="003677A0" w:rsidRPr="00CB0280" w:rsidRDefault="003677A0" w:rsidP="002C774D">
      <w:pPr>
        <w:pStyle w:val="a0"/>
      </w:pPr>
    </w:p>
    <w:p w:rsidR="00977FF8" w:rsidRDefault="00D53167" w:rsidP="00D53167">
      <w:pPr>
        <w:pStyle w:val="a0"/>
        <w:jc w:val="center"/>
        <w:rPr>
          <w:b/>
        </w:rPr>
      </w:pPr>
      <w:r>
        <w:rPr>
          <w:b/>
        </w:rPr>
        <w:t>Геологические процессы</w:t>
      </w:r>
    </w:p>
    <w:p w:rsidR="00D53167" w:rsidRDefault="00D53167" w:rsidP="00D53167">
      <w:pPr>
        <w:pStyle w:val="a0"/>
        <w:jc w:val="center"/>
        <w:rPr>
          <w:b/>
        </w:rPr>
      </w:pPr>
    </w:p>
    <w:p w:rsidR="00E8750B" w:rsidRPr="00E8750B" w:rsidRDefault="00E8750B" w:rsidP="00E8750B">
      <w:pPr>
        <w:pStyle w:val="a0"/>
      </w:pPr>
      <w:r w:rsidRPr="00E8750B">
        <w:t xml:space="preserve">Рельеф поверхности дочетвертичных пород представляет собой девонскую равнину, сложенную старооскольскими, швентовскими терригенными и саргаевскими карбонатными образованиями. На общем фоне плосковолнистого рельефа выделяется сеть древних озерных долин. Начало формирования современной поверхности относится к миоцену, когда была выработана региональная поверхность выветривания на абсолютных отметках ниже </w:t>
      </w:r>
      <w:smartTag w:uri="urn:schemas-microsoft-com:office:smarttags" w:element="metricconverter">
        <w:smartTagPr>
          <w:attr w:name="ProductID" w:val="125 м"/>
        </w:smartTagPr>
        <w:r w:rsidRPr="00E8750B">
          <w:t>125 м</w:t>
        </w:r>
      </w:smartTag>
      <w:r w:rsidRPr="00E8750B">
        <w:t xml:space="preserve">. </w:t>
      </w:r>
    </w:p>
    <w:p w:rsidR="00E8750B" w:rsidRPr="00E8750B" w:rsidRDefault="00E8750B" w:rsidP="00E8750B">
      <w:pPr>
        <w:pStyle w:val="a0"/>
      </w:pPr>
      <w:r w:rsidRPr="00E8750B">
        <w:t xml:space="preserve">В миоцене широкое развитие получили эрозионные процессы, в результате которых образовалась широкая сеть древних переуглубленных долин, приуроченных к зонам интенсивной тектонической трещиноватости палеозойских пород. </w:t>
      </w:r>
    </w:p>
    <w:p w:rsidR="00E8750B" w:rsidRPr="00E8750B" w:rsidRDefault="00E8750B" w:rsidP="00E8750B">
      <w:pPr>
        <w:pStyle w:val="a0"/>
      </w:pPr>
      <w:r w:rsidRPr="00E8750B">
        <w:t xml:space="preserve">После отступления ледникового фронта к северу здесь формировался холмисто-моренный рельеф с плоскими и волнисто-наклонными ступенчатыми равнинами – на территории поселения можно выделить два основных типа: </w:t>
      </w:r>
      <w:proofErr w:type="gramStart"/>
      <w:r w:rsidRPr="00E8750B">
        <w:t>болотная равнина</w:t>
      </w:r>
      <w:proofErr w:type="gramEnd"/>
      <w:r w:rsidRPr="00E8750B">
        <w:t xml:space="preserve"> и абразионная озерно-ледниковая долина, прилегающая к древнему озеру.</w:t>
      </w:r>
    </w:p>
    <w:p w:rsidR="00E8750B" w:rsidRPr="00E8750B" w:rsidRDefault="00E8750B" w:rsidP="00E8750B">
      <w:pPr>
        <w:pStyle w:val="a0"/>
      </w:pPr>
      <w:r w:rsidRPr="00E8750B">
        <w:t>Первичный гляцигенный рельеф был значительно преобразован последующими экзогенными процессами, как денудационными (размыв талыми водами, абразия приледниковых озер, плоскостной смыв), так и аккумулятивными (озерная аккумуляция), которые привели к сильной выположенности его поверхности.</w:t>
      </w:r>
    </w:p>
    <w:p w:rsidR="00E8750B" w:rsidRPr="00E8750B" w:rsidRDefault="00E8750B" w:rsidP="00E8750B">
      <w:pPr>
        <w:pStyle w:val="a0"/>
        <w:rPr>
          <w:b/>
          <w:bCs/>
        </w:rPr>
      </w:pPr>
    </w:p>
    <w:p w:rsidR="001F227A" w:rsidRPr="00EC49DF" w:rsidRDefault="001F227A" w:rsidP="001F227A">
      <w:pPr>
        <w:pStyle w:val="10"/>
      </w:pPr>
      <w:bookmarkStart w:id="33" w:name="_Toc345505663"/>
      <w:bookmarkStart w:id="34" w:name="_Toc356813736"/>
      <w:bookmarkStart w:id="35" w:name="_Toc356813789"/>
      <w:bookmarkStart w:id="36" w:name="_Toc416876554"/>
      <w:bookmarkStart w:id="37" w:name="_Toc441073003"/>
      <w:r w:rsidRPr="00EC49DF">
        <w:t>2.1.4. Опасные геологические процессы и явления</w:t>
      </w:r>
      <w:bookmarkEnd w:id="33"/>
      <w:bookmarkEnd w:id="34"/>
      <w:bookmarkEnd w:id="35"/>
      <w:bookmarkEnd w:id="36"/>
      <w:bookmarkEnd w:id="37"/>
    </w:p>
    <w:p w:rsidR="001F227A" w:rsidRPr="00504B38" w:rsidRDefault="001F227A" w:rsidP="001F227A">
      <w:pPr>
        <w:pStyle w:val="a0"/>
      </w:pPr>
    </w:p>
    <w:p w:rsidR="001F227A" w:rsidRPr="00504B38" w:rsidRDefault="001F227A" w:rsidP="001F227A">
      <w:pPr>
        <w:pStyle w:val="a0"/>
        <w:rPr>
          <w:bCs/>
        </w:rPr>
      </w:pPr>
      <w:r w:rsidRPr="00504B38">
        <w:t xml:space="preserve">События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считаются опасными геологическими явлениями (согласно ГОСТ </w:t>
      </w:r>
      <w:proofErr w:type="gramStart"/>
      <w:r w:rsidRPr="00504B38">
        <w:t>Р</w:t>
      </w:r>
      <w:proofErr w:type="gramEnd"/>
      <w:r w:rsidRPr="00504B38">
        <w:t xml:space="preserve"> </w:t>
      </w:r>
      <w:r w:rsidRPr="00504B38">
        <w:rPr>
          <w:bCs/>
        </w:rPr>
        <w:t>22.0.03-95).</w:t>
      </w:r>
    </w:p>
    <w:p w:rsidR="001F227A" w:rsidRPr="00504B38" w:rsidRDefault="001F227A" w:rsidP="001F227A">
      <w:pPr>
        <w:pStyle w:val="a0"/>
      </w:pPr>
      <w:r w:rsidRPr="00504B38">
        <w:t>Ленинградская область относится в целом к сейсмически спокойным зонам, хотя слабые сейсмические толчки могут наблюдаться.</w:t>
      </w:r>
    </w:p>
    <w:p w:rsidR="001F227A" w:rsidRPr="00504B38" w:rsidRDefault="001F227A" w:rsidP="001F227A">
      <w:pPr>
        <w:pStyle w:val="a0"/>
        <w:tabs>
          <w:tab w:val="left" w:pos="2475"/>
        </w:tabs>
      </w:pPr>
      <w:r w:rsidRPr="00504B38">
        <w:t xml:space="preserve">Особенности климатических условий, рельефа и геологического строения территории городского поселения обусловили отсутствие таких опасных геологических </w:t>
      </w:r>
      <w:r w:rsidRPr="00504B38">
        <w:lastRenderedPageBreak/>
        <w:t>явлений и процессов как землетрясения, вулканические извержения, лавины, обвалы, сели.</w:t>
      </w:r>
    </w:p>
    <w:p w:rsidR="001F227A" w:rsidRPr="006F0641" w:rsidRDefault="001F227A" w:rsidP="00E95171">
      <w:pPr>
        <w:pStyle w:val="a0"/>
        <w:tabs>
          <w:tab w:val="left" w:pos="2475"/>
        </w:tabs>
      </w:pPr>
      <w:r w:rsidRPr="00504B38">
        <w:t xml:space="preserve">К </w:t>
      </w:r>
      <w:r w:rsidR="00E95171">
        <w:t>опасным геологическим процессам и явлениям на территории Ям-Тёсовского сельского поселения</w:t>
      </w:r>
      <w:r w:rsidRPr="00504B38">
        <w:t xml:space="preserve"> относятся</w:t>
      </w:r>
      <w:r w:rsidR="00E95171">
        <w:t xml:space="preserve"> </w:t>
      </w:r>
      <w:r w:rsidRPr="006F0641">
        <w:t>следующие:</w:t>
      </w:r>
    </w:p>
    <w:p w:rsidR="002A0F18" w:rsidRPr="006F0641" w:rsidRDefault="002A0F18" w:rsidP="002A0F18">
      <w:pPr>
        <w:pStyle w:val="a0"/>
        <w:tabs>
          <w:tab w:val="left" w:pos="851"/>
        </w:tabs>
      </w:pPr>
      <w:r w:rsidRPr="006F0641">
        <w:t>•</w:t>
      </w:r>
      <w:r w:rsidRPr="006F0641">
        <w:tab/>
        <w:t>Оврагообразование. Эти процессы имеют ограниченное распространение и наблюдаются по склонам долин рек. Склоны оврагов обрывистые, днища узкие, нередко с вод</w:t>
      </w:r>
      <w:r w:rsidR="00E95171">
        <w:t>отоками. Мелкие овраги растущие;</w:t>
      </w:r>
    </w:p>
    <w:p w:rsidR="002A0F18" w:rsidRPr="006F0641" w:rsidRDefault="002A0F18" w:rsidP="002A0F18">
      <w:pPr>
        <w:pStyle w:val="a0"/>
        <w:tabs>
          <w:tab w:val="left" w:pos="851"/>
        </w:tabs>
      </w:pPr>
      <w:r w:rsidRPr="006F0641">
        <w:t>•</w:t>
      </w:r>
      <w:r w:rsidRPr="006F0641">
        <w:tab/>
        <w:t>Вероятность подтопления площадок в понижениях рельефа, при условии близкого залегания уровня грунтовых вод, наличия глинистых четвертичных отложений типа валунных суглинков.</w:t>
      </w:r>
    </w:p>
    <w:p w:rsidR="00AF1F1F" w:rsidRPr="00F0558A" w:rsidRDefault="00AF1F1F" w:rsidP="00AF1F1F">
      <w:pPr>
        <w:pStyle w:val="a0"/>
      </w:pPr>
      <w:r w:rsidRPr="00F0558A">
        <w:t>Согласно СНиП 2.07.01-89* «Градостроительство. Планировка и застройка городских и сельских поселений» в зонах с наибольшей степенью риска проявлений опасных природных процессов следует размещать парки, сады, открытые спортивные площадки и другие свободные от застройки элементы.</w:t>
      </w:r>
    </w:p>
    <w:p w:rsidR="00AF1F1F" w:rsidRPr="00F0558A" w:rsidRDefault="00E95171" w:rsidP="00AF1F1F">
      <w:pPr>
        <w:pStyle w:val="a0"/>
        <w:rPr>
          <w:i/>
        </w:rPr>
      </w:pPr>
      <w:r>
        <w:t>На территориях</w:t>
      </w:r>
      <w:r w:rsidR="00AF1F1F" w:rsidRPr="00F0558A">
        <w:t xml:space="preserve"> с высоким уровнем стояния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территориях усадебной застройки, стадионов, парков и других озелененных территорий общего пользования допускается открытая осушительная сеть.</w:t>
      </w:r>
    </w:p>
    <w:p w:rsidR="00D53167" w:rsidRDefault="00D53167" w:rsidP="00D53167">
      <w:pPr>
        <w:pStyle w:val="a0"/>
      </w:pPr>
    </w:p>
    <w:p w:rsidR="00AF1F1F" w:rsidRPr="006B450B" w:rsidRDefault="00AF1F1F" w:rsidP="00AF1F1F">
      <w:pPr>
        <w:pStyle w:val="10"/>
      </w:pPr>
      <w:bookmarkStart w:id="38" w:name="_Toc345505664"/>
      <w:bookmarkStart w:id="39" w:name="_Toc356813737"/>
      <w:bookmarkStart w:id="40" w:name="_Toc356813790"/>
      <w:bookmarkStart w:id="41" w:name="_Toc416876555"/>
      <w:bookmarkStart w:id="42" w:name="_Toc441073004"/>
      <w:r w:rsidRPr="00B62EC6">
        <w:t>2.1.5. Гидрогеология и ресурсы подземных вод</w:t>
      </w:r>
      <w:bookmarkEnd w:id="38"/>
      <w:bookmarkEnd w:id="39"/>
      <w:bookmarkEnd w:id="40"/>
      <w:bookmarkEnd w:id="41"/>
      <w:bookmarkEnd w:id="42"/>
    </w:p>
    <w:p w:rsidR="00AF1F1F" w:rsidRDefault="00AF1F1F" w:rsidP="00AF1F1F">
      <w:pPr>
        <w:pStyle w:val="a0"/>
      </w:pPr>
    </w:p>
    <w:p w:rsidR="00AF1F1F" w:rsidRDefault="006F46B7" w:rsidP="00D53167">
      <w:pPr>
        <w:pStyle w:val="a0"/>
      </w:pPr>
      <w:r w:rsidRPr="006F46B7">
        <w:t xml:space="preserve">Наибольшее значение для водоснабжения </w:t>
      </w:r>
      <w:r>
        <w:t xml:space="preserve">сельских </w:t>
      </w:r>
      <w:r w:rsidRPr="006F46B7">
        <w:t xml:space="preserve">населенных пунктов </w:t>
      </w:r>
      <w:r w:rsidR="00F44DF0">
        <w:t>Ям-Тёсовского сельского поселения</w:t>
      </w:r>
      <w:r w:rsidR="00B07984">
        <w:t xml:space="preserve">, в том </w:t>
      </w:r>
      <w:proofErr w:type="gramStart"/>
      <w:r w:rsidR="00B07984">
        <w:t>числе</w:t>
      </w:r>
      <w:proofErr w:type="gramEnd"/>
      <w:r w:rsidR="00B07984">
        <w:t xml:space="preserve"> пос. Приозерный</w:t>
      </w:r>
      <w:r w:rsidR="00F44DF0">
        <w:t xml:space="preserve"> </w:t>
      </w:r>
      <w:r w:rsidRPr="006F46B7">
        <w:t>имеют первые от поверхности четыре водоносных горизонта. Как правило, это горизонты, приуроченные к четвертичным отложениям.</w:t>
      </w:r>
    </w:p>
    <w:p w:rsidR="006F46B7" w:rsidRPr="006F46B7" w:rsidRDefault="006F46B7" w:rsidP="006F46B7">
      <w:pPr>
        <w:pStyle w:val="a0"/>
        <w:rPr>
          <w:b/>
        </w:rPr>
      </w:pPr>
      <w:r w:rsidRPr="006F46B7">
        <w:rPr>
          <w:b/>
        </w:rPr>
        <w:t>Воды четвертичных отложений</w:t>
      </w:r>
    </w:p>
    <w:p w:rsidR="006F46B7" w:rsidRPr="006F46B7" w:rsidRDefault="006F46B7" w:rsidP="006F46B7">
      <w:pPr>
        <w:pStyle w:val="a0"/>
      </w:pPr>
      <w:r w:rsidRPr="006F46B7">
        <w:rPr>
          <w:i/>
        </w:rPr>
        <w:t>Водоносный горизонт верхнечетвертичных озерно-ледниковых отложений (</w:t>
      </w:r>
      <w:proofErr w:type="spellStart"/>
      <w:r w:rsidRPr="006F46B7">
        <w:rPr>
          <w:i/>
          <w:lang w:val="en-US"/>
        </w:rPr>
        <w:t>lgQ</w:t>
      </w:r>
      <w:r w:rsidRPr="006F46B7">
        <w:rPr>
          <w:i/>
          <w:vertAlign w:val="subscript"/>
          <w:lang w:val="en-US"/>
        </w:rPr>
        <w:t>III</w:t>
      </w:r>
      <w:r w:rsidRPr="006F46B7">
        <w:rPr>
          <w:i/>
          <w:lang w:val="en-US"/>
        </w:rPr>
        <w:t>vd</w:t>
      </w:r>
      <w:proofErr w:type="spellEnd"/>
      <w:r w:rsidRPr="006F46B7">
        <w:rPr>
          <w:i/>
          <w:vertAlign w:val="subscript"/>
        </w:rPr>
        <w:t>3</w:t>
      </w:r>
      <w:r w:rsidRPr="006F46B7">
        <w:rPr>
          <w:i/>
        </w:rPr>
        <w:t>)</w:t>
      </w:r>
      <w:r w:rsidRPr="006F46B7">
        <w:t xml:space="preserve"> включает в себя озерно-ледниковые отложения, относящиеся к лужскому надгоризонту. Водовмещающие породы представлены преимущественно песками мелк</w:t>
      </w:r>
      <w:proofErr w:type="gramStart"/>
      <w:r w:rsidRPr="006F46B7">
        <w:t>о-</w:t>
      </w:r>
      <w:proofErr w:type="gramEnd"/>
      <w:r w:rsidRPr="006F46B7">
        <w:t>, реже среднезернистыми (до 10</w:t>
      </w:r>
      <w:r>
        <w:t xml:space="preserve"> </w:t>
      </w:r>
      <w:r w:rsidRPr="006F46B7">
        <w:t xml:space="preserve">м), супесями с редким гравием (около </w:t>
      </w:r>
      <w:smartTag w:uri="urn:schemas-microsoft-com:office:smarttags" w:element="metricconverter">
        <w:smartTagPr>
          <w:attr w:name="ProductID" w:val="3 м"/>
        </w:smartTagPr>
        <w:r w:rsidRPr="006F46B7">
          <w:t>3 м</w:t>
        </w:r>
      </w:smartTag>
      <w:r w:rsidRPr="006F46B7">
        <w:t xml:space="preserve">), а </w:t>
      </w:r>
      <w:r>
        <w:t>также глинами и суглинками (1,0–</w:t>
      </w:r>
      <w:smartTag w:uri="urn:schemas-microsoft-com:office:smarttags" w:element="metricconverter">
        <w:smartTagPr>
          <w:attr w:name="ProductID" w:val="3,2 м"/>
        </w:smartTagPr>
        <w:r w:rsidRPr="006F46B7">
          <w:t>3,2 м</w:t>
        </w:r>
      </w:smartTag>
      <w:r w:rsidRPr="006F46B7">
        <w:t>), с линзами и прослоями песков.</w:t>
      </w:r>
    </w:p>
    <w:p w:rsidR="006F46B7" w:rsidRPr="006F46B7" w:rsidRDefault="006F46B7" w:rsidP="006F46B7">
      <w:pPr>
        <w:pStyle w:val="a0"/>
      </w:pPr>
      <w:proofErr w:type="gramStart"/>
      <w:r w:rsidRPr="006F46B7">
        <w:t xml:space="preserve">Водообильность отложений неравномерная и в целом довольно низкая: дебит колодцев изменяется  от 0,007 л/с при понижении на </w:t>
      </w:r>
      <w:smartTag w:uri="urn:schemas-microsoft-com:office:smarttags" w:element="metricconverter">
        <w:smartTagPr>
          <w:attr w:name="ProductID" w:val="0,5 м"/>
        </w:smartTagPr>
        <w:r w:rsidRPr="006F46B7">
          <w:t>0,5 м</w:t>
        </w:r>
      </w:smartTag>
      <w:r w:rsidRPr="006F46B7">
        <w:t xml:space="preserve"> до 0,3 л/с при понижении на 0,3 </w:t>
      </w:r>
      <w:r>
        <w:t>м. Дебит родников 0,001–</w:t>
      </w:r>
      <w:r w:rsidRPr="006F46B7">
        <w:t xml:space="preserve">1 л/с. Дебит скважин колеблется в широких пределах: от 0,003 л/с при понижении на </w:t>
      </w:r>
      <w:smartTag w:uri="urn:schemas-microsoft-com:office:smarttags" w:element="metricconverter">
        <w:smartTagPr>
          <w:attr w:name="ProductID" w:val="7,5 м"/>
        </w:smartTagPr>
        <w:r w:rsidRPr="006F46B7">
          <w:t>7,5 м</w:t>
        </w:r>
      </w:smartTag>
      <w:r w:rsidRPr="006F46B7">
        <w:t xml:space="preserve"> до 1,3 л/с при понижении на </w:t>
      </w:r>
      <w:smartTag w:uri="urn:schemas-microsoft-com:office:smarttags" w:element="metricconverter">
        <w:smartTagPr>
          <w:attr w:name="ProductID" w:val="4,1 м"/>
        </w:smartTagPr>
        <w:r w:rsidRPr="006F46B7">
          <w:t>4,1 м</w:t>
        </w:r>
      </w:smartTag>
      <w:r w:rsidRPr="006F46B7">
        <w:t>.</w:t>
      </w:r>
      <w:proofErr w:type="gramEnd"/>
    </w:p>
    <w:p w:rsidR="006F46B7" w:rsidRPr="006F46B7" w:rsidRDefault="006F46B7" w:rsidP="006F46B7">
      <w:pPr>
        <w:pStyle w:val="a0"/>
      </w:pPr>
      <w:r w:rsidRPr="006F46B7">
        <w:t xml:space="preserve">Воды горизонта пресные, преимущественно гидрокарбонатные хлоридно-гидрокарбонатные </w:t>
      </w:r>
      <w:r>
        <w:t>кальциевые с минерализацией 0,1–0,9 г/л, преобладает 0,2–</w:t>
      </w:r>
      <w:r w:rsidRPr="006F46B7">
        <w:t>0,4 г/л.</w:t>
      </w:r>
    </w:p>
    <w:p w:rsidR="007C58C1" w:rsidRPr="007C58C1" w:rsidRDefault="007C58C1" w:rsidP="007C58C1">
      <w:pPr>
        <w:pStyle w:val="a0"/>
      </w:pPr>
      <w:r w:rsidRPr="007C58C1">
        <w:rPr>
          <w:i/>
        </w:rPr>
        <w:t>Воды, спорадически распространенные в верхнечетвертичных верхневалдайских ледниковых отложениях (</w:t>
      </w:r>
      <w:proofErr w:type="spellStart"/>
      <w:r w:rsidRPr="007C58C1">
        <w:rPr>
          <w:i/>
          <w:lang w:val="en-US"/>
        </w:rPr>
        <w:t>gQ</w:t>
      </w:r>
      <w:r w:rsidRPr="007C58C1">
        <w:rPr>
          <w:i/>
          <w:vertAlign w:val="subscript"/>
          <w:lang w:val="en-US"/>
        </w:rPr>
        <w:t>III</w:t>
      </w:r>
      <w:r w:rsidRPr="007C58C1">
        <w:rPr>
          <w:i/>
          <w:lang w:val="en-US"/>
        </w:rPr>
        <w:t>vd</w:t>
      </w:r>
      <w:proofErr w:type="spellEnd"/>
      <w:r w:rsidRPr="007C58C1">
        <w:rPr>
          <w:i/>
          <w:vertAlign w:val="subscript"/>
        </w:rPr>
        <w:t>3</w:t>
      </w:r>
      <w:r w:rsidRPr="007C58C1">
        <w:rPr>
          <w:i/>
        </w:rPr>
        <w:t xml:space="preserve">). </w:t>
      </w:r>
      <w:r w:rsidRPr="007C58C1">
        <w:t>Верхневалдайские</w:t>
      </w:r>
      <w:r w:rsidRPr="007C58C1">
        <w:rPr>
          <w:i/>
        </w:rPr>
        <w:t xml:space="preserve"> </w:t>
      </w:r>
      <w:r w:rsidRPr="007C58C1">
        <w:t xml:space="preserve">ледниковые образования занимают большую часть территории поселения. Подземные воды приурочены к гнездам, линзам и прослоям (до </w:t>
      </w:r>
      <w:smartTag w:uri="urn:schemas-microsoft-com:office:smarttags" w:element="metricconverter">
        <w:smartTagPr>
          <w:attr w:name="ProductID" w:val="5 м"/>
        </w:smartTagPr>
        <w:r w:rsidRPr="007C58C1">
          <w:t>5 м</w:t>
        </w:r>
      </w:smartTag>
      <w:r w:rsidRPr="007C58C1">
        <w:t>) глинистого песка и песчано-гравийного материала, залегающим спорадически среди валунных глин и суглинков. Подземные во</w:t>
      </w:r>
      <w:r>
        <w:t>ды залегают чаще на глубине 0,1–</w:t>
      </w:r>
      <w:smartTag w:uri="urn:schemas-microsoft-com:office:smarttags" w:element="metricconverter">
        <w:smartTagPr>
          <w:attr w:name="ProductID" w:val="3 м"/>
        </w:smartTagPr>
        <w:r w:rsidRPr="007C58C1">
          <w:t>3 м</w:t>
        </w:r>
      </w:smartTag>
      <w:r w:rsidRPr="007C58C1">
        <w:t xml:space="preserve">. Водообильность отложений </w:t>
      </w:r>
      <w:proofErr w:type="gramStart"/>
      <w:r w:rsidRPr="007C58C1">
        <w:t>от</w:t>
      </w:r>
      <w:proofErr w:type="gramEnd"/>
      <w:r w:rsidRPr="007C58C1">
        <w:t xml:space="preserve"> слабоводоносных до практически безводных. Воды пресные, преимущественно гидрокарбонатные магниево-кальциевые и кальциево</w:t>
      </w:r>
      <w:r>
        <w:t>-магниевые с минерализацией 0,1–</w:t>
      </w:r>
      <w:r w:rsidRPr="007C58C1">
        <w:t>0,6 г/л. Подземные воды широко используются для водоснабжения населенных пунктов сельского типа.</w:t>
      </w:r>
    </w:p>
    <w:p w:rsidR="007B350C" w:rsidRPr="006F0641" w:rsidRDefault="007B350C" w:rsidP="007B350C">
      <w:pPr>
        <w:pStyle w:val="a0"/>
      </w:pPr>
      <w:r w:rsidRPr="007B350C">
        <w:rPr>
          <w:i/>
        </w:rPr>
        <w:t>Водоносный горизонт современных болотных отложений (</w:t>
      </w:r>
      <w:proofErr w:type="spellStart"/>
      <w:r w:rsidRPr="007B350C">
        <w:rPr>
          <w:i/>
          <w:lang w:val="en-US"/>
        </w:rPr>
        <w:t>pQ</w:t>
      </w:r>
      <w:r w:rsidRPr="007B350C">
        <w:rPr>
          <w:i/>
          <w:vertAlign w:val="subscript"/>
          <w:lang w:val="en-US"/>
        </w:rPr>
        <w:t>III</w:t>
      </w:r>
      <w:proofErr w:type="spellEnd"/>
      <w:r w:rsidRPr="007B350C">
        <w:rPr>
          <w:i/>
        </w:rPr>
        <w:t xml:space="preserve">). </w:t>
      </w:r>
      <w:r w:rsidRPr="007B350C">
        <w:t>Торфяники занимают значительную часть территории поселения. Водовмещающими породами является средн</w:t>
      </w:r>
      <w:proofErr w:type="gramStart"/>
      <w:r w:rsidRPr="007B350C">
        <w:t>е-</w:t>
      </w:r>
      <w:proofErr w:type="gramEnd"/>
      <w:r w:rsidRPr="007B350C">
        <w:t xml:space="preserve"> и плохо-разложившийся торф. Воды залегают на глубине от 0,0 до </w:t>
      </w:r>
      <w:smartTag w:uri="urn:schemas-microsoft-com:office:smarttags" w:element="metricconverter">
        <w:smartTagPr>
          <w:attr w:name="ProductID" w:val="1,0 м"/>
        </w:smartTagPr>
        <w:r w:rsidRPr="007B350C">
          <w:t>1,0 м</w:t>
        </w:r>
      </w:smartTag>
      <w:r w:rsidRPr="007B350C">
        <w:t xml:space="preserve">, при мощности водоносного горизонта от 0,5 до </w:t>
      </w:r>
      <w:smartTag w:uri="urn:schemas-microsoft-com:office:smarttags" w:element="metricconverter">
        <w:smartTagPr>
          <w:attr w:name="ProductID" w:val="9,6 м"/>
        </w:smartTagPr>
        <w:r w:rsidRPr="007B350C">
          <w:t>9,6 м</w:t>
        </w:r>
      </w:smartTag>
      <w:r w:rsidRPr="007B350C">
        <w:t xml:space="preserve">. Дебит </w:t>
      </w:r>
      <w:proofErr w:type="gramStart"/>
      <w:r w:rsidRPr="007B350C">
        <w:t>скважин, вскрывших горизонт на сопредельных территориях варьирует</w:t>
      </w:r>
      <w:proofErr w:type="gramEnd"/>
      <w:r w:rsidRPr="007B350C">
        <w:t xml:space="preserve"> от 0,001 до 0,0</w:t>
      </w:r>
      <w:r>
        <w:t xml:space="preserve">3 л/с, понижение </w:t>
      </w:r>
      <w:r w:rsidRPr="006F0641">
        <w:lastRenderedPageBreak/>
        <w:t>составляет 2,2–</w:t>
      </w:r>
      <w:smartTag w:uri="urn:schemas-microsoft-com:office:smarttags" w:element="metricconverter">
        <w:smartTagPr>
          <w:attr w:name="ProductID" w:val="2,0 м"/>
        </w:smartTagPr>
        <w:r w:rsidRPr="006F0641">
          <w:t>2,0 м</w:t>
        </w:r>
      </w:smartTag>
      <w:r w:rsidRPr="006F0641">
        <w:t xml:space="preserve">. </w:t>
      </w:r>
    </w:p>
    <w:p w:rsidR="007B350C" w:rsidRPr="007B350C" w:rsidRDefault="007B350C" w:rsidP="007B350C">
      <w:pPr>
        <w:pStyle w:val="a0"/>
      </w:pPr>
      <w:r w:rsidRPr="00F44DF0">
        <w:rPr>
          <w:i/>
        </w:rPr>
        <w:t xml:space="preserve">Водоносный горизонт </w:t>
      </w:r>
      <w:proofErr w:type="gramStart"/>
      <w:r w:rsidRPr="00F44DF0">
        <w:rPr>
          <w:i/>
        </w:rPr>
        <w:t>верхнечетвертичных-современных</w:t>
      </w:r>
      <w:proofErr w:type="gramEnd"/>
      <w:r w:rsidRPr="00F44DF0">
        <w:rPr>
          <w:i/>
        </w:rPr>
        <w:t xml:space="preserve"> аллювиальных отложений (</w:t>
      </w:r>
      <w:proofErr w:type="spellStart"/>
      <w:r w:rsidRPr="00F44DF0">
        <w:rPr>
          <w:i/>
          <w:lang w:val="en-US"/>
        </w:rPr>
        <w:t>aQ</w:t>
      </w:r>
      <w:r w:rsidRPr="00F44DF0">
        <w:rPr>
          <w:i/>
          <w:vertAlign w:val="subscript"/>
          <w:lang w:val="en-US"/>
        </w:rPr>
        <w:t>III</w:t>
      </w:r>
      <w:proofErr w:type="spellEnd"/>
      <w:r w:rsidRPr="00F44DF0">
        <w:rPr>
          <w:i/>
          <w:vertAlign w:val="subscript"/>
        </w:rPr>
        <w:t>-</w:t>
      </w:r>
      <w:r w:rsidRPr="00F44DF0">
        <w:rPr>
          <w:i/>
          <w:vertAlign w:val="subscript"/>
          <w:lang w:val="en-US"/>
        </w:rPr>
        <w:t>IV</w:t>
      </w:r>
      <w:r w:rsidRPr="00F44DF0">
        <w:rPr>
          <w:i/>
        </w:rPr>
        <w:t xml:space="preserve">). </w:t>
      </w:r>
      <w:r w:rsidRPr="00F44DF0">
        <w:t>Приурочен к пойменной части р. Оредеж</w:t>
      </w:r>
      <w:r w:rsidR="00F44DF0" w:rsidRPr="00F44DF0">
        <w:t xml:space="preserve"> и ее притоков</w:t>
      </w:r>
      <w:r w:rsidRPr="00F44DF0">
        <w:t>. Водовмещающими породами являются пески от тонк</w:t>
      </w:r>
      <w:proofErr w:type="gramStart"/>
      <w:r w:rsidRPr="00F44DF0">
        <w:t>о-</w:t>
      </w:r>
      <w:proofErr w:type="gramEnd"/>
      <w:r w:rsidRPr="00F44DF0">
        <w:t xml:space="preserve"> до разнозернистых, иногда гравелистые, супеси, реже суглинки с линзами песчано-гравийных отложений. Воды залегают на глубине от 0,0 до </w:t>
      </w:r>
      <w:smartTag w:uri="urn:schemas-microsoft-com:office:smarttags" w:element="metricconverter">
        <w:smartTagPr>
          <w:attr w:name="ProductID" w:val="2,8 м"/>
        </w:smartTagPr>
        <w:r w:rsidRPr="00F44DF0">
          <w:t>2,8 м</w:t>
        </w:r>
      </w:smartTag>
      <w:r w:rsidRPr="00F44DF0">
        <w:t xml:space="preserve">, при мощности водоносного горизонта от 0,5 до </w:t>
      </w:r>
      <w:smartTag w:uri="urn:schemas-microsoft-com:office:smarttags" w:element="metricconverter">
        <w:smartTagPr>
          <w:attr w:name="ProductID" w:val="9,5 м"/>
        </w:smartTagPr>
        <w:r w:rsidRPr="00F44DF0">
          <w:t>9,5 м</w:t>
        </w:r>
      </w:smartTag>
      <w:r w:rsidRPr="00F44DF0">
        <w:t>. Дебит скважин, вскрывших горизонт, на сопредельных территориях варьирует от 0,008 до 0,3 л/с, понижение составляет 0,2–</w:t>
      </w:r>
      <w:smartTag w:uri="urn:schemas-microsoft-com:office:smarttags" w:element="metricconverter">
        <w:smartTagPr>
          <w:attr w:name="ProductID" w:val="0,5 м"/>
        </w:smartTagPr>
        <w:r w:rsidRPr="00F44DF0">
          <w:t>0,5 м</w:t>
        </w:r>
      </w:smartTag>
      <w:r w:rsidRPr="00F44DF0">
        <w:t>.</w:t>
      </w:r>
      <w:r w:rsidRPr="007B350C">
        <w:t xml:space="preserve"> </w:t>
      </w:r>
    </w:p>
    <w:p w:rsidR="006F46B7" w:rsidRDefault="006F46B7" w:rsidP="00D53167">
      <w:pPr>
        <w:pStyle w:val="a0"/>
      </w:pPr>
    </w:p>
    <w:p w:rsidR="003071A8" w:rsidRPr="003071A8" w:rsidRDefault="003071A8" w:rsidP="003071A8">
      <w:pPr>
        <w:pStyle w:val="a0"/>
        <w:rPr>
          <w:b/>
        </w:rPr>
      </w:pPr>
      <w:r w:rsidRPr="003071A8">
        <w:rPr>
          <w:b/>
        </w:rPr>
        <w:t xml:space="preserve">Воды дочетвертичных отложений </w:t>
      </w:r>
    </w:p>
    <w:p w:rsidR="003071A8" w:rsidRPr="003071A8" w:rsidRDefault="003071A8" w:rsidP="003071A8">
      <w:pPr>
        <w:pStyle w:val="a0"/>
      </w:pPr>
      <w:r w:rsidRPr="003071A8">
        <w:rPr>
          <w:i/>
        </w:rPr>
        <w:t>Водоносный комплекс саргаевско-семилукских отложений верхнего девона (</w:t>
      </w:r>
      <w:r w:rsidRPr="003071A8">
        <w:rPr>
          <w:i/>
          <w:lang w:val="en-US"/>
        </w:rPr>
        <w:t>D</w:t>
      </w:r>
      <w:r w:rsidRPr="003071A8">
        <w:rPr>
          <w:i/>
          <w:vertAlign w:val="subscript"/>
        </w:rPr>
        <w:t>3</w:t>
      </w:r>
      <w:proofErr w:type="spellStart"/>
      <w:r w:rsidRPr="003071A8">
        <w:rPr>
          <w:i/>
          <w:lang w:val="en-US"/>
        </w:rPr>
        <w:t>sr</w:t>
      </w:r>
      <w:proofErr w:type="spellEnd"/>
      <w:r w:rsidRPr="003071A8">
        <w:rPr>
          <w:i/>
        </w:rPr>
        <w:t>-</w:t>
      </w:r>
      <w:proofErr w:type="spellStart"/>
      <w:r w:rsidRPr="003071A8">
        <w:rPr>
          <w:i/>
          <w:lang w:val="en-US"/>
        </w:rPr>
        <w:t>sm</w:t>
      </w:r>
      <w:proofErr w:type="spellEnd"/>
      <w:r w:rsidRPr="003071A8">
        <w:rPr>
          <w:i/>
        </w:rPr>
        <w:t>)</w:t>
      </w:r>
      <w:r w:rsidRPr="003071A8">
        <w:t xml:space="preserve">. В состав комплекса входят отложения снетогорских слоев франского яруса верхнего девона, распространенные в центральной части площади сельского поселения. Подстилающими породами являются песчано-глинистые отложения старооскольско-швентойского комплекса. Литологический состав водовмещающих пород выдержан по площади и в разрезе – это плотные слабо трещиноватые доломиты с прослоями мергелей и глин. </w:t>
      </w:r>
      <w:proofErr w:type="gramStart"/>
      <w:r w:rsidRPr="003071A8">
        <w:t>Глубина залегания кровли водоносного горизонта зависит от мощности перекрывающих четвертичных отложений</w:t>
      </w:r>
      <w:r>
        <w:t xml:space="preserve"> и, как правило, не превышает 8–</w:t>
      </w:r>
      <w:smartTag w:uri="urn:schemas-microsoft-com:office:smarttags" w:element="metricconverter">
        <w:smartTagPr>
          <w:attr w:name="ProductID" w:val="10 м"/>
        </w:smartTagPr>
        <w:r w:rsidRPr="003071A8">
          <w:t>10 м</w:t>
        </w:r>
      </w:smartTag>
      <w:r w:rsidRPr="003071A8">
        <w:t xml:space="preserve">. Воды напорные, величина напора изменяется от 1,5 до </w:t>
      </w:r>
      <w:smartTag w:uri="urn:schemas-microsoft-com:office:smarttags" w:element="metricconverter">
        <w:smartTagPr>
          <w:attr w:name="ProductID" w:val="15 м"/>
        </w:smartTagPr>
        <w:r w:rsidRPr="003071A8">
          <w:t>15 м</w:t>
        </w:r>
      </w:smartTag>
      <w:r w:rsidRPr="003071A8">
        <w:t>. Химический состав подземных вод довольно пестрый, преобладающую роль играют гидрокарбонатные кальциево-магниевые воды с минерализацией 0,3</w:t>
      </w:r>
      <w:r>
        <w:t>–</w:t>
      </w:r>
      <w:r w:rsidRPr="003071A8">
        <w:t xml:space="preserve">0,6 г/л. Пресные подземные воды саргаевско-семилукского водоносного комплекса используются для </w:t>
      </w:r>
      <w:r w:rsidR="00F44DF0">
        <w:t xml:space="preserve">хозяйственно-бытового </w:t>
      </w:r>
      <w:r w:rsidRPr="003071A8">
        <w:t>водоснабжения.</w:t>
      </w:r>
      <w:proofErr w:type="gramEnd"/>
    </w:p>
    <w:p w:rsidR="00E108B0" w:rsidRPr="00E108B0" w:rsidRDefault="00E108B0" w:rsidP="00E108B0">
      <w:pPr>
        <w:pStyle w:val="a0"/>
      </w:pPr>
      <w:r w:rsidRPr="00E108B0">
        <w:rPr>
          <w:i/>
        </w:rPr>
        <w:t xml:space="preserve">Водоносный комплекс старооскольско-швентойских отложений </w:t>
      </w:r>
      <w:proofErr w:type="gramStart"/>
      <w:r w:rsidRPr="00E108B0">
        <w:rPr>
          <w:i/>
        </w:rPr>
        <w:t>среднего-верхнего</w:t>
      </w:r>
      <w:proofErr w:type="gramEnd"/>
      <w:r w:rsidRPr="00E108B0">
        <w:rPr>
          <w:i/>
        </w:rPr>
        <w:t xml:space="preserve"> девона (</w:t>
      </w:r>
      <w:r w:rsidRPr="00E108B0">
        <w:rPr>
          <w:i/>
          <w:lang w:val="en-US"/>
        </w:rPr>
        <w:t>D</w:t>
      </w:r>
      <w:r w:rsidRPr="00E108B0">
        <w:rPr>
          <w:i/>
          <w:vertAlign w:val="subscript"/>
        </w:rPr>
        <w:t>2</w:t>
      </w:r>
      <w:proofErr w:type="spellStart"/>
      <w:r w:rsidRPr="00E108B0">
        <w:rPr>
          <w:i/>
          <w:lang w:val="en-US"/>
        </w:rPr>
        <w:t>st</w:t>
      </w:r>
      <w:proofErr w:type="spellEnd"/>
      <w:r w:rsidRPr="00E108B0">
        <w:rPr>
          <w:i/>
        </w:rPr>
        <w:t>-</w:t>
      </w:r>
      <w:r w:rsidRPr="00E108B0">
        <w:rPr>
          <w:i/>
          <w:lang w:val="en-US"/>
        </w:rPr>
        <w:t>D</w:t>
      </w:r>
      <w:r w:rsidRPr="00E108B0">
        <w:rPr>
          <w:i/>
          <w:vertAlign w:val="subscript"/>
        </w:rPr>
        <w:t>3</w:t>
      </w:r>
      <w:r w:rsidRPr="00E108B0">
        <w:t xml:space="preserve"> </w:t>
      </w:r>
      <w:r w:rsidRPr="00E108B0">
        <w:rPr>
          <w:i/>
        </w:rPr>
        <w:t>š</w:t>
      </w:r>
      <w:r w:rsidRPr="00E108B0">
        <w:rPr>
          <w:i/>
          <w:lang w:val="en-US"/>
        </w:rPr>
        <w:t>n</w:t>
      </w:r>
      <w:r w:rsidRPr="00E108B0">
        <w:rPr>
          <w:i/>
        </w:rPr>
        <w:t>)</w:t>
      </w:r>
      <w:r w:rsidRPr="00E108B0">
        <w:t xml:space="preserve"> распространен повсеместно. </w:t>
      </w:r>
      <w:proofErr w:type="gramStart"/>
      <w:r w:rsidRPr="00E108B0">
        <w:t>По литологическим особенностям породы могут быть разделены на две толщи: нижнюю, представленную чередование глин, глинистых алевролитов, песков и песчаников, и верхнюю, характеризующуюся преимущественным развитием песков и песчаников мелкозернистых, с подчинен</w:t>
      </w:r>
      <w:r>
        <w:t>ными прослоями глин мощностью 9–</w:t>
      </w:r>
      <w:smartTag w:uri="urn:schemas-microsoft-com:office:smarttags" w:element="metricconverter">
        <w:smartTagPr>
          <w:attr w:name="ProductID" w:val="10 м"/>
        </w:smartTagPr>
        <w:r w:rsidRPr="00E108B0">
          <w:t>10 м</w:t>
        </w:r>
      </w:smartTag>
      <w:r w:rsidRPr="00E108B0">
        <w:t xml:space="preserve">. Общая мощность вмещающих пород может достигать </w:t>
      </w:r>
      <w:smartTag w:uri="urn:schemas-microsoft-com:office:smarttags" w:element="metricconverter">
        <w:smartTagPr>
          <w:attr w:name="ProductID" w:val="200 м"/>
        </w:smartTagPr>
        <w:r w:rsidRPr="00E108B0">
          <w:t>200 м</w:t>
        </w:r>
      </w:smartTag>
      <w:r w:rsidRPr="00E108B0">
        <w:t xml:space="preserve">. </w:t>
      </w:r>
      <w:proofErr w:type="gramEnd"/>
    </w:p>
    <w:p w:rsidR="00E108B0" w:rsidRPr="00E108B0" w:rsidRDefault="00E108B0" w:rsidP="00E108B0">
      <w:pPr>
        <w:pStyle w:val="a0"/>
      </w:pPr>
      <w:r w:rsidRPr="00F44DF0">
        <w:t xml:space="preserve">Воды преимущественно напорные, исключение составляют участки близкого залегания от поверхности водовмещающих пород. Уровень воды в выработках (скважинах и колодцах) устанавливается на глубине от 0 до </w:t>
      </w:r>
      <w:smartTag w:uri="urn:schemas-microsoft-com:office:smarttags" w:element="metricconverter">
        <w:smartTagPr>
          <w:attr w:name="ProductID" w:val="40 м"/>
        </w:smartTagPr>
        <w:r w:rsidRPr="00F44DF0">
          <w:t>40 м</w:t>
        </w:r>
      </w:smartTag>
      <w:r w:rsidRPr="00F44DF0">
        <w:t>, чаще на глубине 1–</w:t>
      </w:r>
      <w:smartTag w:uri="urn:schemas-microsoft-com:office:smarttags" w:element="metricconverter">
        <w:smartTagPr>
          <w:attr w:name="ProductID" w:val="10 м"/>
        </w:smartTagPr>
        <w:r w:rsidRPr="00F44DF0">
          <w:t>10 м</w:t>
        </w:r>
      </w:smartTag>
      <w:r w:rsidRPr="00F44DF0">
        <w:t xml:space="preserve">. В понижениях рельефа – в долине р. Оредеж </w:t>
      </w:r>
      <w:r w:rsidR="00F44DF0" w:rsidRPr="00F44DF0">
        <w:t xml:space="preserve"> и ее притоков </w:t>
      </w:r>
      <w:r w:rsidRPr="00F44DF0">
        <w:t xml:space="preserve">– скважины фонтанируют. </w:t>
      </w:r>
      <w:r w:rsidRPr="00E108B0">
        <w:t xml:space="preserve">Водообильность пород </w:t>
      </w:r>
      <w:proofErr w:type="gramStart"/>
      <w:r w:rsidRPr="00E108B0">
        <w:t>неравномерная</w:t>
      </w:r>
      <w:proofErr w:type="gramEnd"/>
      <w:r w:rsidRPr="00E108B0">
        <w:t xml:space="preserve"> и обусловлена различным гранулометрическим составом, неравномерной трещиноватостью и преобладанием или отсутствием глинистых пород в разрезе. Удельны</w:t>
      </w:r>
      <w:r>
        <w:t>й дебит скважин преобладает 0,1–</w:t>
      </w:r>
      <w:r w:rsidRPr="00E108B0">
        <w:t xml:space="preserve">1 </w:t>
      </w:r>
      <w:r>
        <w:t>л/с, коэффициент фильтрации 0,1–</w:t>
      </w:r>
      <w:r w:rsidRPr="00E108B0">
        <w:t>16,</w:t>
      </w:r>
      <w:r>
        <w:t>6 м/сут., чаще 2–</w:t>
      </w:r>
      <w:r w:rsidRPr="00E108B0">
        <w:t>10 м/сут. Дебит колодцев 0,002</w:t>
      </w:r>
      <w:r>
        <w:t>–0,6 л/с, дебит родников 0,01–</w:t>
      </w:r>
      <w:r w:rsidRPr="00E108B0">
        <w:t>2,2 л/</w:t>
      </w:r>
      <w:proofErr w:type="gramStart"/>
      <w:r w:rsidRPr="00E108B0">
        <w:t>с</w:t>
      </w:r>
      <w:proofErr w:type="gramEnd"/>
      <w:r w:rsidRPr="00E108B0">
        <w:t>.</w:t>
      </w:r>
    </w:p>
    <w:p w:rsidR="00527C6C" w:rsidRDefault="00E108B0" w:rsidP="00E108B0">
      <w:pPr>
        <w:pStyle w:val="a0"/>
      </w:pPr>
      <w:r w:rsidRPr="00E108B0">
        <w:t>По химическому составу воды довольно пестрого состава, преобладают пресные гидрокарбонатные кальциево-магниевые умер</w:t>
      </w:r>
      <w:r>
        <w:t>енно жесткие (общая жесткость 3–</w:t>
      </w:r>
      <w:r w:rsidRPr="00E108B0">
        <w:t>6 мг∙экв/л воды с мине</w:t>
      </w:r>
      <w:r>
        <w:t>рализацией 0,2–</w:t>
      </w:r>
      <w:r w:rsidR="00F44DF0">
        <w:t>0,4 г/л)</w:t>
      </w:r>
      <w:r w:rsidRPr="00E108B0">
        <w:t xml:space="preserve">. </w:t>
      </w:r>
    </w:p>
    <w:p w:rsidR="00E108B0" w:rsidRPr="00E108B0" w:rsidRDefault="00E108B0" w:rsidP="00E108B0">
      <w:pPr>
        <w:pStyle w:val="a0"/>
      </w:pPr>
      <w:r w:rsidRPr="00E108B0">
        <w:t>Пресные подземные воды используются для централизованного водоснабжения</w:t>
      </w:r>
      <w:r w:rsidR="00E95171">
        <w:t xml:space="preserve"> </w:t>
      </w:r>
      <w:r w:rsidR="00F44DF0">
        <w:t xml:space="preserve">пос. </w:t>
      </w:r>
      <w:proofErr w:type="gramStart"/>
      <w:r w:rsidR="00F44DF0">
        <w:t>Приозерный</w:t>
      </w:r>
      <w:proofErr w:type="gramEnd"/>
      <w:r w:rsidRPr="00E108B0">
        <w:t>.</w:t>
      </w:r>
    </w:p>
    <w:p w:rsidR="006F46B7" w:rsidRDefault="006F46B7" w:rsidP="00D53167">
      <w:pPr>
        <w:pStyle w:val="a0"/>
      </w:pPr>
    </w:p>
    <w:p w:rsidR="00FE7398" w:rsidRPr="00C72FE0" w:rsidRDefault="00FE7398" w:rsidP="00FE7398">
      <w:pPr>
        <w:pStyle w:val="10"/>
      </w:pPr>
      <w:bookmarkStart w:id="43" w:name="_Toc356813738"/>
      <w:bookmarkStart w:id="44" w:name="_Toc356813791"/>
      <w:bookmarkStart w:id="45" w:name="_Toc416876556"/>
      <w:bookmarkStart w:id="46" w:name="_Toc441073005"/>
      <w:r w:rsidRPr="00C72FE0">
        <w:t>2.1.6. Гидрография и ресурсы поверхностных вод</w:t>
      </w:r>
      <w:bookmarkEnd w:id="43"/>
      <w:bookmarkEnd w:id="44"/>
      <w:bookmarkEnd w:id="45"/>
      <w:bookmarkEnd w:id="46"/>
    </w:p>
    <w:p w:rsidR="00FE7398" w:rsidRPr="00C72FE0" w:rsidRDefault="00FE7398" w:rsidP="00FE7398">
      <w:pPr>
        <w:pStyle w:val="a0"/>
      </w:pPr>
    </w:p>
    <w:p w:rsidR="00B62777" w:rsidRPr="00C72FE0" w:rsidRDefault="00B62777" w:rsidP="00B62777">
      <w:pPr>
        <w:autoSpaceDE w:val="0"/>
        <w:autoSpaceDN w:val="0"/>
        <w:adjustRightInd w:val="0"/>
      </w:pPr>
      <w:r w:rsidRPr="00C72FE0">
        <w:t xml:space="preserve">Основными объектами гидрографии в районе пос. </w:t>
      </w:r>
      <w:proofErr w:type="gramStart"/>
      <w:r w:rsidRPr="00C72FE0">
        <w:t>Приозерный</w:t>
      </w:r>
      <w:proofErr w:type="gramEnd"/>
      <w:r w:rsidRPr="00C72FE0">
        <w:t xml:space="preserve"> Ям-Тёсовского сельского поселения являю</w:t>
      </w:r>
      <w:r w:rsidR="0005515F">
        <w:t>тся оз. Фролевское и река Те</w:t>
      </w:r>
      <w:r w:rsidR="00F44DF0">
        <w:t>сова</w:t>
      </w:r>
      <w:r w:rsidRPr="00C72FE0">
        <w:t xml:space="preserve">. </w:t>
      </w:r>
    </w:p>
    <w:p w:rsidR="00B62777" w:rsidRPr="00C72FE0" w:rsidRDefault="0005515F" w:rsidP="00B62777">
      <w:pPr>
        <w:autoSpaceDE w:val="0"/>
        <w:autoSpaceDN w:val="0"/>
        <w:adjustRightInd w:val="0"/>
      </w:pPr>
      <w:r>
        <w:t>Река Тесова (Те</w:t>
      </w:r>
      <w:r w:rsidR="00F44DF0">
        <w:t>совая)</w:t>
      </w:r>
      <w:r w:rsidR="00B62777" w:rsidRPr="00C72FE0">
        <w:t xml:space="preserve"> имеет длину 24 км и является  левым притоком р. Оредеж, протекает по южной границе</w:t>
      </w:r>
      <w:r w:rsidR="00F44DF0">
        <w:t xml:space="preserve"> </w:t>
      </w:r>
      <w:r w:rsidR="00B62777" w:rsidRPr="00C72FE0">
        <w:t xml:space="preserve">пос. Приозерный. Река не судоходна. Замерзает в конце </w:t>
      </w:r>
      <w:proofErr w:type="gramStart"/>
      <w:r w:rsidR="00B62777" w:rsidRPr="00C72FE0">
        <w:t>ноября–начале</w:t>
      </w:r>
      <w:proofErr w:type="gramEnd"/>
      <w:r w:rsidR="00B62777" w:rsidRPr="00C72FE0">
        <w:t xml:space="preserve"> января, вскрывается в апреле.</w:t>
      </w:r>
    </w:p>
    <w:p w:rsidR="00B62777" w:rsidRPr="00C72FE0" w:rsidRDefault="00B62777" w:rsidP="00B62777">
      <w:pPr>
        <w:autoSpaceDE w:val="0"/>
        <w:autoSpaceDN w:val="0"/>
        <w:adjustRightInd w:val="0"/>
      </w:pPr>
      <w:r w:rsidRPr="00C72FE0">
        <w:t xml:space="preserve">Озеро Фролевское: длина около 2 км, максимальная ширина – 0,5 км. Расположено в </w:t>
      </w:r>
      <w:r w:rsidRPr="00C72FE0">
        <w:lastRenderedPageBreak/>
        <w:t>полутора километрах к северо-востоку от озера Пристанского и представляет собой разлив реки Рыденки</w:t>
      </w:r>
      <w:r w:rsidR="00E95171">
        <w:t xml:space="preserve"> (протяженность </w:t>
      </w:r>
      <w:r w:rsidR="004D4087">
        <w:t xml:space="preserve">реки </w:t>
      </w:r>
      <w:r w:rsidR="00E95171">
        <w:t>28 км)</w:t>
      </w:r>
      <w:r w:rsidRPr="00C72FE0">
        <w:t xml:space="preserve">. Берега высокие, песчаные.  У берегов до глубин в 1-2 метра дно песчано-галечное, иногда заиленное. Максимальные глубины в 5-6 м проходят по впадине, протянувшейся </w:t>
      </w:r>
      <w:r w:rsidR="00C83335" w:rsidRPr="00C72FE0">
        <w:t xml:space="preserve">вдоль центральной части озера. </w:t>
      </w:r>
      <w:r w:rsidRPr="00C72FE0">
        <w:t>В озере обитает</w:t>
      </w:r>
      <w:r w:rsidR="009120D0" w:rsidRPr="00C72FE0">
        <w:t xml:space="preserve"> </w:t>
      </w:r>
      <w:r w:rsidRPr="00C72FE0">
        <w:t>рыба: </w:t>
      </w:r>
      <w:r w:rsidR="00C83335" w:rsidRPr="00C72FE0">
        <w:t>щука, о</w:t>
      </w:r>
      <w:r w:rsidR="009120D0" w:rsidRPr="00C72FE0">
        <w:t xml:space="preserve">кунь, </w:t>
      </w:r>
      <w:r w:rsidR="00C83335" w:rsidRPr="00C72FE0">
        <w:t>лещ,  плотва.</w:t>
      </w:r>
    </w:p>
    <w:p w:rsidR="00C83335" w:rsidRPr="00C72FE0" w:rsidRDefault="00C83335" w:rsidP="00C83335">
      <w:pPr>
        <w:autoSpaceDE w:val="0"/>
        <w:autoSpaceDN w:val="0"/>
        <w:adjustRightInd w:val="0"/>
      </w:pPr>
      <w:r w:rsidRPr="00C72FE0">
        <w:t xml:space="preserve">Ширина прибрежной защитной полосы, водоохранной зоны и береговой полосы для рек и озёр на прилегающей к пос. </w:t>
      </w:r>
      <w:proofErr w:type="gramStart"/>
      <w:r w:rsidRPr="00C72FE0">
        <w:t>Приозерный</w:t>
      </w:r>
      <w:proofErr w:type="gramEnd"/>
      <w:r w:rsidRPr="00C72FE0">
        <w:t xml:space="preserve"> территории отображена в таблице 2.1.6.2.</w:t>
      </w:r>
    </w:p>
    <w:p w:rsidR="00C83335" w:rsidRPr="00C72FE0" w:rsidRDefault="00C83335" w:rsidP="00C83335">
      <w:pPr>
        <w:autoSpaceDE w:val="0"/>
        <w:autoSpaceDN w:val="0"/>
        <w:adjustRightInd w:val="0"/>
      </w:pPr>
    </w:p>
    <w:p w:rsidR="00C83335" w:rsidRPr="00C72FE0" w:rsidRDefault="00C83335" w:rsidP="00F8227C">
      <w:r w:rsidRPr="00C72FE0">
        <w:t xml:space="preserve">Таблица 2.1.6.2. </w:t>
      </w:r>
    </w:p>
    <w:p w:rsidR="00F549F1" w:rsidRDefault="00F549F1" w:rsidP="00F549F1">
      <w:pPr>
        <w:autoSpaceDE w:val="0"/>
        <w:autoSpaceDN w:val="0"/>
        <w:adjustRightInd w:val="0"/>
      </w:pPr>
    </w:p>
    <w:tbl>
      <w:tblPr>
        <w:tblStyle w:val="ad"/>
        <w:tblW w:w="0" w:type="auto"/>
        <w:tblLook w:val="04A0"/>
      </w:tblPr>
      <w:tblGrid>
        <w:gridCol w:w="674"/>
        <w:gridCol w:w="3147"/>
        <w:gridCol w:w="1679"/>
        <w:gridCol w:w="2159"/>
        <w:gridCol w:w="1912"/>
      </w:tblGrid>
      <w:tr w:rsidR="00D80D4C" w:rsidRPr="00564AFC" w:rsidTr="00D80D4C">
        <w:tc>
          <w:tcPr>
            <w:tcW w:w="675"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w:t>
            </w:r>
          </w:p>
          <w:p w:rsidR="00D80D4C" w:rsidRPr="00564AFC" w:rsidRDefault="00D80D4C" w:rsidP="00D80D4C">
            <w:pPr>
              <w:autoSpaceDE w:val="0"/>
              <w:autoSpaceDN w:val="0"/>
              <w:adjustRightInd w:val="0"/>
              <w:ind w:firstLine="0"/>
              <w:jc w:val="center"/>
              <w:rPr>
                <w:sz w:val="24"/>
                <w:szCs w:val="24"/>
              </w:rPr>
            </w:pPr>
            <w:proofErr w:type="gramStart"/>
            <w:r w:rsidRPr="00564AFC">
              <w:rPr>
                <w:sz w:val="24"/>
                <w:szCs w:val="24"/>
              </w:rPr>
              <w:t>п</w:t>
            </w:r>
            <w:proofErr w:type="gramEnd"/>
            <w:r w:rsidRPr="00564AFC">
              <w:rPr>
                <w:sz w:val="24"/>
                <w:szCs w:val="24"/>
              </w:rPr>
              <w:t>/п</w:t>
            </w:r>
          </w:p>
        </w:tc>
        <w:tc>
          <w:tcPr>
            <w:tcW w:w="3153" w:type="dxa"/>
          </w:tcPr>
          <w:p w:rsidR="00D80D4C" w:rsidRPr="00564AFC" w:rsidRDefault="00D80D4C" w:rsidP="00D80D4C">
            <w:pPr>
              <w:autoSpaceDE w:val="0"/>
              <w:autoSpaceDN w:val="0"/>
              <w:adjustRightInd w:val="0"/>
              <w:ind w:firstLine="0"/>
              <w:jc w:val="center"/>
              <w:rPr>
                <w:sz w:val="24"/>
                <w:szCs w:val="24"/>
              </w:rPr>
            </w:pPr>
          </w:p>
          <w:p w:rsidR="00D80D4C" w:rsidRPr="00564AFC" w:rsidRDefault="00D80D4C" w:rsidP="00D80D4C">
            <w:pPr>
              <w:autoSpaceDE w:val="0"/>
              <w:autoSpaceDN w:val="0"/>
              <w:adjustRightInd w:val="0"/>
              <w:ind w:firstLine="0"/>
              <w:jc w:val="center"/>
              <w:rPr>
                <w:sz w:val="24"/>
                <w:szCs w:val="24"/>
              </w:rPr>
            </w:pPr>
            <w:r w:rsidRPr="00564AFC">
              <w:rPr>
                <w:sz w:val="24"/>
                <w:szCs w:val="24"/>
              </w:rPr>
              <w:t>Водный объект</w:t>
            </w:r>
          </w:p>
        </w:tc>
        <w:tc>
          <w:tcPr>
            <w:tcW w:w="1667"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 xml:space="preserve">Водоохранная зона, </w:t>
            </w:r>
            <w:proofErr w:type="gramStart"/>
            <w:r w:rsidRPr="00564AFC">
              <w:rPr>
                <w:sz w:val="24"/>
                <w:szCs w:val="24"/>
              </w:rPr>
              <w:t>м</w:t>
            </w:r>
            <w:proofErr w:type="gramEnd"/>
          </w:p>
        </w:tc>
        <w:tc>
          <w:tcPr>
            <w:tcW w:w="2161"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 xml:space="preserve">Прибрежная защитная полоса, </w:t>
            </w:r>
            <w:proofErr w:type="gramStart"/>
            <w:r w:rsidRPr="00564AFC">
              <w:rPr>
                <w:sz w:val="24"/>
                <w:szCs w:val="24"/>
              </w:rPr>
              <w:t>м</w:t>
            </w:r>
            <w:proofErr w:type="gramEnd"/>
          </w:p>
        </w:tc>
        <w:tc>
          <w:tcPr>
            <w:tcW w:w="1915"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 xml:space="preserve">Береговая полоса, </w:t>
            </w:r>
            <w:proofErr w:type="gramStart"/>
            <w:r w:rsidRPr="00564AFC">
              <w:rPr>
                <w:sz w:val="24"/>
                <w:szCs w:val="24"/>
              </w:rPr>
              <w:t>м</w:t>
            </w:r>
            <w:proofErr w:type="gramEnd"/>
          </w:p>
          <w:p w:rsidR="00D80D4C" w:rsidRPr="00564AFC" w:rsidRDefault="00D80D4C" w:rsidP="00D80D4C">
            <w:pPr>
              <w:autoSpaceDE w:val="0"/>
              <w:autoSpaceDN w:val="0"/>
              <w:adjustRightInd w:val="0"/>
              <w:ind w:firstLine="0"/>
              <w:jc w:val="center"/>
              <w:rPr>
                <w:sz w:val="24"/>
                <w:szCs w:val="24"/>
              </w:rPr>
            </w:pPr>
          </w:p>
        </w:tc>
      </w:tr>
      <w:tr w:rsidR="00D80D4C" w:rsidRPr="00564AFC" w:rsidTr="00D80D4C">
        <w:tc>
          <w:tcPr>
            <w:tcW w:w="675"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1</w:t>
            </w:r>
          </w:p>
        </w:tc>
        <w:tc>
          <w:tcPr>
            <w:tcW w:w="3153"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р. Тесова</w:t>
            </w:r>
          </w:p>
        </w:tc>
        <w:tc>
          <w:tcPr>
            <w:tcW w:w="1667"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100</w:t>
            </w:r>
          </w:p>
        </w:tc>
        <w:tc>
          <w:tcPr>
            <w:tcW w:w="2161"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50</w:t>
            </w:r>
          </w:p>
        </w:tc>
        <w:tc>
          <w:tcPr>
            <w:tcW w:w="1915"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20</w:t>
            </w:r>
          </w:p>
        </w:tc>
      </w:tr>
      <w:tr w:rsidR="00D80D4C" w:rsidRPr="00564AFC" w:rsidTr="00D80D4C">
        <w:tc>
          <w:tcPr>
            <w:tcW w:w="675"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2</w:t>
            </w:r>
          </w:p>
        </w:tc>
        <w:tc>
          <w:tcPr>
            <w:tcW w:w="3153"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оз. Фролевское</w:t>
            </w:r>
          </w:p>
          <w:p w:rsidR="00D80D4C" w:rsidRPr="00564AFC" w:rsidRDefault="00D80D4C" w:rsidP="00D80D4C">
            <w:pPr>
              <w:autoSpaceDE w:val="0"/>
              <w:autoSpaceDN w:val="0"/>
              <w:adjustRightInd w:val="0"/>
              <w:ind w:firstLine="0"/>
              <w:jc w:val="center"/>
              <w:rPr>
                <w:sz w:val="24"/>
                <w:szCs w:val="24"/>
              </w:rPr>
            </w:pPr>
            <w:r w:rsidRPr="00564AFC">
              <w:rPr>
                <w:sz w:val="24"/>
                <w:szCs w:val="24"/>
              </w:rPr>
              <w:t>(разлив реки Рыденка)</w:t>
            </w:r>
          </w:p>
        </w:tc>
        <w:tc>
          <w:tcPr>
            <w:tcW w:w="1667"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100</w:t>
            </w:r>
          </w:p>
        </w:tc>
        <w:tc>
          <w:tcPr>
            <w:tcW w:w="2161"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50</w:t>
            </w:r>
          </w:p>
        </w:tc>
        <w:tc>
          <w:tcPr>
            <w:tcW w:w="1915" w:type="dxa"/>
          </w:tcPr>
          <w:p w:rsidR="00D80D4C" w:rsidRPr="00564AFC" w:rsidRDefault="00D80D4C" w:rsidP="00D80D4C">
            <w:pPr>
              <w:autoSpaceDE w:val="0"/>
              <w:autoSpaceDN w:val="0"/>
              <w:adjustRightInd w:val="0"/>
              <w:ind w:firstLine="0"/>
              <w:jc w:val="center"/>
              <w:rPr>
                <w:sz w:val="24"/>
                <w:szCs w:val="24"/>
              </w:rPr>
            </w:pPr>
            <w:r w:rsidRPr="00564AFC">
              <w:rPr>
                <w:sz w:val="24"/>
                <w:szCs w:val="24"/>
              </w:rPr>
              <w:t>20</w:t>
            </w:r>
          </w:p>
        </w:tc>
      </w:tr>
    </w:tbl>
    <w:p w:rsidR="00B07984" w:rsidRPr="00C72FE0" w:rsidRDefault="00B07984" w:rsidP="00F549F1">
      <w:pPr>
        <w:autoSpaceDE w:val="0"/>
        <w:autoSpaceDN w:val="0"/>
        <w:adjustRightInd w:val="0"/>
      </w:pPr>
    </w:p>
    <w:p w:rsidR="00F549F1" w:rsidRPr="00C72FE0" w:rsidRDefault="0005515F" w:rsidP="00F549F1">
      <w:pPr>
        <w:autoSpaceDE w:val="0"/>
        <w:autoSpaceDN w:val="0"/>
        <w:adjustRightInd w:val="0"/>
      </w:pPr>
      <w:r>
        <w:t>Река Те</w:t>
      </w:r>
      <w:r w:rsidR="00F44DF0">
        <w:t>сова</w:t>
      </w:r>
      <w:r w:rsidR="00F549F1" w:rsidRPr="00C72FE0">
        <w:t xml:space="preserve"> принадлежат к равнинному типу, для </w:t>
      </w:r>
      <w:proofErr w:type="gramStart"/>
      <w:r w:rsidR="00F549F1" w:rsidRPr="00C72FE0">
        <w:t>которых</w:t>
      </w:r>
      <w:proofErr w:type="gramEnd"/>
      <w:r w:rsidR="00F549F1" w:rsidRPr="00C72FE0">
        <w:t xml:space="preserve"> характерно смешанное питание с преобладанием снегового. В годовом ходе уровня воды четко выражены 4 фазы: весеннее половодье, летняя межень, осенний паводочный период и зимняя межень.</w:t>
      </w:r>
    </w:p>
    <w:p w:rsidR="00F549F1" w:rsidRPr="00C72FE0" w:rsidRDefault="00F549F1" w:rsidP="00F549F1">
      <w:pPr>
        <w:autoSpaceDE w:val="0"/>
        <w:autoSpaceDN w:val="0"/>
        <w:adjustRightInd w:val="0"/>
      </w:pPr>
      <w:r w:rsidRPr="00C72FE0">
        <w:t xml:space="preserve">Гидрологический режим рек является характерным для северных равнинных районов с избыточным увлажнением. Отчетливо выражены </w:t>
      </w:r>
      <w:proofErr w:type="gramStart"/>
      <w:r w:rsidRPr="00C72FE0">
        <w:t>весенний</w:t>
      </w:r>
      <w:proofErr w:type="gramEnd"/>
      <w:r w:rsidRPr="00C72FE0">
        <w:t xml:space="preserve"> и довольной высокий осенний паводки. В паводок сбрасывается до 50 % годового объема стока. Минимальные расходы рек наблюдаются в зимнюю межень, перед началом паводка. </w:t>
      </w:r>
    </w:p>
    <w:p w:rsidR="00F549F1" w:rsidRPr="00C72FE0" w:rsidRDefault="00F549F1" w:rsidP="00F549F1">
      <w:pPr>
        <w:autoSpaceDE w:val="0"/>
        <w:autoSpaceDN w:val="0"/>
        <w:adjustRightInd w:val="0"/>
      </w:pPr>
      <w:r w:rsidRPr="00C72FE0">
        <w:t xml:space="preserve">Весеннее половодье на реках начинается обычно в первой декаде апреля, продолжительность подъема 10–20 дней, а общая продолжительность весеннего половодья 55–65 дней. Весенние подъемы уровней, как правило, максимальные в году и составляют 1,5–2 м.  </w:t>
      </w:r>
    </w:p>
    <w:p w:rsidR="00F549F1" w:rsidRPr="00C72FE0" w:rsidRDefault="00F549F1" w:rsidP="00F549F1">
      <w:pPr>
        <w:autoSpaceDE w:val="0"/>
        <w:autoSpaceDN w:val="0"/>
        <w:adjustRightInd w:val="0"/>
      </w:pPr>
      <w:r w:rsidRPr="00C72FE0">
        <w:t>После спада половодья начинается летний меженный период, нарушаемый 2–3 раза дождевыми паводками, однако подъемы уровней при этом значительно ниже весенних.</w:t>
      </w:r>
    </w:p>
    <w:p w:rsidR="00F549F1" w:rsidRPr="00C72FE0" w:rsidRDefault="00F549F1" w:rsidP="00F549F1">
      <w:pPr>
        <w:autoSpaceDE w:val="0"/>
        <w:autoSpaceDN w:val="0"/>
        <w:adjustRightInd w:val="0"/>
      </w:pPr>
      <w:r w:rsidRPr="00C72FE0">
        <w:t>Затем наступает короткий осенний паводочный период с несколько повышенной водностью, и наконец, устанавливается зимняя межень в конце ноября – середине декабря, заканчивающаяся с началом весеннего подъема уровней воды. Отсутствие стока отмечается лишь на мелких ручьях и логах с площадями водосбора до 0,5 км</w:t>
      </w:r>
      <w:proofErr w:type="gramStart"/>
      <w:r w:rsidRPr="00C72FE0">
        <w:t>2</w:t>
      </w:r>
      <w:proofErr w:type="gramEnd"/>
      <w:r w:rsidRPr="00C72FE0">
        <w:t>.</w:t>
      </w:r>
    </w:p>
    <w:p w:rsidR="00F549F1" w:rsidRPr="00C72FE0" w:rsidRDefault="00F549F1" w:rsidP="00F549F1">
      <w:pPr>
        <w:autoSpaceDE w:val="0"/>
        <w:autoSpaceDN w:val="0"/>
        <w:adjustRightInd w:val="0"/>
      </w:pPr>
      <w:r w:rsidRPr="00C72FE0">
        <w:t>Река зимой покрывается льдом. Наиболее маловодный период наблюдается в феврале–марте. В мягкие зимы наблюдается подъём уровней до 0,5–1 м, вызванные снеготаянием во время оттепелей.</w:t>
      </w:r>
    </w:p>
    <w:p w:rsidR="00F549F1" w:rsidRPr="00C72FE0" w:rsidRDefault="00F549F1" w:rsidP="00F549F1">
      <w:pPr>
        <w:autoSpaceDE w:val="0"/>
        <w:autoSpaceDN w:val="0"/>
        <w:adjustRightInd w:val="0"/>
      </w:pPr>
      <w:r w:rsidRPr="00C72FE0">
        <w:t>Характер подстилающей поверхности водосборов определяет малую и среднюю минерализацию поверхностных вод. Воды по составу относятся к гидрокарбонатному классу. Величина минерализации колеблется от 80–90 мг/л в паводочный период до 200–350 мг/л в период зимней межени. Воды всех рек ультрапресные (минерализация до 100 мг/л): гидрокарбонатные, кальциевые или натриевые. Главным источником их питания служат талые воды и атмосферные осадки. Доля участия подземных вод в питании рек невелика и составляет 15–20 % от объема речного стока.</w:t>
      </w:r>
    </w:p>
    <w:p w:rsidR="00F549F1" w:rsidRDefault="00F549F1" w:rsidP="00F549F1">
      <w:pPr>
        <w:autoSpaceDE w:val="0"/>
        <w:autoSpaceDN w:val="0"/>
        <w:adjustRightInd w:val="0"/>
      </w:pPr>
      <w:r w:rsidRPr="00F44DF0">
        <w:t>Правила использования водных объектов общего пользования,</w:t>
      </w:r>
      <w:r w:rsidRPr="00C72FE0">
        <w:t xml:space="preserve"> расположенных на территории Лужского муниципального района, для личных и бытовых нужд утверждены постановлением главы администрации Лужского муниципального района от 10.08.2007 № 526.</w:t>
      </w:r>
    </w:p>
    <w:p w:rsidR="00F6035B" w:rsidRPr="009D4CFF" w:rsidRDefault="00F6035B" w:rsidP="00F6035B">
      <w:pPr>
        <w:pStyle w:val="a0"/>
      </w:pPr>
    </w:p>
    <w:p w:rsidR="00F6035B" w:rsidRDefault="00F6035B" w:rsidP="00F6035B">
      <w:pPr>
        <w:pStyle w:val="10"/>
      </w:pPr>
      <w:bookmarkStart w:id="47" w:name="_Toc345505666"/>
      <w:bookmarkStart w:id="48" w:name="_Toc356813739"/>
      <w:bookmarkStart w:id="49" w:name="_Toc356813792"/>
      <w:bookmarkStart w:id="50" w:name="_Toc416876557"/>
      <w:bookmarkStart w:id="51" w:name="_Toc441073006"/>
      <w:r w:rsidRPr="00A14308">
        <w:t>2.1.7. Месторождения и проявления полезных ископаемых</w:t>
      </w:r>
      <w:bookmarkEnd w:id="47"/>
      <w:bookmarkEnd w:id="48"/>
      <w:bookmarkEnd w:id="49"/>
      <w:bookmarkEnd w:id="50"/>
      <w:bookmarkEnd w:id="51"/>
    </w:p>
    <w:p w:rsidR="00732C06" w:rsidRPr="00732C06" w:rsidRDefault="00732C06" w:rsidP="00732C06"/>
    <w:p w:rsidR="00F6035B" w:rsidRPr="00732C06" w:rsidRDefault="00293D75" w:rsidP="00F6035B">
      <w:r w:rsidRPr="00732C06">
        <w:t xml:space="preserve">По сведениям комитета по природным ресурсам Ленинградской области, на </w:t>
      </w:r>
      <w:r w:rsidRPr="00732C06">
        <w:lastRenderedPageBreak/>
        <w:t>территории Ям-Тёсовского сельского поселения расположены следующие участки недр, содержащие общераспространенные полезные ископаемые, учитываемые территориальными балансами запасов:</w:t>
      </w:r>
    </w:p>
    <w:p w:rsidR="00293D75" w:rsidRPr="00732C06" w:rsidRDefault="00293D75" w:rsidP="00F6035B">
      <w:r w:rsidRPr="00732C06">
        <w:t>- частьместорождения торфа «Мшинское» - площадь 22117 га, запасы утверждены протоколом КЗ ПГО «Торфгеология» в 1989 г. № 6/89, запасы торфа составляют 76967 тыс. тонн по категории – «забалансовые»;</w:t>
      </w:r>
    </w:p>
    <w:p w:rsidR="00293D75" w:rsidRPr="00732C06" w:rsidRDefault="00293D75" w:rsidP="00F6035B">
      <w:r w:rsidRPr="00732C06">
        <w:t>- часть месторождения торфа «Песочный Мох» (резервное</w:t>
      </w:r>
      <w:r w:rsidR="008F1D8E" w:rsidRPr="00732C06">
        <w:t>) – площадь 1365 га, запасы утверждены протоколом ТКЗ ПГО Севзапгеология в 1979 году № 1766, запасы торфа составляют: 5062 тыс. тонн по категор</w:t>
      </w:r>
      <w:proofErr w:type="gramStart"/>
      <w:r w:rsidR="008F1D8E" w:rsidRPr="00732C06">
        <w:t>ии Аи</w:t>
      </w:r>
      <w:proofErr w:type="gramEnd"/>
      <w:r w:rsidR="008F1D8E" w:rsidRPr="00732C06">
        <w:t xml:space="preserve"> 135 тыс. тонн по категории – «забалансовые»;</w:t>
      </w:r>
    </w:p>
    <w:p w:rsidR="008F1D8E" w:rsidRPr="00732C06" w:rsidRDefault="008F1D8E" w:rsidP="00F6035B">
      <w:r w:rsidRPr="00732C06">
        <w:t>- месторождение торфа «Андоловское 1» - площадь 131 га, запасы утверждены протоколом ТКЗ ПГО Севзапгеология в 1989 году № 6/89, запасы торфа составляют: 445 тыс. тонн по категории Р</w:t>
      </w:r>
      <w:proofErr w:type="gramStart"/>
      <w:r w:rsidRPr="00732C06">
        <w:rPr>
          <w:vertAlign w:val="subscript"/>
        </w:rPr>
        <w:t>1</w:t>
      </w:r>
      <w:proofErr w:type="gramEnd"/>
      <w:r w:rsidRPr="00732C06">
        <w:t>, 339 тыс. тонн по категории С</w:t>
      </w:r>
      <w:r w:rsidRPr="00732C06">
        <w:rPr>
          <w:vertAlign w:val="subscript"/>
        </w:rPr>
        <w:t>2</w:t>
      </w:r>
      <w:r w:rsidRPr="00732C06">
        <w:t>, 63 тыс. тонн по категории – «забалансовые»;</w:t>
      </w:r>
    </w:p>
    <w:p w:rsidR="008F1D8E" w:rsidRPr="00732C06" w:rsidRDefault="008F1D8E" w:rsidP="00F6035B">
      <w:r w:rsidRPr="00732C06">
        <w:t>- месторождение торфа «Почеповское» (перспективное для разведки) – площадь 69 га, запасы утверждены протоколом ТКЗ СЗ ТГУ в 1962 г. № 1884, запасы торфа составляют 121 тыс. тонн по категории С</w:t>
      </w:r>
      <w:proofErr w:type="gramStart"/>
      <w:r w:rsidRPr="00732C06">
        <w:rPr>
          <w:vertAlign w:val="subscript"/>
        </w:rPr>
        <w:t>1</w:t>
      </w:r>
      <w:proofErr w:type="gramEnd"/>
      <w:r w:rsidRPr="00732C06">
        <w:t>;</w:t>
      </w:r>
    </w:p>
    <w:p w:rsidR="008F1D8E" w:rsidRPr="00732C06" w:rsidRDefault="008F1D8E" w:rsidP="008F1D8E">
      <w:r w:rsidRPr="00732C06">
        <w:t xml:space="preserve">- месторождение торфа «Бутковское» (перспективное для разведки) – площадь 47 га, запасы утверждены протоколом ТКЗ </w:t>
      </w:r>
      <w:r w:rsidR="00B62B35" w:rsidRPr="00732C06">
        <w:t>ПГО Севзапгеология в 1989 г. № 6/89</w:t>
      </w:r>
      <w:r w:rsidRPr="00732C06">
        <w:t xml:space="preserve">, запасы </w:t>
      </w:r>
      <w:r w:rsidR="00B62B35" w:rsidRPr="00732C06">
        <w:t>торфа составляют 14</w:t>
      </w:r>
      <w:r w:rsidRPr="00732C06">
        <w:t>1 тыс. тонн по категории С</w:t>
      </w:r>
      <w:proofErr w:type="gramStart"/>
      <w:r w:rsidR="00B62B35" w:rsidRPr="00732C06">
        <w:rPr>
          <w:vertAlign w:val="subscript"/>
        </w:rPr>
        <w:t>2</w:t>
      </w:r>
      <w:proofErr w:type="gramEnd"/>
      <w:r w:rsidRPr="00732C06">
        <w:t>;</w:t>
      </w:r>
    </w:p>
    <w:p w:rsidR="00B62B35" w:rsidRPr="00732C06" w:rsidRDefault="00B62B35" w:rsidP="00B62B35">
      <w:r w:rsidRPr="00732C06">
        <w:t>- месторождение торфа «Шведкин-Бугорок» – общая площадь в границах промышленной залежи  2095 га, запасы утверждены протоколом ТКЗ СЗ ТГУ в 1960 г. № 106, запасы торфа составляют 760 тыс. тонн по категории</w:t>
      </w:r>
      <w:proofErr w:type="gramStart"/>
      <w:r w:rsidRPr="00732C06">
        <w:t xml:space="preserve"> А</w:t>
      </w:r>
      <w:proofErr w:type="gramEnd"/>
      <w:r w:rsidRPr="00732C06">
        <w:t>, на часть месторождения предоставлена ООО «Тесово-4» лицензия на пользование недрами ЛОД 02249ТЭ с целью разведки и добычи торфа на месторождении «Шведкин-Бугорок»;</w:t>
      </w:r>
    </w:p>
    <w:p w:rsidR="008F1D8E" w:rsidRPr="00732C06" w:rsidRDefault="00B62B35" w:rsidP="00F6035B">
      <w:r w:rsidRPr="00732C06">
        <w:t xml:space="preserve">- месторождение торфа «Тесова-Нетыльское» – большая юго-восточная часть месторождения расположена в Новогородской области, общая площадь 411 га,   запасы утверждены приказом Агентства природопользования в 2009 г. № 02/09-э, на часть месторождения предоставлена ОАО «Торфпредприятие «Тесово-1» лицензия на пользование недрами ЛОД 02124 ТЭ с целью разведки и добычи торфа на месторождении </w:t>
      </w:r>
      <w:r w:rsidR="00732C06" w:rsidRPr="00732C06">
        <w:t>«Тесова-Нетыльское».</w:t>
      </w:r>
    </w:p>
    <w:p w:rsidR="00445E9D" w:rsidRDefault="00A14308" w:rsidP="00FA2ACE">
      <w:pPr>
        <w:pStyle w:val="a0"/>
      </w:pPr>
      <w:r>
        <w:t xml:space="preserve">На территории пос. </w:t>
      </w:r>
      <w:proofErr w:type="gramStart"/>
      <w:r>
        <w:t>Приозерный</w:t>
      </w:r>
      <w:proofErr w:type="gramEnd"/>
      <w:r>
        <w:t xml:space="preserve"> нет полезных ископаемых.</w:t>
      </w:r>
    </w:p>
    <w:p w:rsidR="00A14308" w:rsidRDefault="00A14308" w:rsidP="00FA2ACE">
      <w:pPr>
        <w:pStyle w:val="a0"/>
      </w:pPr>
    </w:p>
    <w:p w:rsidR="005A7CE5" w:rsidRPr="00596C10" w:rsidRDefault="005A7CE5" w:rsidP="005A7CE5">
      <w:pPr>
        <w:pStyle w:val="10"/>
      </w:pPr>
      <w:bookmarkStart w:id="52" w:name="_Toc345505667"/>
      <w:bookmarkStart w:id="53" w:name="_Toc356813740"/>
      <w:bookmarkStart w:id="54" w:name="_Toc356813793"/>
      <w:bookmarkStart w:id="55" w:name="_Toc416876558"/>
      <w:bookmarkStart w:id="56" w:name="_Toc441073007"/>
      <w:r w:rsidRPr="00596C10">
        <w:t>2.1.8. Лесные ресурсы. Растительность</w:t>
      </w:r>
      <w:bookmarkEnd w:id="52"/>
      <w:bookmarkEnd w:id="53"/>
      <w:bookmarkEnd w:id="54"/>
      <w:bookmarkEnd w:id="55"/>
      <w:bookmarkEnd w:id="56"/>
    </w:p>
    <w:p w:rsidR="005A7CE5" w:rsidRPr="00596C10" w:rsidRDefault="005A7CE5" w:rsidP="005A7CE5">
      <w:pPr>
        <w:pStyle w:val="a0"/>
      </w:pPr>
    </w:p>
    <w:p w:rsidR="00663EE5" w:rsidRPr="00596C10" w:rsidRDefault="005A7CE5" w:rsidP="005A7CE5">
      <w:pPr>
        <w:pStyle w:val="a0"/>
      </w:pPr>
      <w:r w:rsidRPr="00596C10">
        <w:t xml:space="preserve">На территории </w:t>
      </w:r>
      <w:r w:rsidR="00596C10" w:rsidRPr="00596C10">
        <w:t>Ям-Тёсовского</w:t>
      </w:r>
      <w:r w:rsidRPr="00596C10">
        <w:t xml:space="preserve"> сельского поселения расположена часть Лужского лесничества филиала ЛОГКУ «Ленобллес».</w:t>
      </w:r>
    </w:p>
    <w:p w:rsidR="0067603C" w:rsidRPr="00596C10" w:rsidRDefault="0067603C" w:rsidP="0067603C">
      <w:r w:rsidRPr="00596C10">
        <w:t>В соответствии с приказом Федерального агентства лесного хозяйства от 9 марта 2011 г. № 61 «Об утверждении Перечня лесорастительных зон Российской Федерации и Перечня лесных районов Российской Федерации» территорию Лужского лесничества относят к южно</w:t>
      </w:r>
      <w:r w:rsidR="004D4087">
        <w:t>-</w:t>
      </w:r>
      <w:r w:rsidRPr="00596C10">
        <w:t>таёжному району европейской части Российской Федерации таёжной лесорастительной зоны.</w:t>
      </w:r>
    </w:p>
    <w:p w:rsidR="0067603C" w:rsidRDefault="0067603C" w:rsidP="0067603C">
      <w:r w:rsidRPr="00596C10">
        <w:t xml:space="preserve">Общая площадь территории Лужского лесничества филиала ЛОГКУ «Ленобллес» по состоянию на 1 января 2011 года – 367 254 га. </w:t>
      </w:r>
    </w:p>
    <w:p w:rsidR="00B02734" w:rsidRPr="00596C10" w:rsidRDefault="00B02734" w:rsidP="00B02734">
      <w:r w:rsidRPr="00596C10">
        <w:t xml:space="preserve">Поскольку проект генерального плана разрабатывается применительно к территории пос. </w:t>
      </w:r>
      <w:r w:rsidR="00596C10" w:rsidRPr="00596C10">
        <w:t>Приозерный</w:t>
      </w:r>
      <w:r w:rsidRPr="00596C10">
        <w:t xml:space="preserve">, сведения о землях лесного фонда, </w:t>
      </w:r>
      <w:r w:rsidR="001B30AC">
        <w:t>на территории Ям-Тёсовского сельского поселения отображены на ситуационной карте</w:t>
      </w:r>
      <w:r w:rsidR="00A33C9B">
        <w:t xml:space="preserve"> (врезка - Карта территорий, представленных юридическим лицам для нужд охотничьих хозяйств).</w:t>
      </w:r>
      <w:r w:rsidR="001B30AC">
        <w:t xml:space="preserve"> </w:t>
      </w:r>
      <w:r w:rsidR="00A33C9B">
        <w:t xml:space="preserve">На территории Ям-Тёсовского сельского поселения расположены Бережковское, Печковское, Оредежское и Чоловское участковые лесничества </w:t>
      </w:r>
      <w:r w:rsidR="00A33C9B" w:rsidRPr="00596C10">
        <w:t>Лужского лесничества филиала ЛОГКУ «Ленобллес»</w:t>
      </w:r>
      <w:r w:rsidR="00A33C9B">
        <w:t>.</w:t>
      </w:r>
    </w:p>
    <w:p w:rsidR="00086B15" w:rsidRPr="00A33C9B" w:rsidRDefault="00564AFC" w:rsidP="00086B15">
      <w:r w:rsidRPr="00A33C9B">
        <w:t>С востока к</w:t>
      </w:r>
      <w:r w:rsidR="00086B15" w:rsidRPr="00A33C9B">
        <w:t xml:space="preserve"> границам пос. </w:t>
      </w:r>
      <w:r w:rsidR="00596C10" w:rsidRPr="00A33C9B">
        <w:t xml:space="preserve">Приозерный </w:t>
      </w:r>
      <w:r w:rsidR="00596C10" w:rsidRPr="00643B6E">
        <w:t xml:space="preserve">прилегает </w:t>
      </w:r>
      <w:r w:rsidR="00643B6E" w:rsidRPr="00643B6E">
        <w:t xml:space="preserve">359 </w:t>
      </w:r>
      <w:r w:rsidR="00596C10" w:rsidRPr="00643B6E">
        <w:t>квартал</w:t>
      </w:r>
      <w:r w:rsidR="00086B15" w:rsidRPr="00643B6E">
        <w:t xml:space="preserve"> </w:t>
      </w:r>
      <w:r w:rsidR="00B46B50" w:rsidRPr="00A33C9B">
        <w:t>Бережковского</w:t>
      </w:r>
      <w:r w:rsidR="00086B15" w:rsidRPr="00A33C9B">
        <w:t xml:space="preserve"> участкового лесничества</w:t>
      </w:r>
      <w:r w:rsidR="00A33C9B">
        <w:t xml:space="preserve">, </w:t>
      </w:r>
      <w:r w:rsidR="00086B15" w:rsidRPr="00A33C9B">
        <w:t>по целевому назначе</w:t>
      </w:r>
      <w:r w:rsidRPr="00A33C9B">
        <w:t>нию относятся к защитным лесам.</w:t>
      </w:r>
    </w:p>
    <w:p w:rsidR="00A33C9B" w:rsidRPr="00564AFC" w:rsidRDefault="00A33C9B" w:rsidP="00A33C9B">
      <w:pPr>
        <w:rPr>
          <w:highlight w:val="yellow"/>
        </w:rPr>
      </w:pPr>
      <w:r w:rsidRPr="00797F1B">
        <w:lastRenderedPageBreak/>
        <w:t>Арендаторами земель лесного фонда на территории Ям-Тёсовского сельского поселения в целях загото</w:t>
      </w:r>
      <w:r w:rsidR="00797F1B" w:rsidRPr="00797F1B">
        <w:t>вки древесины являются: ООО «Мег</w:t>
      </w:r>
      <w:r w:rsidRPr="00797F1B">
        <w:t xml:space="preserve">атех», ЗАО «Петровлес-Любань», </w:t>
      </w:r>
      <w:r w:rsidR="00643B6E" w:rsidRPr="007A37A2">
        <w:t>З</w:t>
      </w:r>
      <w:r w:rsidRPr="007A37A2">
        <w:t>АО «Интернешнл-Пейпер»</w:t>
      </w:r>
      <w:r w:rsidR="00797F1B" w:rsidRPr="007A37A2">
        <w:t xml:space="preserve">, </w:t>
      </w:r>
      <w:r w:rsidR="00643B6E">
        <w:t>ООО «Альфа».</w:t>
      </w:r>
    </w:p>
    <w:p w:rsidR="00AD41F7" w:rsidRPr="00693C63" w:rsidRDefault="00696245" w:rsidP="00AD41F7">
      <w:r w:rsidRPr="00693C63">
        <w:t>Таблица 2.1.8.1</w:t>
      </w:r>
      <w:r w:rsidR="00AD41F7" w:rsidRPr="00693C63">
        <w:t xml:space="preserve">. Сведения об арендаторах земель лесного фонда </w:t>
      </w:r>
      <w:r w:rsidR="00732C06" w:rsidRPr="00693C63">
        <w:t xml:space="preserve">в Лужском лесничестве </w:t>
      </w:r>
      <w:r w:rsidR="00AD41F7" w:rsidRPr="00693C63">
        <w:t xml:space="preserve">на </w:t>
      </w:r>
      <w:r w:rsidR="00D80D4C" w:rsidRPr="00693C63">
        <w:t>территории Ям-Тёсовского сельского поселения</w:t>
      </w:r>
      <w:r w:rsidR="00732C06" w:rsidRPr="00693C63">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811"/>
        <w:gridCol w:w="1781"/>
        <w:gridCol w:w="1701"/>
        <w:gridCol w:w="2517"/>
      </w:tblGrid>
      <w:tr w:rsidR="00732C06" w:rsidRPr="00564AFC" w:rsidTr="00693C63">
        <w:trPr>
          <w:tblHeader/>
        </w:trPr>
        <w:tc>
          <w:tcPr>
            <w:tcW w:w="1653" w:type="dxa"/>
            <w:tcBorders>
              <w:top w:val="single" w:sz="4" w:space="0" w:color="auto"/>
              <w:left w:val="single" w:sz="4" w:space="0" w:color="auto"/>
              <w:bottom w:val="single" w:sz="4" w:space="0" w:color="auto"/>
              <w:right w:val="single" w:sz="4" w:space="0" w:color="auto"/>
            </w:tcBorders>
            <w:vAlign w:val="center"/>
            <w:hideMark/>
          </w:tcPr>
          <w:p w:rsidR="00732C06" w:rsidRPr="00693C63" w:rsidRDefault="00732C06" w:rsidP="009C2F8C">
            <w:pPr>
              <w:ind w:firstLine="0"/>
              <w:jc w:val="center"/>
            </w:pPr>
            <w:r w:rsidRPr="00693C63">
              <w:t>Участковое лесничество</w:t>
            </w:r>
          </w:p>
        </w:tc>
        <w:tc>
          <w:tcPr>
            <w:tcW w:w="1811" w:type="dxa"/>
            <w:tcBorders>
              <w:top w:val="single" w:sz="4" w:space="0" w:color="auto"/>
              <w:left w:val="single" w:sz="4" w:space="0" w:color="auto"/>
              <w:bottom w:val="single" w:sz="4" w:space="0" w:color="auto"/>
              <w:right w:val="single" w:sz="4" w:space="0" w:color="auto"/>
            </w:tcBorders>
          </w:tcPr>
          <w:p w:rsidR="00732C06" w:rsidRPr="00693C63" w:rsidRDefault="00732C06" w:rsidP="009C2F8C">
            <w:pPr>
              <w:ind w:left="-108" w:right="-21" w:firstLine="0"/>
              <w:jc w:val="center"/>
            </w:pPr>
          </w:p>
          <w:p w:rsidR="00732C06" w:rsidRPr="00693C63" w:rsidRDefault="00732C06" w:rsidP="009C2F8C">
            <w:pPr>
              <w:ind w:left="-108" w:right="-21" w:firstLine="0"/>
              <w:jc w:val="center"/>
            </w:pPr>
            <w:r w:rsidRPr="00693C63">
              <w:t>Арендатор</w:t>
            </w:r>
          </w:p>
        </w:tc>
        <w:tc>
          <w:tcPr>
            <w:tcW w:w="1781" w:type="dxa"/>
            <w:tcBorders>
              <w:top w:val="single" w:sz="4" w:space="0" w:color="auto"/>
              <w:left w:val="single" w:sz="4" w:space="0" w:color="auto"/>
              <w:bottom w:val="single" w:sz="4" w:space="0" w:color="auto"/>
              <w:right w:val="single" w:sz="4" w:space="0" w:color="auto"/>
            </w:tcBorders>
            <w:vAlign w:val="center"/>
            <w:hideMark/>
          </w:tcPr>
          <w:p w:rsidR="00732C06" w:rsidRPr="00693C63" w:rsidRDefault="00732C06" w:rsidP="009C2F8C">
            <w:pPr>
              <w:ind w:left="-108" w:right="-21" w:firstLine="0"/>
              <w:jc w:val="center"/>
            </w:pPr>
            <w:r w:rsidRPr="00693C63">
              <w:t>Номер договора аренды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C06" w:rsidRPr="00693C63" w:rsidRDefault="00732C06" w:rsidP="009C2F8C">
            <w:pPr>
              <w:ind w:firstLine="0"/>
              <w:jc w:val="center"/>
            </w:pPr>
            <w:r w:rsidRPr="00693C63">
              <w:t>Срок действия договора</w:t>
            </w:r>
          </w:p>
        </w:tc>
        <w:tc>
          <w:tcPr>
            <w:tcW w:w="2517" w:type="dxa"/>
            <w:tcBorders>
              <w:top w:val="single" w:sz="4" w:space="0" w:color="auto"/>
              <w:left w:val="single" w:sz="4" w:space="0" w:color="auto"/>
              <w:bottom w:val="single" w:sz="4" w:space="0" w:color="auto"/>
              <w:right w:val="single" w:sz="4" w:space="0" w:color="auto"/>
            </w:tcBorders>
            <w:vAlign w:val="center"/>
            <w:hideMark/>
          </w:tcPr>
          <w:p w:rsidR="00732C06" w:rsidRPr="00693C63" w:rsidRDefault="00732C06" w:rsidP="00F851C7">
            <w:pPr>
              <w:ind w:firstLine="0"/>
              <w:jc w:val="center"/>
            </w:pPr>
            <w:r w:rsidRPr="007A37A2">
              <w:t xml:space="preserve">Местоположение лесного участка на прилегающей территории к пос. </w:t>
            </w:r>
            <w:proofErr w:type="gramStart"/>
            <w:r w:rsidRPr="007A37A2">
              <w:t>Приозерный</w:t>
            </w:r>
            <w:proofErr w:type="gramEnd"/>
          </w:p>
        </w:tc>
      </w:tr>
      <w:tr w:rsidR="00732C06" w:rsidRPr="00F851C7" w:rsidTr="00693C63">
        <w:tc>
          <w:tcPr>
            <w:tcW w:w="1653" w:type="dxa"/>
            <w:tcBorders>
              <w:top w:val="single" w:sz="4" w:space="0" w:color="auto"/>
              <w:left w:val="single" w:sz="4" w:space="0" w:color="auto"/>
              <w:bottom w:val="single" w:sz="4" w:space="0" w:color="auto"/>
              <w:right w:val="single" w:sz="4" w:space="0" w:color="auto"/>
            </w:tcBorders>
            <w:vAlign w:val="center"/>
          </w:tcPr>
          <w:p w:rsidR="007A37A2" w:rsidRDefault="007A37A2" w:rsidP="009C2F8C">
            <w:pPr>
              <w:tabs>
                <w:tab w:val="left" w:pos="1395"/>
              </w:tabs>
              <w:ind w:firstLine="0"/>
              <w:jc w:val="center"/>
            </w:pPr>
          </w:p>
          <w:p w:rsidR="00732C06" w:rsidRPr="00F851C7" w:rsidRDefault="00732C06" w:rsidP="009C2F8C">
            <w:pPr>
              <w:tabs>
                <w:tab w:val="left" w:pos="1395"/>
              </w:tabs>
              <w:ind w:firstLine="0"/>
              <w:jc w:val="center"/>
            </w:pPr>
            <w:r>
              <w:t>Чоловское</w:t>
            </w:r>
          </w:p>
        </w:tc>
        <w:tc>
          <w:tcPr>
            <w:tcW w:w="1811" w:type="dxa"/>
            <w:tcBorders>
              <w:top w:val="single" w:sz="4" w:space="0" w:color="auto"/>
              <w:left w:val="single" w:sz="4" w:space="0" w:color="auto"/>
              <w:bottom w:val="single" w:sz="4" w:space="0" w:color="auto"/>
              <w:right w:val="single" w:sz="4" w:space="0" w:color="auto"/>
            </w:tcBorders>
          </w:tcPr>
          <w:p w:rsidR="007A37A2" w:rsidRDefault="007A37A2" w:rsidP="00390105">
            <w:pPr>
              <w:ind w:left="-108" w:right="-21" w:firstLine="0"/>
              <w:jc w:val="center"/>
            </w:pPr>
          </w:p>
          <w:p w:rsidR="007A37A2" w:rsidRDefault="007A37A2" w:rsidP="00390105">
            <w:pPr>
              <w:ind w:left="-108" w:right="-21" w:firstLine="0"/>
              <w:jc w:val="center"/>
            </w:pPr>
          </w:p>
          <w:p w:rsidR="007A37A2" w:rsidRDefault="007A37A2" w:rsidP="00390105">
            <w:pPr>
              <w:ind w:left="-108" w:right="-21" w:firstLine="0"/>
              <w:jc w:val="center"/>
            </w:pPr>
          </w:p>
          <w:p w:rsidR="007A37A2" w:rsidRDefault="007A37A2" w:rsidP="00390105">
            <w:pPr>
              <w:ind w:left="-108" w:right="-21" w:firstLine="0"/>
              <w:jc w:val="center"/>
            </w:pPr>
          </w:p>
          <w:p w:rsidR="00732C06" w:rsidRPr="00F851C7" w:rsidRDefault="00732C06" w:rsidP="007A37A2">
            <w:pPr>
              <w:ind w:left="-108" w:right="-21" w:firstLine="0"/>
            </w:pPr>
            <w:r>
              <w:t>ООО «Мегатех»</w:t>
            </w:r>
          </w:p>
        </w:tc>
        <w:tc>
          <w:tcPr>
            <w:tcW w:w="1781" w:type="dxa"/>
            <w:tcBorders>
              <w:top w:val="single" w:sz="4" w:space="0" w:color="auto"/>
              <w:left w:val="single" w:sz="4" w:space="0" w:color="auto"/>
              <w:bottom w:val="single" w:sz="4" w:space="0" w:color="auto"/>
              <w:right w:val="single" w:sz="4" w:space="0" w:color="auto"/>
            </w:tcBorders>
            <w:vAlign w:val="center"/>
          </w:tcPr>
          <w:p w:rsidR="007A37A2" w:rsidRDefault="007A37A2" w:rsidP="00390105">
            <w:pPr>
              <w:ind w:left="-108" w:right="-21" w:firstLine="0"/>
              <w:jc w:val="center"/>
            </w:pPr>
          </w:p>
          <w:p w:rsidR="00732C06" w:rsidRPr="00F851C7" w:rsidRDefault="00693C63" w:rsidP="00390105">
            <w:pPr>
              <w:ind w:left="-108" w:right="-21" w:firstLine="0"/>
              <w:jc w:val="center"/>
            </w:pPr>
            <w:r>
              <w:t>29-3-2013-10</w:t>
            </w:r>
          </w:p>
        </w:tc>
        <w:tc>
          <w:tcPr>
            <w:tcW w:w="1701" w:type="dxa"/>
            <w:tcBorders>
              <w:top w:val="single" w:sz="4" w:space="0" w:color="auto"/>
              <w:left w:val="single" w:sz="4" w:space="0" w:color="auto"/>
              <w:bottom w:val="single" w:sz="4" w:space="0" w:color="auto"/>
              <w:right w:val="single" w:sz="4" w:space="0" w:color="auto"/>
            </w:tcBorders>
            <w:vAlign w:val="center"/>
          </w:tcPr>
          <w:p w:rsidR="007A37A2" w:rsidRDefault="007A37A2" w:rsidP="009C2F8C">
            <w:pPr>
              <w:ind w:right="-126" w:firstLine="0"/>
              <w:jc w:val="center"/>
            </w:pPr>
          </w:p>
          <w:p w:rsidR="00732C06" w:rsidRPr="00F851C7" w:rsidRDefault="00693C63" w:rsidP="009C2F8C">
            <w:pPr>
              <w:ind w:right="-126" w:firstLine="0"/>
              <w:jc w:val="center"/>
            </w:pPr>
            <w:r>
              <w:t>до 26.02.2058</w:t>
            </w:r>
          </w:p>
        </w:tc>
        <w:tc>
          <w:tcPr>
            <w:tcW w:w="2517" w:type="dxa"/>
            <w:tcBorders>
              <w:top w:val="single" w:sz="4" w:space="0" w:color="auto"/>
              <w:left w:val="single" w:sz="4" w:space="0" w:color="auto"/>
              <w:bottom w:val="single" w:sz="4" w:space="0" w:color="auto"/>
              <w:right w:val="single" w:sz="4" w:space="0" w:color="auto"/>
            </w:tcBorders>
            <w:vAlign w:val="center"/>
          </w:tcPr>
          <w:p w:rsidR="00732C06" w:rsidRPr="00F851C7" w:rsidRDefault="007A37A2" w:rsidP="009C2F8C">
            <w:pPr>
              <w:ind w:firstLine="0"/>
              <w:jc w:val="left"/>
            </w:pPr>
            <w:r>
              <w:t>кв. № 1-4, 5 (часть), 9-12, 13 (часть), 19-21, 22 (часть), 28 (часть), 34-40, 41 (часть), 48-50, 51 (часть), 57-65, 66 (часть), 71-80, 81 (часть), 83-109</w:t>
            </w:r>
          </w:p>
        </w:tc>
      </w:tr>
      <w:tr w:rsidR="00732C06" w:rsidRPr="00F851C7" w:rsidTr="00693C63">
        <w:tc>
          <w:tcPr>
            <w:tcW w:w="1653" w:type="dxa"/>
            <w:tcBorders>
              <w:top w:val="single" w:sz="4" w:space="0" w:color="auto"/>
              <w:left w:val="single" w:sz="4" w:space="0" w:color="auto"/>
              <w:bottom w:val="single" w:sz="4" w:space="0" w:color="auto"/>
              <w:right w:val="single" w:sz="4" w:space="0" w:color="auto"/>
            </w:tcBorders>
            <w:vAlign w:val="center"/>
          </w:tcPr>
          <w:p w:rsidR="00732C06" w:rsidRDefault="00732C06" w:rsidP="009C2F8C">
            <w:pPr>
              <w:tabs>
                <w:tab w:val="left" w:pos="1395"/>
              </w:tabs>
              <w:ind w:firstLine="0"/>
              <w:jc w:val="center"/>
            </w:pPr>
            <w:r>
              <w:t>Печковское</w:t>
            </w:r>
          </w:p>
        </w:tc>
        <w:tc>
          <w:tcPr>
            <w:tcW w:w="1811" w:type="dxa"/>
            <w:tcBorders>
              <w:top w:val="single" w:sz="4" w:space="0" w:color="auto"/>
              <w:left w:val="single" w:sz="4" w:space="0" w:color="auto"/>
              <w:bottom w:val="single" w:sz="4" w:space="0" w:color="auto"/>
              <w:right w:val="single" w:sz="4" w:space="0" w:color="auto"/>
            </w:tcBorders>
          </w:tcPr>
          <w:p w:rsidR="00732C06" w:rsidRPr="00F851C7" w:rsidRDefault="00732C06" w:rsidP="00390105">
            <w:pPr>
              <w:ind w:left="-108" w:right="-21" w:firstLine="0"/>
              <w:jc w:val="center"/>
            </w:pPr>
            <w:r>
              <w:t>ЗАО «Петровлес-Любань»</w:t>
            </w:r>
          </w:p>
        </w:tc>
        <w:tc>
          <w:tcPr>
            <w:tcW w:w="178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390105">
            <w:pPr>
              <w:ind w:left="-108" w:right="-21" w:firstLine="0"/>
              <w:jc w:val="center"/>
            </w:pPr>
            <w:r>
              <w:t>2-2008-12-171-3</w:t>
            </w:r>
          </w:p>
        </w:tc>
        <w:tc>
          <w:tcPr>
            <w:tcW w:w="170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9C2F8C">
            <w:pPr>
              <w:ind w:right="-126" w:firstLine="0"/>
              <w:jc w:val="center"/>
            </w:pPr>
            <w:r>
              <w:t>до 31.12.2057</w:t>
            </w:r>
          </w:p>
        </w:tc>
        <w:tc>
          <w:tcPr>
            <w:tcW w:w="2517" w:type="dxa"/>
            <w:tcBorders>
              <w:top w:val="single" w:sz="4" w:space="0" w:color="auto"/>
              <w:left w:val="single" w:sz="4" w:space="0" w:color="auto"/>
              <w:bottom w:val="single" w:sz="4" w:space="0" w:color="auto"/>
              <w:right w:val="single" w:sz="4" w:space="0" w:color="auto"/>
            </w:tcBorders>
            <w:vAlign w:val="center"/>
          </w:tcPr>
          <w:p w:rsidR="00732C06" w:rsidRPr="00F851C7" w:rsidRDefault="007A37A2" w:rsidP="009C2F8C">
            <w:pPr>
              <w:ind w:firstLine="0"/>
              <w:jc w:val="left"/>
            </w:pPr>
            <w:r>
              <w:t>кв. № 9,19, 20, 31-41, 46-56, 61-68, 75-78, 85-87, 98</w:t>
            </w:r>
          </w:p>
        </w:tc>
      </w:tr>
      <w:tr w:rsidR="00693C63" w:rsidRPr="00F851C7" w:rsidTr="007A37A2">
        <w:tc>
          <w:tcPr>
            <w:tcW w:w="1653" w:type="dxa"/>
            <w:tcBorders>
              <w:top w:val="single" w:sz="4" w:space="0" w:color="auto"/>
              <w:left w:val="single" w:sz="4" w:space="0" w:color="auto"/>
              <w:bottom w:val="single" w:sz="4" w:space="0" w:color="auto"/>
              <w:right w:val="single" w:sz="4" w:space="0" w:color="auto"/>
            </w:tcBorders>
            <w:vAlign w:val="center"/>
          </w:tcPr>
          <w:p w:rsidR="00693C63" w:rsidRDefault="00693C63" w:rsidP="009C2F8C">
            <w:pPr>
              <w:tabs>
                <w:tab w:val="left" w:pos="1395"/>
              </w:tabs>
              <w:ind w:firstLine="0"/>
              <w:jc w:val="center"/>
            </w:pPr>
            <w:r>
              <w:t>Печковское</w:t>
            </w:r>
          </w:p>
        </w:tc>
        <w:tc>
          <w:tcPr>
            <w:tcW w:w="1811" w:type="dxa"/>
            <w:vMerge w:val="restart"/>
            <w:tcBorders>
              <w:top w:val="single" w:sz="4" w:space="0" w:color="auto"/>
              <w:left w:val="single" w:sz="4" w:space="0" w:color="auto"/>
              <w:right w:val="single" w:sz="4" w:space="0" w:color="auto"/>
            </w:tcBorders>
          </w:tcPr>
          <w:p w:rsidR="00693C63" w:rsidRPr="00F851C7" w:rsidRDefault="00693C63" w:rsidP="00390105">
            <w:pPr>
              <w:ind w:left="-108" w:right="-21" w:firstLine="0"/>
              <w:jc w:val="center"/>
            </w:pPr>
            <w:r>
              <w:t>ООО «Альфа»</w:t>
            </w:r>
          </w:p>
        </w:tc>
        <w:tc>
          <w:tcPr>
            <w:tcW w:w="1781" w:type="dxa"/>
            <w:vMerge w:val="restart"/>
            <w:tcBorders>
              <w:top w:val="single" w:sz="4" w:space="0" w:color="auto"/>
              <w:left w:val="single" w:sz="4" w:space="0" w:color="auto"/>
              <w:right w:val="single" w:sz="4" w:space="0" w:color="auto"/>
            </w:tcBorders>
            <w:vAlign w:val="center"/>
          </w:tcPr>
          <w:p w:rsidR="00693C63" w:rsidRPr="00F851C7" w:rsidRDefault="00693C63" w:rsidP="00390105">
            <w:pPr>
              <w:ind w:left="-108" w:right="-21" w:firstLine="0"/>
              <w:jc w:val="center"/>
            </w:pPr>
            <w:r>
              <w:t>2-2008-12-113-3</w:t>
            </w:r>
          </w:p>
        </w:tc>
        <w:tc>
          <w:tcPr>
            <w:tcW w:w="1701" w:type="dxa"/>
            <w:vMerge w:val="restart"/>
            <w:tcBorders>
              <w:top w:val="single" w:sz="4" w:space="0" w:color="auto"/>
              <w:left w:val="single" w:sz="4" w:space="0" w:color="auto"/>
              <w:right w:val="single" w:sz="4" w:space="0" w:color="auto"/>
            </w:tcBorders>
            <w:vAlign w:val="center"/>
          </w:tcPr>
          <w:p w:rsidR="00693C63" w:rsidRPr="00F851C7" w:rsidRDefault="00693C63" w:rsidP="00693C63">
            <w:pPr>
              <w:ind w:right="-126" w:firstLine="0"/>
            </w:pPr>
            <w:r>
              <w:t xml:space="preserve">до 31.12.2052 </w:t>
            </w:r>
          </w:p>
        </w:tc>
        <w:tc>
          <w:tcPr>
            <w:tcW w:w="2517" w:type="dxa"/>
            <w:tcBorders>
              <w:top w:val="single" w:sz="4" w:space="0" w:color="auto"/>
              <w:left w:val="single" w:sz="4" w:space="0" w:color="auto"/>
              <w:bottom w:val="single" w:sz="4" w:space="0" w:color="auto"/>
              <w:right w:val="single" w:sz="4" w:space="0" w:color="auto"/>
            </w:tcBorders>
            <w:vAlign w:val="center"/>
          </w:tcPr>
          <w:p w:rsidR="00693C63" w:rsidRPr="00F851C7" w:rsidRDefault="007A37A2" w:rsidP="009C2F8C">
            <w:pPr>
              <w:ind w:firstLine="0"/>
              <w:jc w:val="left"/>
            </w:pPr>
            <w:r>
              <w:t>кв. № 1-6, 12-14, 23-26, 42-43</w:t>
            </w:r>
          </w:p>
        </w:tc>
      </w:tr>
      <w:tr w:rsidR="00693C63" w:rsidRPr="00F851C7" w:rsidTr="007A37A2">
        <w:tc>
          <w:tcPr>
            <w:tcW w:w="1653" w:type="dxa"/>
            <w:tcBorders>
              <w:top w:val="single" w:sz="4" w:space="0" w:color="auto"/>
              <w:left w:val="single" w:sz="4" w:space="0" w:color="auto"/>
              <w:bottom w:val="single" w:sz="4" w:space="0" w:color="auto"/>
              <w:right w:val="single" w:sz="4" w:space="0" w:color="auto"/>
            </w:tcBorders>
            <w:vAlign w:val="center"/>
          </w:tcPr>
          <w:p w:rsidR="00693C63" w:rsidRDefault="00693C63" w:rsidP="009C2F8C">
            <w:pPr>
              <w:tabs>
                <w:tab w:val="left" w:pos="1395"/>
              </w:tabs>
              <w:ind w:firstLine="0"/>
              <w:jc w:val="center"/>
            </w:pPr>
            <w:r>
              <w:t>Чоловское</w:t>
            </w:r>
          </w:p>
        </w:tc>
        <w:tc>
          <w:tcPr>
            <w:tcW w:w="1811" w:type="dxa"/>
            <w:vMerge/>
            <w:tcBorders>
              <w:left w:val="single" w:sz="4" w:space="0" w:color="auto"/>
              <w:bottom w:val="single" w:sz="4" w:space="0" w:color="auto"/>
              <w:right w:val="single" w:sz="4" w:space="0" w:color="auto"/>
            </w:tcBorders>
          </w:tcPr>
          <w:p w:rsidR="00693C63" w:rsidRPr="00F851C7" w:rsidRDefault="00693C63" w:rsidP="00390105">
            <w:pPr>
              <w:ind w:left="-108" w:right="-21" w:firstLine="0"/>
              <w:jc w:val="center"/>
            </w:pPr>
          </w:p>
        </w:tc>
        <w:tc>
          <w:tcPr>
            <w:tcW w:w="1781" w:type="dxa"/>
            <w:vMerge/>
            <w:tcBorders>
              <w:left w:val="single" w:sz="4" w:space="0" w:color="auto"/>
              <w:bottom w:val="single" w:sz="4" w:space="0" w:color="auto"/>
              <w:right w:val="single" w:sz="4" w:space="0" w:color="auto"/>
            </w:tcBorders>
            <w:vAlign w:val="center"/>
          </w:tcPr>
          <w:p w:rsidR="00693C63" w:rsidRPr="00F851C7" w:rsidRDefault="00693C63" w:rsidP="00390105">
            <w:pPr>
              <w:ind w:left="-108" w:right="-21" w:firstLine="0"/>
              <w:jc w:val="center"/>
            </w:pPr>
          </w:p>
        </w:tc>
        <w:tc>
          <w:tcPr>
            <w:tcW w:w="1701" w:type="dxa"/>
            <w:vMerge/>
            <w:tcBorders>
              <w:left w:val="single" w:sz="4" w:space="0" w:color="auto"/>
              <w:bottom w:val="single" w:sz="4" w:space="0" w:color="auto"/>
              <w:right w:val="single" w:sz="4" w:space="0" w:color="auto"/>
            </w:tcBorders>
            <w:vAlign w:val="center"/>
          </w:tcPr>
          <w:p w:rsidR="00693C63" w:rsidRPr="00F851C7" w:rsidRDefault="00693C63" w:rsidP="009C2F8C">
            <w:pPr>
              <w:ind w:right="-126" w:firstLine="0"/>
              <w:jc w:val="center"/>
            </w:pPr>
          </w:p>
        </w:tc>
        <w:tc>
          <w:tcPr>
            <w:tcW w:w="2517" w:type="dxa"/>
            <w:tcBorders>
              <w:top w:val="single" w:sz="4" w:space="0" w:color="auto"/>
              <w:left w:val="single" w:sz="4" w:space="0" w:color="auto"/>
              <w:bottom w:val="single" w:sz="4" w:space="0" w:color="auto"/>
              <w:right w:val="single" w:sz="4" w:space="0" w:color="auto"/>
            </w:tcBorders>
            <w:vAlign w:val="center"/>
          </w:tcPr>
          <w:p w:rsidR="00693C63" w:rsidRPr="00F851C7" w:rsidRDefault="007A37A2" w:rsidP="009C2F8C">
            <w:pPr>
              <w:ind w:firstLine="0"/>
              <w:jc w:val="left"/>
            </w:pPr>
            <w:r>
              <w:t>кв. № 5 (часть), 6-8, 13 (часть), 14-18, 22 (часть), 23-27, 28 (часть), 29-33, 41 (часть), 42-47, 51 (часть), 52-56, 66 (часть), 67-70, 81 (часть), 82</w:t>
            </w:r>
          </w:p>
        </w:tc>
      </w:tr>
      <w:tr w:rsidR="00732C06" w:rsidRPr="00F851C7" w:rsidTr="00693C63">
        <w:tc>
          <w:tcPr>
            <w:tcW w:w="1653" w:type="dxa"/>
            <w:tcBorders>
              <w:top w:val="single" w:sz="4" w:space="0" w:color="auto"/>
              <w:left w:val="single" w:sz="4" w:space="0" w:color="auto"/>
              <w:bottom w:val="single" w:sz="4" w:space="0" w:color="auto"/>
              <w:right w:val="single" w:sz="4" w:space="0" w:color="auto"/>
            </w:tcBorders>
            <w:vAlign w:val="center"/>
          </w:tcPr>
          <w:p w:rsidR="00732C06" w:rsidRDefault="00732C06" w:rsidP="007A37A2">
            <w:pPr>
              <w:tabs>
                <w:tab w:val="left" w:pos="1395"/>
              </w:tabs>
              <w:ind w:firstLine="0"/>
              <w:jc w:val="center"/>
            </w:pPr>
            <w:r>
              <w:t>Печковское</w:t>
            </w:r>
          </w:p>
        </w:tc>
        <w:tc>
          <w:tcPr>
            <w:tcW w:w="1811" w:type="dxa"/>
            <w:tcBorders>
              <w:top w:val="single" w:sz="4" w:space="0" w:color="auto"/>
              <w:left w:val="single" w:sz="4" w:space="0" w:color="auto"/>
              <w:bottom w:val="single" w:sz="4" w:space="0" w:color="auto"/>
              <w:right w:val="single" w:sz="4" w:space="0" w:color="auto"/>
            </w:tcBorders>
          </w:tcPr>
          <w:p w:rsidR="00732C06" w:rsidRPr="00F851C7" w:rsidRDefault="00643B6E" w:rsidP="00390105">
            <w:pPr>
              <w:ind w:left="-108" w:right="-21" w:firstLine="0"/>
              <w:jc w:val="center"/>
            </w:pPr>
            <w:r>
              <w:t>ЗАО «Интернешн</w:t>
            </w:r>
            <w:proofErr w:type="gramStart"/>
            <w:r w:rsidR="00693C63">
              <w:t>л</w:t>
            </w:r>
            <w:r>
              <w:t>-</w:t>
            </w:r>
            <w:proofErr w:type="gramEnd"/>
            <w:r>
              <w:t xml:space="preserve"> П</w:t>
            </w:r>
            <w:r w:rsidR="00693C63">
              <w:t>ейпер»</w:t>
            </w:r>
          </w:p>
        </w:tc>
        <w:tc>
          <w:tcPr>
            <w:tcW w:w="178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390105">
            <w:pPr>
              <w:ind w:left="-108" w:right="-21" w:firstLine="0"/>
              <w:jc w:val="center"/>
            </w:pPr>
            <w:r>
              <w:t>2-2008-12-226-3</w:t>
            </w:r>
          </w:p>
        </w:tc>
        <w:tc>
          <w:tcPr>
            <w:tcW w:w="170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9C2F8C">
            <w:pPr>
              <w:ind w:right="-126" w:firstLine="0"/>
              <w:jc w:val="center"/>
            </w:pPr>
            <w:r>
              <w:t>до 31.12.2026</w:t>
            </w:r>
          </w:p>
        </w:tc>
        <w:tc>
          <w:tcPr>
            <w:tcW w:w="2517"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9C2F8C">
            <w:pPr>
              <w:ind w:firstLine="0"/>
              <w:jc w:val="left"/>
            </w:pPr>
            <w:r>
              <w:t>кв. №</w:t>
            </w:r>
            <w:r w:rsidR="00643B6E">
              <w:t xml:space="preserve"> 7,15-17, 27-30, 44, 45, 57-60, 69-74, 79-84, 88-97</w:t>
            </w:r>
          </w:p>
        </w:tc>
      </w:tr>
      <w:tr w:rsidR="00732C06" w:rsidRPr="00F851C7" w:rsidTr="00693C63">
        <w:tc>
          <w:tcPr>
            <w:tcW w:w="1653" w:type="dxa"/>
            <w:tcBorders>
              <w:top w:val="single" w:sz="4" w:space="0" w:color="auto"/>
              <w:left w:val="single" w:sz="4" w:space="0" w:color="auto"/>
              <w:bottom w:val="single" w:sz="4" w:space="0" w:color="auto"/>
              <w:right w:val="single" w:sz="4" w:space="0" w:color="auto"/>
            </w:tcBorders>
            <w:vAlign w:val="center"/>
          </w:tcPr>
          <w:p w:rsidR="00732C06" w:rsidRPr="00F851C7" w:rsidRDefault="00732C06" w:rsidP="007A37A2">
            <w:pPr>
              <w:tabs>
                <w:tab w:val="left" w:pos="1395"/>
              </w:tabs>
              <w:ind w:firstLine="0"/>
              <w:jc w:val="center"/>
            </w:pPr>
            <w:r>
              <w:t>Печковское</w:t>
            </w:r>
          </w:p>
        </w:tc>
        <w:tc>
          <w:tcPr>
            <w:tcW w:w="1811" w:type="dxa"/>
            <w:tcBorders>
              <w:top w:val="single" w:sz="4" w:space="0" w:color="auto"/>
              <w:left w:val="single" w:sz="4" w:space="0" w:color="auto"/>
              <w:bottom w:val="single" w:sz="4" w:space="0" w:color="auto"/>
              <w:right w:val="single" w:sz="4" w:space="0" w:color="auto"/>
            </w:tcBorders>
          </w:tcPr>
          <w:p w:rsidR="00732C06" w:rsidRPr="00F851C7" w:rsidRDefault="00732C06" w:rsidP="007A37A2">
            <w:pPr>
              <w:ind w:left="-108" w:right="-21" w:firstLine="0"/>
              <w:jc w:val="center"/>
            </w:pPr>
            <w:r>
              <w:t>ЗАО «Петровлес-Любань»</w:t>
            </w:r>
          </w:p>
        </w:tc>
        <w:tc>
          <w:tcPr>
            <w:tcW w:w="178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7A37A2">
            <w:pPr>
              <w:ind w:left="-108" w:right="-21" w:firstLine="0"/>
              <w:jc w:val="center"/>
            </w:pPr>
            <w:r>
              <w:t>5/3-2010-01</w:t>
            </w:r>
          </w:p>
        </w:tc>
        <w:tc>
          <w:tcPr>
            <w:tcW w:w="170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7A37A2">
            <w:pPr>
              <w:ind w:right="-126" w:firstLine="0"/>
              <w:jc w:val="center"/>
            </w:pPr>
            <w:r>
              <w:t>до 19.05.2059</w:t>
            </w:r>
          </w:p>
        </w:tc>
        <w:tc>
          <w:tcPr>
            <w:tcW w:w="2517"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7A37A2">
            <w:pPr>
              <w:ind w:firstLine="0"/>
              <w:jc w:val="left"/>
            </w:pPr>
            <w:r>
              <w:t>кв. № 8, 10-11, 18, 21,22</w:t>
            </w:r>
          </w:p>
        </w:tc>
      </w:tr>
      <w:tr w:rsidR="00732C06" w:rsidRPr="00F851C7" w:rsidTr="00693C63">
        <w:tc>
          <w:tcPr>
            <w:tcW w:w="1653" w:type="dxa"/>
            <w:tcBorders>
              <w:top w:val="single" w:sz="4" w:space="0" w:color="auto"/>
              <w:left w:val="single" w:sz="4" w:space="0" w:color="auto"/>
              <w:bottom w:val="single" w:sz="4" w:space="0" w:color="auto"/>
              <w:right w:val="single" w:sz="4" w:space="0" w:color="auto"/>
            </w:tcBorders>
            <w:vAlign w:val="center"/>
          </w:tcPr>
          <w:p w:rsidR="00732C06" w:rsidRDefault="00732C06" w:rsidP="007A37A2">
            <w:pPr>
              <w:tabs>
                <w:tab w:val="left" w:pos="1395"/>
              </w:tabs>
              <w:ind w:firstLine="0"/>
              <w:jc w:val="center"/>
            </w:pPr>
            <w:r>
              <w:t>Бережковское</w:t>
            </w:r>
          </w:p>
        </w:tc>
        <w:tc>
          <w:tcPr>
            <w:tcW w:w="1811" w:type="dxa"/>
            <w:tcBorders>
              <w:top w:val="single" w:sz="4" w:space="0" w:color="auto"/>
              <w:left w:val="single" w:sz="4" w:space="0" w:color="auto"/>
              <w:bottom w:val="single" w:sz="4" w:space="0" w:color="auto"/>
              <w:right w:val="single" w:sz="4" w:space="0" w:color="auto"/>
            </w:tcBorders>
          </w:tcPr>
          <w:p w:rsidR="00732C06" w:rsidRPr="00F851C7" w:rsidRDefault="00732C06" w:rsidP="00390105">
            <w:pPr>
              <w:ind w:left="-108" w:right="-21" w:firstLine="0"/>
              <w:jc w:val="center"/>
            </w:pPr>
            <w:r>
              <w:t>ООО «Альфа»</w:t>
            </w:r>
          </w:p>
        </w:tc>
        <w:tc>
          <w:tcPr>
            <w:tcW w:w="178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390105">
            <w:pPr>
              <w:ind w:left="-108" w:right="-21" w:firstLine="0"/>
              <w:jc w:val="center"/>
            </w:pPr>
            <w:r>
              <w:t>12/3-2009-06</w:t>
            </w:r>
          </w:p>
        </w:tc>
        <w:tc>
          <w:tcPr>
            <w:tcW w:w="1701"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9C2F8C">
            <w:pPr>
              <w:ind w:right="-126" w:firstLine="0"/>
              <w:jc w:val="center"/>
            </w:pPr>
            <w:r>
              <w:t>до 31.08.2058</w:t>
            </w:r>
          </w:p>
        </w:tc>
        <w:tc>
          <w:tcPr>
            <w:tcW w:w="2517" w:type="dxa"/>
            <w:tcBorders>
              <w:top w:val="single" w:sz="4" w:space="0" w:color="auto"/>
              <w:left w:val="single" w:sz="4" w:space="0" w:color="auto"/>
              <w:bottom w:val="single" w:sz="4" w:space="0" w:color="auto"/>
              <w:right w:val="single" w:sz="4" w:space="0" w:color="auto"/>
            </w:tcBorders>
            <w:vAlign w:val="center"/>
          </w:tcPr>
          <w:p w:rsidR="00732C06" w:rsidRPr="00F851C7" w:rsidRDefault="00693C63" w:rsidP="009C2F8C">
            <w:pPr>
              <w:ind w:firstLine="0"/>
              <w:jc w:val="left"/>
            </w:pPr>
            <w:r>
              <w:t>кв. № 201-262, 301-368</w:t>
            </w:r>
          </w:p>
        </w:tc>
      </w:tr>
    </w:tbl>
    <w:p w:rsidR="00AD41F7" w:rsidRPr="00F851C7" w:rsidRDefault="00AD41F7" w:rsidP="00AD41F7"/>
    <w:p w:rsidR="00AD41F7" w:rsidRPr="00F851C7" w:rsidRDefault="00AD41F7" w:rsidP="00AD41F7">
      <w:r w:rsidRPr="00F851C7">
        <w:t xml:space="preserve">Особо охраняемые природные территории </w:t>
      </w:r>
      <w:r w:rsidR="004D4087">
        <w:t xml:space="preserve">в пос. </w:t>
      </w:r>
      <w:proofErr w:type="gramStart"/>
      <w:r w:rsidR="004D4087">
        <w:t>Приозерный</w:t>
      </w:r>
      <w:proofErr w:type="gramEnd"/>
      <w:r w:rsidR="004D4087">
        <w:t xml:space="preserve"> и </w:t>
      </w:r>
      <w:r w:rsidR="00696245">
        <w:t xml:space="preserve">на </w:t>
      </w:r>
      <w:r w:rsidRPr="00F851C7">
        <w:t xml:space="preserve">прилегающих </w:t>
      </w:r>
      <w:r w:rsidR="004D4087">
        <w:t xml:space="preserve">к нему </w:t>
      </w:r>
      <w:r w:rsidRPr="00F851C7">
        <w:t>территориях отсутствуют.</w:t>
      </w:r>
    </w:p>
    <w:p w:rsidR="00AD41F7" w:rsidRPr="000575A7" w:rsidRDefault="00AD41F7" w:rsidP="005A7CE5">
      <w:pPr>
        <w:pStyle w:val="a0"/>
        <w:rPr>
          <w:highlight w:val="yellow"/>
        </w:rPr>
      </w:pPr>
    </w:p>
    <w:p w:rsidR="00033AA0" w:rsidRPr="00696245" w:rsidRDefault="00033AA0" w:rsidP="00033AA0">
      <w:pPr>
        <w:pStyle w:val="10"/>
      </w:pPr>
      <w:bookmarkStart w:id="57" w:name="_Toc366661037"/>
      <w:bookmarkStart w:id="58" w:name="_Toc383608791"/>
      <w:bookmarkStart w:id="59" w:name="_Toc441073008"/>
      <w:r w:rsidRPr="00696245">
        <w:t>2.1.9. Почвы</w:t>
      </w:r>
      <w:bookmarkEnd w:id="57"/>
      <w:bookmarkEnd w:id="58"/>
      <w:r w:rsidR="009E7F54" w:rsidRPr="00696245">
        <w:t>. Растительность</w:t>
      </w:r>
      <w:bookmarkEnd w:id="59"/>
    </w:p>
    <w:p w:rsidR="00033AA0" w:rsidRPr="000575A7" w:rsidRDefault="00033AA0" w:rsidP="00033AA0">
      <w:pPr>
        <w:rPr>
          <w:highlight w:val="yellow"/>
        </w:rPr>
      </w:pPr>
    </w:p>
    <w:p w:rsidR="00ED3679" w:rsidRPr="00E944D6" w:rsidRDefault="00ED3679" w:rsidP="00ED3679">
      <w:pPr>
        <w:jc w:val="center"/>
        <w:rPr>
          <w:b/>
        </w:rPr>
      </w:pPr>
      <w:r w:rsidRPr="00E944D6">
        <w:rPr>
          <w:b/>
        </w:rPr>
        <w:t>Почвы</w:t>
      </w:r>
    </w:p>
    <w:p w:rsidR="00ED3679" w:rsidRPr="00E944D6" w:rsidRDefault="00ED3679" w:rsidP="00ED3679">
      <w:pPr>
        <w:jc w:val="center"/>
      </w:pPr>
    </w:p>
    <w:p w:rsidR="009E7F54" w:rsidRPr="00E944D6" w:rsidRDefault="009E7F54" w:rsidP="009E7F54">
      <w:pPr>
        <w:pStyle w:val="a0"/>
      </w:pPr>
      <w:r w:rsidRPr="00E944D6">
        <w:t>Из-за развития озерно-ледниковых песков, супесей, суглинков и глин, почвы на территории поселения слабо- и среднеподзолистые, растительность представлена в основном березами и сухими сосняками на песчаных возвышенных участках.</w:t>
      </w:r>
    </w:p>
    <w:p w:rsidR="009E7F54" w:rsidRPr="00E944D6" w:rsidRDefault="009E7F54" w:rsidP="009E7F54">
      <w:pPr>
        <w:pStyle w:val="a0"/>
      </w:pPr>
      <w:r w:rsidRPr="00E944D6">
        <w:t xml:space="preserve">На дерново-карбонатных (главным образом выщелоченных и оподзоленных) почвах растительность представлена сложными ельниками, значительная часть занята сеянными долголетними лугами. Эти почвы богаты перегноем и минеральными веществами, </w:t>
      </w:r>
      <w:r w:rsidRPr="00E944D6">
        <w:lastRenderedPageBreak/>
        <w:t xml:space="preserve">обладают хорошо выраженной комковатой структурой, благоприятной для растений. Данные почвы относятся к наиболее </w:t>
      </w:r>
      <w:proofErr w:type="gramStart"/>
      <w:r w:rsidRPr="00E944D6">
        <w:t>плодородным</w:t>
      </w:r>
      <w:proofErr w:type="gramEnd"/>
      <w:r w:rsidRPr="00E944D6">
        <w:t xml:space="preserve"> в Лужском муниципальном районе и характеризуются довольно высокой освоенностью.</w:t>
      </w:r>
    </w:p>
    <w:p w:rsidR="00AD41F7" w:rsidRPr="00E944D6" w:rsidRDefault="009E7F54" w:rsidP="009E7F54">
      <w:pPr>
        <w:pStyle w:val="a0"/>
      </w:pPr>
      <w:r w:rsidRPr="00E944D6">
        <w:t xml:space="preserve">На территории </w:t>
      </w:r>
      <w:r w:rsidR="00E944D6" w:rsidRPr="00E944D6">
        <w:t>Ям-Тёсовского</w:t>
      </w:r>
      <w:r w:rsidR="009C2F8C" w:rsidRPr="00E944D6">
        <w:t xml:space="preserve"> сельского поселения </w:t>
      </w:r>
      <w:r w:rsidRPr="00E944D6">
        <w:t xml:space="preserve">распространены почвы дерново-слабодзолистые в сочетании с </w:t>
      </w:r>
      <w:proofErr w:type="gramStart"/>
      <w:r w:rsidRPr="00E944D6">
        <w:t>дерново-карбонатными</w:t>
      </w:r>
      <w:proofErr w:type="gramEnd"/>
      <w:r w:rsidRPr="00E944D6">
        <w:t>, которые относятся к наиболее плодородным в Лужском муниципальном районе. В связи с этим территория благоприятна для ведения сельского хозяйства. Высокоплодородные почвы данного типа используются под сады и виноградники, сенокосы и пастбища, посевы зерновых, технических, кормовых культур, картофеля и других культур.</w:t>
      </w:r>
    </w:p>
    <w:p w:rsidR="009C2F8C" w:rsidRDefault="009E7F54" w:rsidP="009E7F54">
      <w:pPr>
        <w:ind w:firstLine="567"/>
      </w:pPr>
      <w:r w:rsidRPr="00E944D6">
        <w:t xml:space="preserve">В соответствии с </w:t>
      </w:r>
      <w:r w:rsidR="00ED3679" w:rsidRPr="00E944D6">
        <w:t>Красной книгой</w:t>
      </w:r>
      <w:r w:rsidRPr="00E944D6">
        <w:t xml:space="preserve"> почв Ленинградской области</w:t>
      </w:r>
      <w:r w:rsidR="00ED3679" w:rsidRPr="00E944D6">
        <w:t xml:space="preserve"> </w:t>
      </w:r>
      <w:r w:rsidR="009C2F8C" w:rsidRPr="00E944D6">
        <w:t xml:space="preserve">на территории пос. </w:t>
      </w:r>
      <w:proofErr w:type="gramStart"/>
      <w:r w:rsidR="00E944D6" w:rsidRPr="00E944D6">
        <w:t>Приозерный</w:t>
      </w:r>
      <w:proofErr w:type="gramEnd"/>
      <w:r w:rsidR="009C2F8C" w:rsidRPr="00E944D6">
        <w:t xml:space="preserve"> и прилегающей территории отсутствуют редкие и находящиеся под угрозой исчезновения почвы.</w:t>
      </w:r>
    </w:p>
    <w:p w:rsidR="00ED3679" w:rsidRDefault="00ED3679" w:rsidP="009E7F54">
      <w:pPr>
        <w:ind w:firstLine="567"/>
      </w:pPr>
    </w:p>
    <w:p w:rsidR="00ED3679" w:rsidRPr="004D4087" w:rsidRDefault="00ED3679" w:rsidP="00ED3679">
      <w:pPr>
        <w:pStyle w:val="a0"/>
        <w:jc w:val="center"/>
        <w:rPr>
          <w:b/>
        </w:rPr>
      </w:pPr>
      <w:r w:rsidRPr="004D4087">
        <w:rPr>
          <w:b/>
        </w:rPr>
        <w:t>Растительность</w:t>
      </w:r>
    </w:p>
    <w:p w:rsidR="00ED3679" w:rsidRPr="004D4087" w:rsidRDefault="00ED3679" w:rsidP="00ED3679">
      <w:pPr>
        <w:pStyle w:val="a0"/>
      </w:pPr>
    </w:p>
    <w:p w:rsidR="00ED3679" w:rsidRPr="004D4087" w:rsidRDefault="00ED3679" w:rsidP="00ED3679">
      <w:pPr>
        <w:pStyle w:val="a0"/>
      </w:pPr>
      <w:r w:rsidRPr="004D4087">
        <w:t xml:space="preserve">Территория </w:t>
      </w:r>
      <w:r w:rsidR="004D4087" w:rsidRPr="004D4087">
        <w:t xml:space="preserve">Ям-Тёсовского </w:t>
      </w:r>
      <w:r w:rsidRPr="004D4087">
        <w:t>сельского поселения относится к Лужскому ботанико-географическому району.</w:t>
      </w:r>
    </w:p>
    <w:p w:rsidR="00ED3679" w:rsidRPr="004D4087" w:rsidRDefault="00ED3679" w:rsidP="00ED3679">
      <w:pPr>
        <w:pStyle w:val="a0"/>
      </w:pPr>
      <w:proofErr w:type="gramStart"/>
      <w:r w:rsidRPr="004D4087">
        <w:t>На лесопокрытой территории широко распространены сосна, ель, береза, ольха черная, ольха серая, встречается липа, лиственница, дуб, ясень, клен, кедр, ивы.</w:t>
      </w:r>
      <w:proofErr w:type="gramEnd"/>
      <w:r w:rsidR="00DF1A1F" w:rsidRPr="004D4087">
        <w:t xml:space="preserve"> К </w:t>
      </w:r>
      <w:proofErr w:type="gramStart"/>
      <w:r w:rsidR="00DF1A1F" w:rsidRPr="004D4087">
        <w:t>пищевым</w:t>
      </w:r>
      <w:proofErr w:type="gramEnd"/>
      <w:r w:rsidR="00DF1A1F" w:rsidRPr="004D4087">
        <w:t xml:space="preserve"> относятся дикорастущие плоды, ягоды, орехи, грибы, подобные лесные ресурсы (черемша, щавель, побеги папоротника орляка).</w:t>
      </w:r>
    </w:p>
    <w:p w:rsidR="00ED3679" w:rsidRPr="00C72FE0" w:rsidRDefault="00ED3679" w:rsidP="00ED3679">
      <w:r w:rsidRPr="00C72FE0">
        <w:t xml:space="preserve">Согласно Красной книге природы Ленинградской области, на территории </w:t>
      </w:r>
      <w:r w:rsidR="00696245">
        <w:t>Ям-Тё</w:t>
      </w:r>
      <w:r w:rsidR="004D4087">
        <w:t xml:space="preserve">совского </w:t>
      </w:r>
      <w:r w:rsidRPr="00C72FE0">
        <w:t>сельского поселения встречаются редкие виды растений (таблица 2.</w:t>
      </w:r>
      <w:r w:rsidR="00607C22" w:rsidRPr="00C72FE0">
        <w:t>1.9.1</w:t>
      </w:r>
      <w:r w:rsidRPr="00C72FE0">
        <w:t>).</w:t>
      </w:r>
    </w:p>
    <w:p w:rsidR="00ED3679" w:rsidRPr="00C72FE0" w:rsidRDefault="00ED3679" w:rsidP="009E7F54">
      <w:pPr>
        <w:ind w:firstLine="567"/>
      </w:pPr>
    </w:p>
    <w:p w:rsidR="006C3B16" w:rsidRPr="00C72FE0" w:rsidRDefault="006C3B16" w:rsidP="006C3B16">
      <w:r w:rsidRPr="00C72FE0">
        <w:t>Таблица 2.</w:t>
      </w:r>
      <w:r w:rsidR="00277061" w:rsidRPr="00C72FE0">
        <w:t>1.9.1</w:t>
      </w:r>
      <w:r w:rsidRPr="00C72FE0">
        <w:t xml:space="preserve">. Растения, занесенные в Красную книгу природы Ленинградской области, распространенные на территории </w:t>
      </w:r>
      <w:r w:rsidR="00946643" w:rsidRPr="00C72FE0">
        <w:t>Ям-Тёсовского</w:t>
      </w:r>
      <w:r w:rsidR="008B399E" w:rsidRPr="00C72FE0">
        <w:t xml:space="preserve"> сельского</w:t>
      </w:r>
      <w:r w:rsidRPr="00C72FE0">
        <w:t xml:space="preserve"> поселения</w:t>
      </w:r>
    </w:p>
    <w:p w:rsidR="006C3B16" w:rsidRPr="00C72FE0" w:rsidRDefault="006C3B16" w:rsidP="006C3B1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2408"/>
        <w:gridCol w:w="2127"/>
        <w:gridCol w:w="4394"/>
      </w:tblGrid>
      <w:tr w:rsidR="00393C18" w:rsidRPr="00C72FE0" w:rsidTr="005E564D">
        <w:trPr>
          <w:trHeight w:val="693"/>
          <w:tblHeader/>
        </w:trPr>
        <w:tc>
          <w:tcPr>
            <w:tcW w:w="427" w:type="dxa"/>
            <w:vAlign w:val="center"/>
          </w:tcPr>
          <w:p w:rsidR="00393C18" w:rsidRPr="00C72FE0" w:rsidRDefault="00393C18" w:rsidP="00121A21">
            <w:pPr>
              <w:ind w:left="-108" w:right="-108" w:firstLine="0"/>
              <w:jc w:val="center"/>
            </w:pPr>
            <w:r w:rsidRPr="00C72FE0">
              <w:t xml:space="preserve">№ </w:t>
            </w:r>
            <w:proofErr w:type="gramStart"/>
            <w:r w:rsidRPr="00C72FE0">
              <w:t>п</w:t>
            </w:r>
            <w:proofErr w:type="gramEnd"/>
            <w:r w:rsidRPr="00C72FE0">
              <w:t>/п</w:t>
            </w:r>
          </w:p>
        </w:tc>
        <w:tc>
          <w:tcPr>
            <w:tcW w:w="2408" w:type="dxa"/>
            <w:vAlign w:val="center"/>
          </w:tcPr>
          <w:p w:rsidR="00393C18" w:rsidRPr="00C72FE0" w:rsidRDefault="00393C18" w:rsidP="00E85D0E">
            <w:pPr>
              <w:ind w:left="32" w:right="34" w:firstLine="0"/>
              <w:jc w:val="center"/>
            </w:pPr>
            <w:r w:rsidRPr="00C72FE0">
              <w:t>Русское название вида</w:t>
            </w:r>
          </w:p>
        </w:tc>
        <w:tc>
          <w:tcPr>
            <w:tcW w:w="2127" w:type="dxa"/>
            <w:vAlign w:val="center"/>
          </w:tcPr>
          <w:p w:rsidR="00393C18" w:rsidRPr="00C72FE0" w:rsidRDefault="00393C18" w:rsidP="00121A21">
            <w:pPr>
              <w:ind w:left="-108" w:right="-108" w:firstLine="0"/>
              <w:jc w:val="center"/>
            </w:pPr>
            <w:r w:rsidRPr="00C72FE0">
              <w:t>Статус в Красной книге природы Ленинградской области</w:t>
            </w:r>
          </w:p>
        </w:tc>
        <w:tc>
          <w:tcPr>
            <w:tcW w:w="4394" w:type="dxa"/>
            <w:vAlign w:val="center"/>
          </w:tcPr>
          <w:p w:rsidR="00393C18" w:rsidRPr="00C72FE0" w:rsidRDefault="00393C18" w:rsidP="00121A21">
            <w:pPr>
              <w:ind w:left="-108" w:right="-108" w:firstLine="0"/>
              <w:jc w:val="center"/>
            </w:pPr>
            <w:r w:rsidRPr="00C72FE0">
              <w:t>Распространение в границах поселения в соответствии с Красной книгой природы Ленинградской области</w:t>
            </w:r>
          </w:p>
        </w:tc>
      </w:tr>
      <w:tr w:rsidR="00393C18" w:rsidRPr="00C72FE0" w:rsidTr="005E564D">
        <w:trPr>
          <w:trHeight w:val="114"/>
        </w:trPr>
        <w:tc>
          <w:tcPr>
            <w:tcW w:w="427" w:type="dxa"/>
            <w:vAlign w:val="center"/>
          </w:tcPr>
          <w:p w:rsidR="00393C18" w:rsidRPr="00C72FE0" w:rsidRDefault="00393C18" w:rsidP="00121A21">
            <w:pPr>
              <w:ind w:left="-108" w:right="-108" w:firstLine="0"/>
              <w:jc w:val="center"/>
            </w:pPr>
          </w:p>
        </w:tc>
        <w:tc>
          <w:tcPr>
            <w:tcW w:w="8929" w:type="dxa"/>
            <w:gridSpan w:val="3"/>
            <w:vAlign w:val="center"/>
          </w:tcPr>
          <w:p w:rsidR="00393C18" w:rsidRPr="00C72FE0" w:rsidRDefault="00393C18" w:rsidP="00E85D0E">
            <w:pPr>
              <w:ind w:left="32" w:right="34" w:firstLine="0"/>
              <w:jc w:val="center"/>
            </w:pPr>
            <w:r w:rsidRPr="00C72FE0">
              <w:t>Сосудистые растения</w:t>
            </w:r>
          </w:p>
        </w:tc>
      </w:tr>
      <w:tr w:rsidR="00E85D0E" w:rsidRPr="00C72FE0" w:rsidTr="005E564D">
        <w:trPr>
          <w:trHeight w:val="70"/>
        </w:trPr>
        <w:tc>
          <w:tcPr>
            <w:tcW w:w="427" w:type="dxa"/>
            <w:vAlign w:val="center"/>
          </w:tcPr>
          <w:p w:rsidR="00E85D0E" w:rsidRPr="00C72FE0" w:rsidRDefault="00E85D0E" w:rsidP="00E85D0E">
            <w:pPr>
              <w:ind w:left="-108" w:right="-108" w:firstLine="0"/>
              <w:jc w:val="center"/>
            </w:pPr>
            <w:r w:rsidRPr="00C72FE0">
              <w:rPr>
                <w:lang w:val="en-US"/>
              </w:rPr>
              <w:t>1</w:t>
            </w:r>
            <w:r w:rsidR="00BB57FB" w:rsidRPr="00C72FE0">
              <w:t>.</w:t>
            </w:r>
          </w:p>
        </w:tc>
        <w:tc>
          <w:tcPr>
            <w:tcW w:w="2408" w:type="dxa"/>
            <w:vAlign w:val="center"/>
          </w:tcPr>
          <w:p w:rsidR="00946643" w:rsidRPr="00C72FE0" w:rsidRDefault="00946643" w:rsidP="00946643">
            <w:pPr>
              <w:autoSpaceDE w:val="0"/>
              <w:autoSpaceDN w:val="0"/>
              <w:adjustRightInd w:val="0"/>
              <w:ind w:firstLine="32"/>
            </w:pPr>
            <w:r w:rsidRPr="00C72FE0">
              <w:t>Береза низкая</w:t>
            </w:r>
          </w:p>
          <w:p w:rsidR="00E85D0E" w:rsidRPr="00C72FE0" w:rsidRDefault="00E85D0E" w:rsidP="00E85D0E">
            <w:pPr>
              <w:ind w:left="32" w:right="34" w:firstLine="0"/>
              <w:jc w:val="center"/>
            </w:pPr>
          </w:p>
        </w:tc>
        <w:tc>
          <w:tcPr>
            <w:tcW w:w="2127" w:type="dxa"/>
            <w:vAlign w:val="center"/>
          </w:tcPr>
          <w:p w:rsidR="00E85D0E" w:rsidRPr="00C72FE0" w:rsidRDefault="005E564D" w:rsidP="00E85D0E">
            <w:pPr>
              <w:ind w:left="-108" w:right="-108" w:firstLine="0"/>
              <w:jc w:val="center"/>
            </w:pPr>
            <w:r w:rsidRPr="00C72FE0">
              <w:t>Редкий вид</w:t>
            </w:r>
          </w:p>
        </w:tc>
        <w:tc>
          <w:tcPr>
            <w:tcW w:w="4394" w:type="dxa"/>
            <w:vAlign w:val="center"/>
          </w:tcPr>
          <w:p w:rsidR="00946643" w:rsidRPr="00C72FE0" w:rsidRDefault="00946643" w:rsidP="00946643">
            <w:pPr>
              <w:autoSpaceDE w:val="0"/>
              <w:autoSpaceDN w:val="0"/>
              <w:adjustRightInd w:val="0"/>
              <w:ind w:firstLine="33"/>
              <w:jc w:val="center"/>
            </w:pPr>
            <w:r w:rsidRPr="00C72FE0">
              <w:t>Встречается на территории  Ям-Тёсовского сельского поселения Лужского муниципального района</w:t>
            </w:r>
          </w:p>
          <w:p w:rsidR="00E85D0E" w:rsidRPr="00C72FE0" w:rsidRDefault="00E85D0E" w:rsidP="00E85D0E">
            <w:pPr>
              <w:pStyle w:val="a0"/>
              <w:ind w:left="-108" w:right="-108" w:firstLine="0"/>
              <w:jc w:val="center"/>
            </w:pPr>
          </w:p>
        </w:tc>
      </w:tr>
      <w:tr w:rsidR="005E564D" w:rsidRPr="00C72FE0" w:rsidTr="005E564D">
        <w:trPr>
          <w:trHeight w:val="70"/>
        </w:trPr>
        <w:tc>
          <w:tcPr>
            <w:tcW w:w="427" w:type="dxa"/>
            <w:vAlign w:val="center"/>
          </w:tcPr>
          <w:p w:rsidR="005E564D" w:rsidRPr="00C72FE0" w:rsidRDefault="005E564D" w:rsidP="00E85D0E">
            <w:pPr>
              <w:ind w:left="-108" w:right="-108" w:firstLine="0"/>
              <w:jc w:val="center"/>
            </w:pPr>
            <w:r w:rsidRPr="00C72FE0">
              <w:t>2.</w:t>
            </w:r>
          </w:p>
        </w:tc>
        <w:tc>
          <w:tcPr>
            <w:tcW w:w="2408" w:type="dxa"/>
            <w:vAlign w:val="center"/>
          </w:tcPr>
          <w:p w:rsidR="00946643" w:rsidRPr="00C72FE0" w:rsidRDefault="00946643" w:rsidP="00946643">
            <w:pPr>
              <w:autoSpaceDE w:val="0"/>
              <w:autoSpaceDN w:val="0"/>
              <w:adjustRightInd w:val="0"/>
              <w:ind w:firstLine="0"/>
            </w:pPr>
            <w:r w:rsidRPr="00C72FE0">
              <w:t>Безвременник осенний</w:t>
            </w:r>
          </w:p>
          <w:p w:rsidR="005E564D" w:rsidRPr="00C72FE0" w:rsidRDefault="005E564D" w:rsidP="00E85D0E">
            <w:pPr>
              <w:ind w:left="32" w:right="34" w:firstLine="0"/>
              <w:jc w:val="center"/>
            </w:pPr>
          </w:p>
        </w:tc>
        <w:tc>
          <w:tcPr>
            <w:tcW w:w="2127" w:type="dxa"/>
            <w:vAlign w:val="center"/>
          </w:tcPr>
          <w:p w:rsidR="005E564D" w:rsidRPr="00C72FE0" w:rsidRDefault="005E564D" w:rsidP="00121A21">
            <w:pPr>
              <w:ind w:left="-108" w:right="-108" w:firstLine="0"/>
              <w:jc w:val="center"/>
            </w:pPr>
            <w:r w:rsidRPr="00C72FE0">
              <w:t>Редкий вид</w:t>
            </w:r>
          </w:p>
        </w:tc>
        <w:tc>
          <w:tcPr>
            <w:tcW w:w="4394" w:type="dxa"/>
            <w:vAlign w:val="center"/>
          </w:tcPr>
          <w:p w:rsidR="00946643" w:rsidRPr="00C72FE0" w:rsidRDefault="00946643" w:rsidP="00946643">
            <w:pPr>
              <w:autoSpaceDE w:val="0"/>
              <w:autoSpaceDN w:val="0"/>
              <w:adjustRightInd w:val="0"/>
              <w:ind w:hanging="108"/>
              <w:jc w:val="center"/>
            </w:pPr>
            <w:r w:rsidRPr="00C72FE0">
              <w:t>Встречается на территории  Ям-Тёсовского сельского поселения Лужского муниципального района</w:t>
            </w:r>
          </w:p>
          <w:p w:rsidR="005E564D" w:rsidRPr="00C72FE0" w:rsidRDefault="005E564D" w:rsidP="00E85D0E">
            <w:pPr>
              <w:pStyle w:val="a0"/>
              <w:ind w:left="-108" w:right="-108" w:firstLine="0"/>
              <w:jc w:val="center"/>
            </w:pPr>
          </w:p>
        </w:tc>
      </w:tr>
    </w:tbl>
    <w:p w:rsidR="006C3B16" w:rsidRPr="00C72FE0" w:rsidRDefault="006C3B16" w:rsidP="00C456F4">
      <w:pPr>
        <w:tabs>
          <w:tab w:val="left" w:pos="2535"/>
        </w:tabs>
        <w:ind w:firstLine="567"/>
      </w:pPr>
    </w:p>
    <w:p w:rsidR="004D4087" w:rsidRDefault="004D4087" w:rsidP="00C456F4">
      <w:pPr>
        <w:pStyle w:val="a0"/>
      </w:pPr>
      <w:r>
        <w:t xml:space="preserve">На территории пос. </w:t>
      </w:r>
      <w:proofErr w:type="gramStart"/>
      <w:r>
        <w:t>Приозерный</w:t>
      </w:r>
      <w:proofErr w:type="gramEnd"/>
      <w:r>
        <w:t xml:space="preserve"> р</w:t>
      </w:r>
      <w:r w:rsidRPr="00C72FE0">
        <w:t>астения, занесенные в Красную книг</w:t>
      </w:r>
      <w:r>
        <w:t>у природы Ленинградской области отсутствуют.</w:t>
      </w:r>
    </w:p>
    <w:p w:rsidR="00C456F4" w:rsidRPr="00C72FE0" w:rsidRDefault="00C456F4" w:rsidP="00C456F4">
      <w:pPr>
        <w:pStyle w:val="a0"/>
      </w:pPr>
      <w:r w:rsidRPr="00C72FE0">
        <w:t>В соответствии с частью 1 ст. 60 Федерального закона от 10 января 2002 года № 7-ФЗ «Об охране окружающей среды», растения, отн</w:t>
      </w:r>
      <w:r w:rsidR="004D4087">
        <w:t>осящиеся к видам, занесённым в К</w:t>
      </w:r>
      <w:r w:rsidRPr="00C72FE0">
        <w:t>расные книги Российской Федерации и (или) субъекта Российской Федерации, повсеместно подлежат изъятию из хозяйственного использования. Запрещается деятельность, ведущая к сокращению численности этих растений и ухудшающая среду их обитания.</w:t>
      </w:r>
    </w:p>
    <w:p w:rsidR="00990597" w:rsidRPr="00C72FE0" w:rsidRDefault="00990597" w:rsidP="005A7CE5">
      <w:pPr>
        <w:pStyle w:val="a0"/>
      </w:pPr>
    </w:p>
    <w:p w:rsidR="00EF401F" w:rsidRPr="00C72FE0" w:rsidRDefault="00EF401F" w:rsidP="00EF401F">
      <w:pPr>
        <w:pStyle w:val="10"/>
      </w:pPr>
      <w:bookmarkStart w:id="60" w:name="_Toc345505669"/>
      <w:bookmarkStart w:id="61" w:name="_Toc356813742"/>
      <w:bookmarkStart w:id="62" w:name="_Toc356813795"/>
      <w:bookmarkStart w:id="63" w:name="_Toc419718923"/>
      <w:bookmarkStart w:id="64" w:name="_Toc441073009"/>
      <w:r w:rsidRPr="00C72FE0">
        <w:t>2.1.10. Ресурсы животного мира</w:t>
      </w:r>
      <w:bookmarkEnd w:id="60"/>
      <w:bookmarkEnd w:id="61"/>
      <w:bookmarkEnd w:id="62"/>
      <w:bookmarkEnd w:id="63"/>
      <w:bookmarkEnd w:id="64"/>
    </w:p>
    <w:p w:rsidR="00EF401F" w:rsidRPr="00C72FE0" w:rsidRDefault="00EF401F" w:rsidP="00EF401F">
      <w:pPr>
        <w:pStyle w:val="a0"/>
      </w:pPr>
    </w:p>
    <w:p w:rsidR="00EF401F" w:rsidRPr="00C72FE0" w:rsidRDefault="00EF401F" w:rsidP="00EF401F">
      <w:r w:rsidRPr="00C72FE0">
        <w:lastRenderedPageBreak/>
        <w:t>Животный мир Лужского муниципального района необычайно богат. Разнообразие и мозаичность представленных биотопов способствуют разнообразию видового состава встречающихся здесь животных.</w:t>
      </w:r>
    </w:p>
    <w:p w:rsidR="00946643" w:rsidRPr="00C72FE0" w:rsidRDefault="00946643" w:rsidP="0049161C">
      <w:pPr>
        <w:pStyle w:val="a0"/>
      </w:pPr>
      <w:r w:rsidRPr="00C72FE0">
        <w:t>На территории Лужского муниципального района обитают животные, отнесенные к охотничьим ресурсам: кабан, косуля, лось, медведь бурый, волк, лисица, енотовидная собака, рысь, барсук, куница, ласка, горностай, хорь, норки, выдра, заяц, бобер, крот, белка-летяга, ондатра, водяная полевка, кряква, чирок-свистунок, чирок-трескунок, гоголь обыкновенный</w:t>
      </w:r>
      <w:proofErr w:type="gramStart"/>
      <w:r w:rsidRPr="00C72FE0">
        <w:t>,ш</w:t>
      </w:r>
      <w:proofErr w:type="gramEnd"/>
      <w:r w:rsidRPr="00C72FE0">
        <w:t xml:space="preserve">ироконоска; </w:t>
      </w:r>
      <w:proofErr w:type="gramStart"/>
      <w:r w:rsidRPr="00C72FE0">
        <w:t>птицы: гусь, казарка, утка, глухарь, тетерев, рябчик, куропатка, перепел, пастушок, обыкновенный погоныш, коростель, камышница, лысуха, чибис, тулес, хрустан, травник, мородунка, веретенник, кроншнеп, бекас, дупель.</w:t>
      </w:r>
      <w:proofErr w:type="gramEnd"/>
    </w:p>
    <w:p w:rsidR="0049161C" w:rsidRDefault="0049161C" w:rsidP="0049161C">
      <w:pPr>
        <w:pStyle w:val="a0"/>
      </w:pPr>
      <w:r w:rsidRPr="00C72FE0">
        <w:t>Сведения о численности охотничьих ресурсов в Лужском муниципальном районе 2013–2014 г. представлены в таблицах 2.1.10.1–2.1.10.2.</w:t>
      </w:r>
    </w:p>
    <w:p w:rsidR="00EF401F" w:rsidRDefault="00EF401F" w:rsidP="00EF401F">
      <w:pPr>
        <w:pStyle w:val="a0"/>
      </w:pPr>
    </w:p>
    <w:p w:rsidR="0049161C" w:rsidRDefault="0049161C" w:rsidP="00EF401F">
      <w:pPr>
        <w:pStyle w:val="a0"/>
        <w:sectPr w:rsidR="0049161C" w:rsidSect="002E5F06">
          <w:pgSz w:w="11906" w:h="16838"/>
          <w:pgMar w:top="1134" w:right="850" w:bottom="1134" w:left="1701" w:header="708" w:footer="708" w:gutter="0"/>
          <w:cols w:space="708"/>
          <w:docGrid w:linePitch="360"/>
        </w:sectPr>
      </w:pPr>
    </w:p>
    <w:p w:rsidR="008E1AB1" w:rsidRPr="00C72FE0" w:rsidRDefault="008E1AB1" w:rsidP="008E1AB1">
      <w:pPr>
        <w:pStyle w:val="a0"/>
      </w:pPr>
      <w:r w:rsidRPr="00C72FE0">
        <w:lastRenderedPageBreak/>
        <w:t>Таблица 2.1.10.1.Сведения о численности охотничьих ресурсов в Лужском муниципальном районе в 2013–2014 гг. (млекопитающие)</w:t>
      </w:r>
    </w:p>
    <w:p w:rsidR="008E1AB1" w:rsidRPr="00C72FE0" w:rsidRDefault="008E1AB1" w:rsidP="008E1AB1">
      <w:pPr>
        <w:pStyle w:val="a0"/>
      </w:pPr>
    </w:p>
    <w:tbl>
      <w:tblPr>
        <w:tblW w:w="1460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27"/>
        <w:gridCol w:w="1327"/>
        <w:gridCol w:w="1327"/>
        <w:gridCol w:w="1328"/>
        <w:gridCol w:w="1327"/>
        <w:gridCol w:w="1327"/>
        <w:gridCol w:w="1327"/>
        <w:gridCol w:w="1328"/>
        <w:gridCol w:w="1327"/>
        <w:gridCol w:w="1327"/>
        <w:gridCol w:w="1328"/>
      </w:tblGrid>
      <w:tr w:rsidR="008E1AB1" w:rsidRPr="00C72FE0" w:rsidTr="00132C40">
        <w:trPr>
          <w:cantSplit/>
          <w:trHeight w:val="230"/>
        </w:trPr>
        <w:tc>
          <w:tcPr>
            <w:tcW w:w="14600" w:type="dxa"/>
            <w:gridSpan w:val="11"/>
            <w:tcBorders>
              <w:right w:val="single" w:sz="4" w:space="0" w:color="auto"/>
            </w:tcBorders>
          </w:tcPr>
          <w:p w:rsidR="008E1AB1" w:rsidRPr="00C72FE0" w:rsidRDefault="008E1AB1" w:rsidP="00132C40">
            <w:pPr>
              <w:pStyle w:val="a0"/>
              <w:ind w:right="-57" w:firstLine="0"/>
              <w:jc w:val="center"/>
            </w:pPr>
            <w:r w:rsidRPr="00C72FE0">
              <w:t>Численность охотничьих ресурсов, особей</w:t>
            </w:r>
          </w:p>
        </w:tc>
      </w:tr>
      <w:tr w:rsidR="006649BA" w:rsidRPr="00C72FE0" w:rsidTr="00132C40">
        <w:trPr>
          <w:cantSplit/>
          <w:trHeight w:val="794"/>
        </w:trPr>
        <w:tc>
          <w:tcPr>
            <w:tcW w:w="1327" w:type="dxa"/>
          </w:tcPr>
          <w:p w:rsidR="006649BA" w:rsidRPr="00C72FE0" w:rsidRDefault="006649BA" w:rsidP="006649BA">
            <w:pPr>
              <w:pStyle w:val="a0"/>
              <w:ind w:left="-108" w:right="-57" w:firstLine="0"/>
              <w:jc w:val="center"/>
            </w:pPr>
            <w:r w:rsidRPr="00C72FE0">
              <w:t>косуля европейская</w:t>
            </w:r>
          </w:p>
        </w:tc>
        <w:tc>
          <w:tcPr>
            <w:tcW w:w="1327" w:type="dxa"/>
          </w:tcPr>
          <w:p w:rsidR="006649BA" w:rsidRPr="00C72FE0" w:rsidRDefault="006649BA" w:rsidP="00132C40">
            <w:pPr>
              <w:pStyle w:val="a0"/>
              <w:ind w:right="-57" w:firstLine="0"/>
              <w:jc w:val="center"/>
            </w:pPr>
            <w:r w:rsidRPr="00C72FE0">
              <w:t>лось</w:t>
            </w:r>
          </w:p>
        </w:tc>
        <w:tc>
          <w:tcPr>
            <w:tcW w:w="1327" w:type="dxa"/>
          </w:tcPr>
          <w:p w:rsidR="006649BA" w:rsidRPr="00C72FE0" w:rsidRDefault="006649BA" w:rsidP="00132C40">
            <w:pPr>
              <w:pStyle w:val="a0"/>
              <w:ind w:right="-57" w:firstLine="0"/>
              <w:jc w:val="center"/>
            </w:pPr>
            <w:r w:rsidRPr="00C72FE0">
              <w:t>кабан</w:t>
            </w:r>
          </w:p>
        </w:tc>
        <w:tc>
          <w:tcPr>
            <w:tcW w:w="1328" w:type="dxa"/>
          </w:tcPr>
          <w:p w:rsidR="006649BA" w:rsidRPr="00C72FE0" w:rsidRDefault="006649BA" w:rsidP="00132C40">
            <w:pPr>
              <w:pStyle w:val="a0"/>
              <w:ind w:right="-57" w:firstLine="0"/>
              <w:jc w:val="center"/>
            </w:pPr>
            <w:r w:rsidRPr="00C72FE0">
              <w:t>медведь бурый</w:t>
            </w:r>
          </w:p>
        </w:tc>
        <w:tc>
          <w:tcPr>
            <w:tcW w:w="1327" w:type="dxa"/>
          </w:tcPr>
          <w:p w:rsidR="006649BA" w:rsidRPr="00C72FE0" w:rsidRDefault="006649BA" w:rsidP="00132C40">
            <w:pPr>
              <w:pStyle w:val="a0"/>
              <w:ind w:right="-57" w:firstLine="0"/>
              <w:jc w:val="center"/>
            </w:pPr>
            <w:r w:rsidRPr="00C72FE0">
              <w:t>волк</w:t>
            </w:r>
          </w:p>
        </w:tc>
        <w:tc>
          <w:tcPr>
            <w:tcW w:w="1327" w:type="dxa"/>
          </w:tcPr>
          <w:p w:rsidR="006649BA" w:rsidRPr="00C72FE0" w:rsidRDefault="006649BA" w:rsidP="00132C40">
            <w:pPr>
              <w:pStyle w:val="a0"/>
              <w:ind w:right="-57" w:firstLine="0"/>
              <w:jc w:val="center"/>
            </w:pPr>
            <w:r w:rsidRPr="00C72FE0">
              <w:t>лисица обыкновенная</w:t>
            </w:r>
          </w:p>
        </w:tc>
        <w:tc>
          <w:tcPr>
            <w:tcW w:w="1327" w:type="dxa"/>
          </w:tcPr>
          <w:p w:rsidR="006649BA" w:rsidRPr="00C72FE0" w:rsidRDefault="006649BA" w:rsidP="00132C40">
            <w:pPr>
              <w:pStyle w:val="a0"/>
              <w:ind w:left="-108" w:right="-149" w:firstLine="0"/>
              <w:jc w:val="center"/>
            </w:pPr>
            <w:r w:rsidRPr="00C72FE0">
              <w:t>собака енотовидная</w:t>
            </w:r>
          </w:p>
        </w:tc>
        <w:tc>
          <w:tcPr>
            <w:tcW w:w="1328" w:type="dxa"/>
          </w:tcPr>
          <w:p w:rsidR="006649BA" w:rsidRPr="00C72FE0" w:rsidRDefault="006649BA" w:rsidP="00132C40">
            <w:pPr>
              <w:pStyle w:val="a0"/>
              <w:ind w:left="-108" w:right="-149" w:firstLine="0"/>
              <w:jc w:val="center"/>
            </w:pPr>
            <w:r w:rsidRPr="00C72FE0">
              <w:t>барсук</w:t>
            </w:r>
          </w:p>
        </w:tc>
        <w:tc>
          <w:tcPr>
            <w:tcW w:w="1327" w:type="dxa"/>
            <w:tcBorders>
              <w:right w:val="single" w:sz="4" w:space="0" w:color="auto"/>
            </w:tcBorders>
          </w:tcPr>
          <w:p w:rsidR="006649BA" w:rsidRPr="00C72FE0" w:rsidRDefault="006649BA" w:rsidP="00132C40">
            <w:pPr>
              <w:pStyle w:val="a0"/>
              <w:ind w:left="-108" w:right="-149" w:firstLine="0"/>
              <w:jc w:val="center"/>
            </w:pPr>
            <w:r w:rsidRPr="00C72FE0">
              <w:t>ласка</w:t>
            </w:r>
          </w:p>
        </w:tc>
        <w:tc>
          <w:tcPr>
            <w:tcW w:w="1327" w:type="dxa"/>
            <w:tcBorders>
              <w:left w:val="single" w:sz="4" w:space="0" w:color="auto"/>
            </w:tcBorders>
          </w:tcPr>
          <w:p w:rsidR="006649BA" w:rsidRPr="00C72FE0" w:rsidRDefault="006649BA" w:rsidP="00132C40">
            <w:pPr>
              <w:pStyle w:val="a0"/>
              <w:ind w:left="-108" w:right="-149" w:firstLine="0"/>
              <w:jc w:val="center"/>
            </w:pPr>
            <w:r w:rsidRPr="00C72FE0">
              <w:t>выдра</w:t>
            </w:r>
          </w:p>
        </w:tc>
        <w:tc>
          <w:tcPr>
            <w:tcW w:w="1328" w:type="dxa"/>
            <w:tcBorders>
              <w:right w:val="single" w:sz="4" w:space="0" w:color="auto"/>
            </w:tcBorders>
          </w:tcPr>
          <w:p w:rsidR="006649BA" w:rsidRPr="00C72FE0" w:rsidRDefault="006649BA" w:rsidP="00132C40">
            <w:pPr>
              <w:pStyle w:val="a0"/>
              <w:ind w:right="-57" w:firstLine="0"/>
              <w:jc w:val="center"/>
            </w:pPr>
            <w:r w:rsidRPr="00C72FE0">
              <w:t>горностай</w:t>
            </w:r>
          </w:p>
        </w:tc>
      </w:tr>
      <w:tr w:rsidR="006649BA" w:rsidRPr="00C72FE0" w:rsidTr="00132C40">
        <w:tc>
          <w:tcPr>
            <w:tcW w:w="1327" w:type="dxa"/>
          </w:tcPr>
          <w:p w:rsidR="006649BA" w:rsidRPr="00C72FE0" w:rsidRDefault="006649BA" w:rsidP="00132C40">
            <w:pPr>
              <w:pStyle w:val="a0"/>
              <w:ind w:right="-57" w:firstLine="0"/>
              <w:jc w:val="center"/>
            </w:pPr>
            <w:r w:rsidRPr="00C72FE0">
              <w:t>4</w:t>
            </w:r>
            <w:r w:rsidR="00946643" w:rsidRPr="00C72FE0">
              <w:t>6</w:t>
            </w:r>
          </w:p>
        </w:tc>
        <w:tc>
          <w:tcPr>
            <w:tcW w:w="1327" w:type="dxa"/>
          </w:tcPr>
          <w:p w:rsidR="006649BA" w:rsidRPr="00C72FE0" w:rsidRDefault="006649BA" w:rsidP="00132C40">
            <w:pPr>
              <w:pStyle w:val="a0"/>
              <w:ind w:right="-57" w:firstLine="0"/>
              <w:jc w:val="center"/>
            </w:pPr>
            <w:r w:rsidRPr="00C72FE0">
              <w:t>7</w:t>
            </w:r>
            <w:r w:rsidR="00946643" w:rsidRPr="00C72FE0">
              <w:t>80</w:t>
            </w:r>
          </w:p>
        </w:tc>
        <w:tc>
          <w:tcPr>
            <w:tcW w:w="1327" w:type="dxa"/>
          </w:tcPr>
          <w:p w:rsidR="006649BA" w:rsidRPr="00C72FE0" w:rsidRDefault="00946643" w:rsidP="00132C40">
            <w:pPr>
              <w:pStyle w:val="a0"/>
              <w:ind w:right="-57" w:firstLine="0"/>
              <w:jc w:val="center"/>
            </w:pPr>
            <w:r w:rsidRPr="00C72FE0">
              <w:t>427</w:t>
            </w:r>
          </w:p>
        </w:tc>
        <w:tc>
          <w:tcPr>
            <w:tcW w:w="1328" w:type="dxa"/>
          </w:tcPr>
          <w:p w:rsidR="006649BA" w:rsidRPr="00C72FE0" w:rsidRDefault="00946643" w:rsidP="00132C40">
            <w:pPr>
              <w:pStyle w:val="a0"/>
              <w:ind w:right="-57" w:firstLine="0"/>
              <w:jc w:val="center"/>
            </w:pPr>
            <w:r w:rsidRPr="00C72FE0">
              <w:t>141</w:t>
            </w:r>
          </w:p>
        </w:tc>
        <w:tc>
          <w:tcPr>
            <w:tcW w:w="1327" w:type="dxa"/>
          </w:tcPr>
          <w:p w:rsidR="006649BA" w:rsidRPr="00C72FE0" w:rsidRDefault="00946643" w:rsidP="00132C40">
            <w:pPr>
              <w:pStyle w:val="a0"/>
              <w:ind w:right="-57" w:firstLine="0"/>
              <w:jc w:val="center"/>
            </w:pPr>
            <w:r w:rsidRPr="00C72FE0">
              <w:t>64</w:t>
            </w:r>
          </w:p>
        </w:tc>
        <w:tc>
          <w:tcPr>
            <w:tcW w:w="1327" w:type="dxa"/>
          </w:tcPr>
          <w:p w:rsidR="006649BA" w:rsidRPr="00C72FE0" w:rsidRDefault="00946643" w:rsidP="00132C40">
            <w:pPr>
              <w:pStyle w:val="a0"/>
              <w:ind w:right="-57" w:firstLine="0"/>
              <w:jc w:val="center"/>
            </w:pPr>
            <w:r w:rsidRPr="00C72FE0">
              <w:t>386</w:t>
            </w:r>
          </w:p>
        </w:tc>
        <w:tc>
          <w:tcPr>
            <w:tcW w:w="1327" w:type="dxa"/>
          </w:tcPr>
          <w:p w:rsidR="006649BA" w:rsidRPr="00C72FE0" w:rsidRDefault="00946643" w:rsidP="00132C40">
            <w:pPr>
              <w:pStyle w:val="a0"/>
              <w:ind w:right="-57" w:firstLine="0"/>
              <w:jc w:val="center"/>
            </w:pPr>
            <w:r w:rsidRPr="00C72FE0">
              <w:t>531</w:t>
            </w:r>
          </w:p>
        </w:tc>
        <w:tc>
          <w:tcPr>
            <w:tcW w:w="1328" w:type="dxa"/>
          </w:tcPr>
          <w:p w:rsidR="006649BA" w:rsidRPr="00C72FE0" w:rsidRDefault="00946643" w:rsidP="00132C40">
            <w:pPr>
              <w:pStyle w:val="a0"/>
              <w:ind w:right="-57" w:firstLine="0"/>
              <w:jc w:val="center"/>
            </w:pPr>
            <w:r w:rsidRPr="00C72FE0">
              <w:t>264</w:t>
            </w:r>
          </w:p>
        </w:tc>
        <w:tc>
          <w:tcPr>
            <w:tcW w:w="1327" w:type="dxa"/>
            <w:tcBorders>
              <w:right w:val="single" w:sz="4" w:space="0" w:color="auto"/>
            </w:tcBorders>
          </w:tcPr>
          <w:p w:rsidR="006649BA" w:rsidRPr="00C72FE0" w:rsidRDefault="00946643" w:rsidP="00132C40">
            <w:pPr>
              <w:pStyle w:val="a0"/>
              <w:ind w:right="-57" w:firstLine="0"/>
              <w:jc w:val="center"/>
            </w:pPr>
            <w:r w:rsidRPr="00C72FE0">
              <w:t>46</w:t>
            </w:r>
          </w:p>
        </w:tc>
        <w:tc>
          <w:tcPr>
            <w:tcW w:w="1327" w:type="dxa"/>
            <w:tcBorders>
              <w:left w:val="single" w:sz="4" w:space="0" w:color="auto"/>
            </w:tcBorders>
          </w:tcPr>
          <w:p w:rsidR="006649BA" w:rsidRPr="00C72FE0" w:rsidRDefault="00946643" w:rsidP="00132C40">
            <w:pPr>
              <w:pStyle w:val="a0"/>
              <w:ind w:right="-57" w:firstLine="0"/>
              <w:jc w:val="center"/>
            </w:pPr>
            <w:r w:rsidRPr="00C72FE0">
              <w:t>227</w:t>
            </w:r>
          </w:p>
        </w:tc>
        <w:tc>
          <w:tcPr>
            <w:tcW w:w="1328" w:type="dxa"/>
            <w:tcBorders>
              <w:right w:val="single" w:sz="4" w:space="0" w:color="auto"/>
            </w:tcBorders>
          </w:tcPr>
          <w:p w:rsidR="006649BA" w:rsidRPr="00C72FE0" w:rsidRDefault="00946643" w:rsidP="00132C40">
            <w:pPr>
              <w:pStyle w:val="a0"/>
              <w:ind w:right="-57" w:firstLine="0"/>
              <w:jc w:val="center"/>
            </w:pPr>
            <w:r w:rsidRPr="00C72FE0">
              <w:t>35</w:t>
            </w:r>
          </w:p>
        </w:tc>
      </w:tr>
    </w:tbl>
    <w:p w:rsidR="008E1AB1" w:rsidRPr="00C72FE0" w:rsidRDefault="008E1AB1" w:rsidP="008E1AB1">
      <w:pPr>
        <w:pStyle w:val="a0"/>
      </w:pPr>
    </w:p>
    <w:tbl>
      <w:tblPr>
        <w:tblW w:w="1460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34"/>
        <w:gridCol w:w="1134"/>
        <w:gridCol w:w="1134"/>
        <w:gridCol w:w="1134"/>
        <w:gridCol w:w="1276"/>
        <w:gridCol w:w="1275"/>
        <w:gridCol w:w="1134"/>
        <w:gridCol w:w="1276"/>
        <w:gridCol w:w="1276"/>
        <w:gridCol w:w="1276"/>
        <w:gridCol w:w="1275"/>
        <w:gridCol w:w="1276"/>
      </w:tblGrid>
      <w:tr w:rsidR="008E1AB1" w:rsidRPr="00C72FE0" w:rsidTr="008C7DF5">
        <w:trPr>
          <w:cantSplit/>
          <w:trHeight w:val="88"/>
        </w:trPr>
        <w:tc>
          <w:tcPr>
            <w:tcW w:w="14600" w:type="dxa"/>
            <w:gridSpan w:val="12"/>
            <w:tcBorders>
              <w:left w:val="single" w:sz="4" w:space="0" w:color="auto"/>
            </w:tcBorders>
          </w:tcPr>
          <w:p w:rsidR="008E1AB1" w:rsidRPr="00C72FE0" w:rsidRDefault="008E1AB1" w:rsidP="00132C40">
            <w:pPr>
              <w:pStyle w:val="a0"/>
              <w:ind w:left="-108" w:right="-149" w:firstLine="0"/>
              <w:jc w:val="center"/>
            </w:pPr>
            <w:r w:rsidRPr="00C72FE0">
              <w:t>Численность охотничьих ресурсов, особей</w:t>
            </w:r>
          </w:p>
        </w:tc>
      </w:tr>
      <w:tr w:rsidR="006649BA" w:rsidRPr="00C72FE0" w:rsidTr="008C7DF5">
        <w:trPr>
          <w:cantSplit/>
          <w:trHeight w:val="794"/>
        </w:trPr>
        <w:tc>
          <w:tcPr>
            <w:tcW w:w="1134" w:type="dxa"/>
            <w:tcBorders>
              <w:left w:val="single" w:sz="4" w:space="0" w:color="auto"/>
              <w:right w:val="single" w:sz="4" w:space="0" w:color="auto"/>
            </w:tcBorders>
          </w:tcPr>
          <w:p w:rsidR="006649BA" w:rsidRPr="00C72FE0" w:rsidRDefault="006649BA" w:rsidP="00132C40">
            <w:pPr>
              <w:pStyle w:val="a0"/>
              <w:ind w:left="-108" w:right="-149" w:firstLine="0"/>
              <w:jc w:val="center"/>
            </w:pPr>
            <w:r w:rsidRPr="00C72FE0">
              <w:t>норка</w:t>
            </w:r>
          </w:p>
        </w:tc>
        <w:tc>
          <w:tcPr>
            <w:tcW w:w="1134" w:type="dxa"/>
            <w:tcBorders>
              <w:left w:val="single" w:sz="4" w:space="0" w:color="auto"/>
            </w:tcBorders>
          </w:tcPr>
          <w:p w:rsidR="006649BA" w:rsidRPr="00C72FE0" w:rsidRDefault="006649BA" w:rsidP="00132C40">
            <w:pPr>
              <w:pStyle w:val="a0"/>
              <w:ind w:left="-108" w:right="-149" w:firstLine="0"/>
              <w:jc w:val="center"/>
            </w:pPr>
            <w:r w:rsidRPr="00C72FE0">
              <w:t xml:space="preserve">куница </w:t>
            </w:r>
          </w:p>
          <w:p w:rsidR="006649BA" w:rsidRPr="00C72FE0" w:rsidRDefault="006649BA" w:rsidP="00132C40">
            <w:pPr>
              <w:pStyle w:val="a0"/>
              <w:ind w:left="-108" w:right="-149" w:firstLine="0"/>
              <w:jc w:val="center"/>
            </w:pPr>
            <w:r w:rsidRPr="00C72FE0">
              <w:t>лесная</w:t>
            </w:r>
          </w:p>
        </w:tc>
        <w:tc>
          <w:tcPr>
            <w:tcW w:w="1134" w:type="dxa"/>
          </w:tcPr>
          <w:p w:rsidR="006649BA" w:rsidRPr="00C72FE0" w:rsidRDefault="006649BA" w:rsidP="00132C40">
            <w:pPr>
              <w:pStyle w:val="a0"/>
              <w:ind w:right="-57" w:firstLine="0"/>
              <w:jc w:val="center"/>
            </w:pPr>
            <w:r w:rsidRPr="00C72FE0">
              <w:t>лесной хорек</w:t>
            </w:r>
          </w:p>
        </w:tc>
        <w:tc>
          <w:tcPr>
            <w:tcW w:w="1134" w:type="dxa"/>
          </w:tcPr>
          <w:p w:rsidR="006649BA" w:rsidRPr="00C72FE0" w:rsidRDefault="006649BA" w:rsidP="00132C40">
            <w:pPr>
              <w:pStyle w:val="a0"/>
              <w:ind w:right="-57" w:firstLine="0"/>
              <w:jc w:val="center"/>
            </w:pPr>
            <w:r w:rsidRPr="00C72FE0">
              <w:t>рысь</w:t>
            </w:r>
          </w:p>
        </w:tc>
        <w:tc>
          <w:tcPr>
            <w:tcW w:w="1276" w:type="dxa"/>
          </w:tcPr>
          <w:p w:rsidR="006649BA" w:rsidRPr="00C72FE0" w:rsidRDefault="006649BA" w:rsidP="00132C40">
            <w:pPr>
              <w:pStyle w:val="a0"/>
              <w:ind w:left="-108" w:right="-149" w:firstLine="0"/>
              <w:jc w:val="center"/>
            </w:pPr>
            <w:r w:rsidRPr="00C72FE0">
              <w:t>заяц-беляк</w:t>
            </w:r>
          </w:p>
        </w:tc>
        <w:tc>
          <w:tcPr>
            <w:tcW w:w="1275" w:type="dxa"/>
          </w:tcPr>
          <w:p w:rsidR="006649BA" w:rsidRPr="00C72FE0" w:rsidRDefault="006649BA" w:rsidP="00132C40">
            <w:pPr>
              <w:pStyle w:val="a0"/>
              <w:ind w:left="-108" w:right="-149" w:firstLine="0"/>
              <w:jc w:val="center"/>
            </w:pPr>
            <w:r w:rsidRPr="00C72FE0">
              <w:t>заяц-русак</w:t>
            </w:r>
          </w:p>
        </w:tc>
        <w:tc>
          <w:tcPr>
            <w:tcW w:w="1134" w:type="dxa"/>
          </w:tcPr>
          <w:p w:rsidR="006649BA" w:rsidRPr="00C72FE0" w:rsidRDefault="006649BA" w:rsidP="00132C40">
            <w:pPr>
              <w:pStyle w:val="a0"/>
              <w:ind w:left="-108" w:right="-149" w:firstLine="0"/>
              <w:jc w:val="center"/>
            </w:pPr>
            <w:r w:rsidRPr="00C72FE0">
              <w:t>белка</w:t>
            </w:r>
          </w:p>
        </w:tc>
        <w:tc>
          <w:tcPr>
            <w:tcW w:w="1276" w:type="dxa"/>
          </w:tcPr>
          <w:p w:rsidR="006649BA" w:rsidRPr="00C72FE0" w:rsidRDefault="006649BA" w:rsidP="00132C40">
            <w:pPr>
              <w:pStyle w:val="a0"/>
              <w:ind w:left="-108" w:right="-149" w:firstLine="0"/>
              <w:jc w:val="center"/>
            </w:pPr>
            <w:r w:rsidRPr="00C72FE0">
              <w:t>бобр канадский</w:t>
            </w:r>
          </w:p>
        </w:tc>
        <w:tc>
          <w:tcPr>
            <w:tcW w:w="1276" w:type="dxa"/>
          </w:tcPr>
          <w:p w:rsidR="006649BA" w:rsidRPr="00C72FE0" w:rsidRDefault="006649BA" w:rsidP="006649BA">
            <w:pPr>
              <w:pStyle w:val="a0"/>
              <w:ind w:left="-108" w:right="-149" w:firstLine="0"/>
              <w:jc w:val="center"/>
            </w:pPr>
            <w:r w:rsidRPr="00C72FE0">
              <w:t>бобр европейский</w:t>
            </w:r>
          </w:p>
        </w:tc>
        <w:tc>
          <w:tcPr>
            <w:tcW w:w="1276" w:type="dxa"/>
            <w:tcBorders>
              <w:right w:val="single" w:sz="4" w:space="0" w:color="auto"/>
            </w:tcBorders>
          </w:tcPr>
          <w:p w:rsidR="006649BA" w:rsidRPr="00C72FE0" w:rsidRDefault="006649BA" w:rsidP="00132C40">
            <w:pPr>
              <w:pStyle w:val="a0"/>
              <w:ind w:left="-108" w:right="-149" w:firstLine="0"/>
              <w:jc w:val="center"/>
            </w:pPr>
            <w:r w:rsidRPr="00C72FE0">
              <w:t>ондатра</w:t>
            </w:r>
          </w:p>
        </w:tc>
        <w:tc>
          <w:tcPr>
            <w:tcW w:w="1275" w:type="dxa"/>
            <w:tcBorders>
              <w:left w:val="single" w:sz="4" w:space="0" w:color="auto"/>
              <w:right w:val="single" w:sz="4" w:space="0" w:color="auto"/>
            </w:tcBorders>
          </w:tcPr>
          <w:p w:rsidR="006649BA" w:rsidRPr="00C72FE0" w:rsidRDefault="008C7DF5" w:rsidP="00132C40">
            <w:pPr>
              <w:pStyle w:val="a0"/>
              <w:ind w:left="-108" w:right="-149" w:firstLine="0"/>
              <w:jc w:val="center"/>
            </w:pPr>
            <w:r w:rsidRPr="00C72FE0">
              <w:t>водяная полевка</w:t>
            </w:r>
          </w:p>
        </w:tc>
        <w:tc>
          <w:tcPr>
            <w:tcW w:w="1276" w:type="dxa"/>
            <w:tcBorders>
              <w:left w:val="single" w:sz="4" w:space="0" w:color="auto"/>
            </w:tcBorders>
          </w:tcPr>
          <w:p w:rsidR="006649BA" w:rsidRPr="00C72FE0" w:rsidRDefault="008C7DF5" w:rsidP="00132C40">
            <w:pPr>
              <w:pStyle w:val="a0"/>
              <w:ind w:left="-108" w:right="-149" w:firstLine="0"/>
              <w:jc w:val="center"/>
            </w:pPr>
            <w:r w:rsidRPr="00C72FE0">
              <w:t>крот</w:t>
            </w:r>
          </w:p>
        </w:tc>
      </w:tr>
      <w:tr w:rsidR="006649BA" w:rsidRPr="00C72FE0" w:rsidTr="008C7DF5">
        <w:tc>
          <w:tcPr>
            <w:tcW w:w="1134" w:type="dxa"/>
            <w:tcBorders>
              <w:left w:val="single" w:sz="4" w:space="0" w:color="auto"/>
              <w:right w:val="single" w:sz="4" w:space="0" w:color="auto"/>
            </w:tcBorders>
          </w:tcPr>
          <w:p w:rsidR="006649BA" w:rsidRPr="00C72FE0" w:rsidRDefault="00946643" w:rsidP="00132C40">
            <w:pPr>
              <w:pStyle w:val="a0"/>
              <w:ind w:left="-108" w:right="-149" w:firstLine="0"/>
              <w:jc w:val="center"/>
            </w:pPr>
            <w:r w:rsidRPr="00C72FE0">
              <w:t>752</w:t>
            </w:r>
          </w:p>
        </w:tc>
        <w:tc>
          <w:tcPr>
            <w:tcW w:w="1134" w:type="dxa"/>
            <w:tcBorders>
              <w:left w:val="single" w:sz="4" w:space="0" w:color="auto"/>
            </w:tcBorders>
          </w:tcPr>
          <w:p w:rsidR="006649BA" w:rsidRPr="00C72FE0" w:rsidRDefault="00946643" w:rsidP="00132C40">
            <w:pPr>
              <w:pStyle w:val="a0"/>
              <w:ind w:left="-108" w:right="-149" w:firstLine="0"/>
              <w:jc w:val="center"/>
            </w:pPr>
            <w:r w:rsidRPr="00C72FE0">
              <w:t>447</w:t>
            </w:r>
          </w:p>
        </w:tc>
        <w:tc>
          <w:tcPr>
            <w:tcW w:w="1134" w:type="dxa"/>
          </w:tcPr>
          <w:p w:rsidR="006649BA" w:rsidRPr="00C72FE0" w:rsidRDefault="00946643" w:rsidP="00132C40">
            <w:pPr>
              <w:pStyle w:val="a0"/>
              <w:ind w:left="-108" w:right="-149" w:firstLine="0"/>
              <w:jc w:val="center"/>
            </w:pPr>
            <w:r w:rsidRPr="00C72FE0">
              <w:t>282</w:t>
            </w:r>
          </w:p>
        </w:tc>
        <w:tc>
          <w:tcPr>
            <w:tcW w:w="1134" w:type="dxa"/>
          </w:tcPr>
          <w:p w:rsidR="006649BA" w:rsidRPr="00C72FE0" w:rsidRDefault="00946643" w:rsidP="00132C40">
            <w:pPr>
              <w:pStyle w:val="a0"/>
              <w:ind w:left="-108" w:right="-149" w:firstLine="0"/>
              <w:jc w:val="center"/>
            </w:pPr>
            <w:r w:rsidRPr="00C72FE0">
              <w:t>44</w:t>
            </w:r>
          </w:p>
        </w:tc>
        <w:tc>
          <w:tcPr>
            <w:tcW w:w="1276" w:type="dxa"/>
          </w:tcPr>
          <w:p w:rsidR="006649BA" w:rsidRPr="00C72FE0" w:rsidRDefault="00946643" w:rsidP="00132C40">
            <w:pPr>
              <w:pStyle w:val="a0"/>
              <w:ind w:left="-108" w:right="-149" w:firstLine="0"/>
              <w:jc w:val="center"/>
            </w:pPr>
            <w:r w:rsidRPr="00C72FE0">
              <w:t>1557</w:t>
            </w:r>
          </w:p>
        </w:tc>
        <w:tc>
          <w:tcPr>
            <w:tcW w:w="1275" w:type="dxa"/>
          </w:tcPr>
          <w:p w:rsidR="006649BA" w:rsidRPr="00C72FE0" w:rsidRDefault="00946643" w:rsidP="00132C40">
            <w:pPr>
              <w:pStyle w:val="a0"/>
              <w:ind w:left="-108" w:right="-149" w:firstLine="0"/>
              <w:jc w:val="center"/>
            </w:pPr>
            <w:r w:rsidRPr="00C72FE0">
              <w:t>112</w:t>
            </w:r>
          </w:p>
        </w:tc>
        <w:tc>
          <w:tcPr>
            <w:tcW w:w="1134" w:type="dxa"/>
          </w:tcPr>
          <w:p w:rsidR="006649BA" w:rsidRPr="00C72FE0" w:rsidRDefault="00946643" w:rsidP="00132C40">
            <w:pPr>
              <w:pStyle w:val="a0"/>
              <w:ind w:left="-108" w:right="-149" w:firstLine="0"/>
              <w:jc w:val="center"/>
            </w:pPr>
            <w:r w:rsidRPr="00C72FE0">
              <w:t>940</w:t>
            </w:r>
          </w:p>
        </w:tc>
        <w:tc>
          <w:tcPr>
            <w:tcW w:w="1276" w:type="dxa"/>
          </w:tcPr>
          <w:p w:rsidR="006649BA" w:rsidRPr="00C72FE0" w:rsidRDefault="00946643" w:rsidP="00132C40">
            <w:pPr>
              <w:pStyle w:val="a0"/>
              <w:ind w:left="-108" w:right="-149" w:firstLine="0"/>
              <w:jc w:val="center"/>
            </w:pPr>
            <w:r w:rsidRPr="00C72FE0">
              <w:t>269</w:t>
            </w:r>
          </w:p>
        </w:tc>
        <w:tc>
          <w:tcPr>
            <w:tcW w:w="1276" w:type="dxa"/>
          </w:tcPr>
          <w:p w:rsidR="006649BA" w:rsidRPr="00C72FE0" w:rsidRDefault="00946643" w:rsidP="00132C40">
            <w:pPr>
              <w:pStyle w:val="a0"/>
              <w:ind w:left="-108" w:right="-149" w:firstLine="0"/>
              <w:jc w:val="center"/>
            </w:pPr>
            <w:r w:rsidRPr="00C72FE0">
              <w:t>1700</w:t>
            </w:r>
          </w:p>
        </w:tc>
        <w:tc>
          <w:tcPr>
            <w:tcW w:w="1276" w:type="dxa"/>
            <w:tcBorders>
              <w:right w:val="single" w:sz="4" w:space="0" w:color="auto"/>
            </w:tcBorders>
          </w:tcPr>
          <w:p w:rsidR="006649BA" w:rsidRPr="00C72FE0" w:rsidRDefault="00205B0A" w:rsidP="00132C40">
            <w:pPr>
              <w:pStyle w:val="a0"/>
              <w:ind w:left="-108" w:right="-149" w:firstLine="0"/>
              <w:jc w:val="center"/>
            </w:pPr>
            <w:r w:rsidRPr="00C72FE0">
              <w:t>613</w:t>
            </w:r>
          </w:p>
        </w:tc>
        <w:tc>
          <w:tcPr>
            <w:tcW w:w="1275" w:type="dxa"/>
            <w:tcBorders>
              <w:left w:val="single" w:sz="4" w:space="0" w:color="auto"/>
              <w:right w:val="single" w:sz="4" w:space="0" w:color="auto"/>
            </w:tcBorders>
          </w:tcPr>
          <w:p w:rsidR="006649BA" w:rsidRPr="00C72FE0" w:rsidRDefault="00946643" w:rsidP="00132C40">
            <w:pPr>
              <w:pStyle w:val="a0"/>
              <w:ind w:left="-108" w:right="-149" w:firstLine="0"/>
              <w:jc w:val="center"/>
            </w:pPr>
            <w:r w:rsidRPr="00C72FE0">
              <w:t>128</w:t>
            </w:r>
          </w:p>
        </w:tc>
        <w:tc>
          <w:tcPr>
            <w:tcW w:w="1276" w:type="dxa"/>
            <w:tcBorders>
              <w:left w:val="single" w:sz="4" w:space="0" w:color="auto"/>
            </w:tcBorders>
          </w:tcPr>
          <w:p w:rsidR="006649BA" w:rsidRPr="00C72FE0" w:rsidRDefault="00946643" w:rsidP="00132C40">
            <w:pPr>
              <w:pStyle w:val="a0"/>
              <w:ind w:left="-108" w:right="-149" w:firstLine="0"/>
              <w:jc w:val="center"/>
            </w:pPr>
            <w:r w:rsidRPr="00C72FE0">
              <w:t>1370</w:t>
            </w:r>
          </w:p>
        </w:tc>
      </w:tr>
    </w:tbl>
    <w:p w:rsidR="008E1AB1" w:rsidRPr="00C72FE0" w:rsidRDefault="008E1AB1" w:rsidP="008E1AB1">
      <w:pPr>
        <w:pStyle w:val="a0"/>
      </w:pPr>
    </w:p>
    <w:p w:rsidR="00205B0A" w:rsidRPr="00C72FE0" w:rsidRDefault="00205B0A" w:rsidP="008E1AB1">
      <w:pPr>
        <w:pStyle w:val="a0"/>
      </w:pPr>
    </w:p>
    <w:p w:rsidR="00205B0A" w:rsidRPr="00C72FE0" w:rsidRDefault="00205B0A" w:rsidP="008E1AB1">
      <w:pPr>
        <w:pStyle w:val="a0"/>
      </w:pPr>
    </w:p>
    <w:p w:rsidR="00205B0A" w:rsidRPr="00C72FE0" w:rsidRDefault="00205B0A" w:rsidP="008E1AB1">
      <w:pPr>
        <w:pStyle w:val="a0"/>
      </w:pPr>
    </w:p>
    <w:p w:rsidR="008E1AB1" w:rsidRPr="00C72FE0" w:rsidRDefault="008E1AB1" w:rsidP="008E1AB1">
      <w:pPr>
        <w:pStyle w:val="a0"/>
      </w:pPr>
      <w:r w:rsidRPr="00C72FE0">
        <w:t xml:space="preserve">Таблица 2.1.10.2.Сведения о численности охотничьих ресурсов в </w:t>
      </w:r>
      <w:r w:rsidR="005E11E1" w:rsidRPr="00C72FE0">
        <w:t>Лужском</w:t>
      </w:r>
      <w:r w:rsidRPr="00C72FE0">
        <w:t xml:space="preserve"> муниципальном районе в 2013–2014 гг. (птицы)</w:t>
      </w:r>
    </w:p>
    <w:p w:rsidR="008E1AB1" w:rsidRPr="00C72FE0" w:rsidRDefault="008E1AB1" w:rsidP="008E1AB1">
      <w:pPr>
        <w:pStyle w:val="a0"/>
      </w:pPr>
    </w:p>
    <w:tbl>
      <w:tblPr>
        <w:tblW w:w="1460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0"/>
        <w:gridCol w:w="992"/>
        <w:gridCol w:w="993"/>
        <w:gridCol w:w="992"/>
        <w:gridCol w:w="851"/>
        <w:gridCol w:w="1134"/>
        <w:gridCol w:w="850"/>
        <w:gridCol w:w="1134"/>
        <w:gridCol w:w="1134"/>
        <w:gridCol w:w="851"/>
        <w:gridCol w:w="1134"/>
        <w:gridCol w:w="1134"/>
        <w:gridCol w:w="992"/>
        <w:gridCol w:w="283"/>
        <w:gridCol w:w="1276"/>
      </w:tblGrid>
      <w:tr w:rsidR="008E1AB1" w:rsidRPr="00C72FE0" w:rsidTr="005E11E1">
        <w:trPr>
          <w:cantSplit/>
          <w:trHeight w:val="152"/>
        </w:trPr>
        <w:tc>
          <w:tcPr>
            <w:tcW w:w="14600" w:type="dxa"/>
            <w:gridSpan w:val="15"/>
            <w:tcBorders>
              <w:right w:val="single" w:sz="4" w:space="0" w:color="auto"/>
            </w:tcBorders>
          </w:tcPr>
          <w:p w:rsidR="008E1AB1" w:rsidRPr="00C72FE0" w:rsidRDefault="008E1AB1" w:rsidP="00132C40">
            <w:pPr>
              <w:pStyle w:val="a0"/>
              <w:tabs>
                <w:tab w:val="left" w:pos="34"/>
              </w:tabs>
              <w:ind w:right="-26" w:firstLine="0"/>
              <w:jc w:val="center"/>
            </w:pPr>
            <w:r w:rsidRPr="00C72FE0">
              <w:t>Численность охотничьих ресурсов, особей</w:t>
            </w:r>
          </w:p>
        </w:tc>
      </w:tr>
      <w:tr w:rsidR="00ED78C4" w:rsidRPr="00C72FE0" w:rsidTr="00ED78C4">
        <w:trPr>
          <w:cantSplit/>
          <w:trHeight w:val="794"/>
        </w:trPr>
        <w:tc>
          <w:tcPr>
            <w:tcW w:w="850" w:type="dxa"/>
          </w:tcPr>
          <w:p w:rsidR="00ED78C4" w:rsidRPr="00C72FE0" w:rsidRDefault="00ED78C4" w:rsidP="00132C40">
            <w:pPr>
              <w:pStyle w:val="a0"/>
              <w:ind w:right="-26" w:firstLine="0"/>
              <w:jc w:val="center"/>
            </w:pPr>
            <w:r w:rsidRPr="00C72FE0">
              <w:t>вальдшнеп</w:t>
            </w:r>
          </w:p>
        </w:tc>
        <w:tc>
          <w:tcPr>
            <w:tcW w:w="992" w:type="dxa"/>
          </w:tcPr>
          <w:p w:rsidR="00ED78C4" w:rsidRPr="00C72FE0" w:rsidRDefault="00ED78C4" w:rsidP="00132C40">
            <w:pPr>
              <w:pStyle w:val="a0"/>
              <w:ind w:right="-26" w:firstLine="0"/>
              <w:jc w:val="center"/>
            </w:pPr>
            <w:r w:rsidRPr="00C72FE0">
              <w:t>глухарь обыкновенный</w:t>
            </w:r>
          </w:p>
        </w:tc>
        <w:tc>
          <w:tcPr>
            <w:tcW w:w="993" w:type="dxa"/>
          </w:tcPr>
          <w:p w:rsidR="00ED78C4" w:rsidRPr="00C72FE0" w:rsidRDefault="00ED78C4" w:rsidP="00132C40">
            <w:pPr>
              <w:pStyle w:val="a0"/>
              <w:ind w:right="-26" w:firstLine="0"/>
              <w:jc w:val="center"/>
            </w:pPr>
            <w:r w:rsidRPr="00C72FE0">
              <w:t>куропатка белая</w:t>
            </w:r>
          </w:p>
        </w:tc>
        <w:tc>
          <w:tcPr>
            <w:tcW w:w="992" w:type="dxa"/>
          </w:tcPr>
          <w:p w:rsidR="00ED78C4" w:rsidRPr="00C72FE0" w:rsidRDefault="00ED78C4" w:rsidP="00132C40">
            <w:pPr>
              <w:pStyle w:val="a0"/>
              <w:ind w:right="-26" w:firstLine="0"/>
              <w:jc w:val="center"/>
            </w:pPr>
            <w:r w:rsidRPr="00C72FE0">
              <w:t>куропатка серая</w:t>
            </w:r>
          </w:p>
        </w:tc>
        <w:tc>
          <w:tcPr>
            <w:tcW w:w="851" w:type="dxa"/>
          </w:tcPr>
          <w:p w:rsidR="00ED78C4" w:rsidRPr="00C72FE0" w:rsidRDefault="00ED78C4" w:rsidP="005E11E1">
            <w:pPr>
              <w:pStyle w:val="a0"/>
              <w:ind w:left="-108" w:right="-108" w:firstLine="0"/>
              <w:jc w:val="center"/>
            </w:pPr>
            <w:r w:rsidRPr="00C72FE0">
              <w:t>рябчик</w:t>
            </w:r>
          </w:p>
        </w:tc>
        <w:tc>
          <w:tcPr>
            <w:tcW w:w="1134" w:type="dxa"/>
          </w:tcPr>
          <w:p w:rsidR="00ED78C4" w:rsidRPr="00C72FE0" w:rsidRDefault="00ED78C4" w:rsidP="00132C40">
            <w:pPr>
              <w:pStyle w:val="a0"/>
              <w:ind w:right="-26" w:firstLine="0"/>
              <w:jc w:val="center"/>
            </w:pPr>
            <w:r w:rsidRPr="00C72FE0">
              <w:t>тетерев обыкновенный</w:t>
            </w:r>
          </w:p>
        </w:tc>
        <w:tc>
          <w:tcPr>
            <w:tcW w:w="850" w:type="dxa"/>
          </w:tcPr>
          <w:p w:rsidR="00ED78C4" w:rsidRPr="00C72FE0" w:rsidRDefault="00ED78C4" w:rsidP="005E11E1">
            <w:pPr>
              <w:pStyle w:val="a0"/>
              <w:ind w:left="-108" w:right="-108" w:firstLine="0"/>
              <w:jc w:val="center"/>
            </w:pPr>
            <w:r w:rsidRPr="00C72FE0">
              <w:t>вяхирь</w:t>
            </w:r>
          </w:p>
        </w:tc>
        <w:tc>
          <w:tcPr>
            <w:tcW w:w="1134" w:type="dxa"/>
          </w:tcPr>
          <w:p w:rsidR="00ED78C4" w:rsidRPr="00C72FE0" w:rsidRDefault="00ED78C4" w:rsidP="00132C40">
            <w:pPr>
              <w:pStyle w:val="a0"/>
              <w:ind w:right="-26" w:firstLine="0"/>
              <w:jc w:val="center"/>
            </w:pPr>
            <w:r w:rsidRPr="00C72FE0">
              <w:t>бекас обыкновенный</w:t>
            </w:r>
          </w:p>
        </w:tc>
        <w:tc>
          <w:tcPr>
            <w:tcW w:w="1134" w:type="dxa"/>
            <w:tcBorders>
              <w:right w:val="single" w:sz="4" w:space="0" w:color="auto"/>
            </w:tcBorders>
          </w:tcPr>
          <w:p w:rsidR="00ED78C4" w:rsidRPr="00C72FE0" w:rsidRDefault="00ED78C4" w:rsidP="00132C40">
            <w:pPr>
              <w:pStyle w:val="a0"/>
              <w:ind w:right="-26" w:firstLine="0"/>
              <w:jc w:val="center"/>
            </w:pPr>
            <w:r w:rsidRPr="00C72FE0">
              <w:t>дупель обыкновенный</w:t>
            </w:r>
          </w:p>
        </w:tc>
        <w:tc>
          <w:tcPr>
            <w:tcW w:w="851" w:type="dxa"/>
            <w:tcBorders>
              <w:right w:val="single" w:sz="4" w:space="0" w:color="auto"/>
            </w:tcBorders>
          </w:tcPr>
          <w:p w:rsidR="00ED78C4" w:rsidRPr="00C72FE0" w:rsidRDefault="00ED78C4" w:rsidP="005E11E1">
            <w:pPr>
              <w:pStyle w:val="a0"/>
              <w:ind w:left="-108" w:right="-108" w:firstLine="0"/>
              <w:jc w:val="center"/>
            </w:pPr>
            <w:r w:rsidRPr="00C72FE0">
              <w:t>кряква</w:t>
            </w:r>
          </w:p>
        </w:tc>
        <w:tc>
          <w:tcPr>
            <w:tcW w:w="1134" w:type="dxa"/>
            <w:tcBorders>
              <w:left w:val="single" w:sz="4" w:space="0" w:color="auto"/>
              <w:right w:val="single" w:sz="4" w:space="0" w:color="auto"/>
            </w:tcBorders>
          </w:tcPr>
          <w:p w:rsidR="00ED78C4" w:rsidRPr="00C72FE0" w:rsidRDefault="00ED78C4" w:rsidP="00132C40">
            <w:pPr>
              <w:pStyle w:val="a0"/>
              <w:ind w:left="-108" w:right="-108" w:firstLine="0"/>
              <w:jc w:val="center"/>
            </w:pPr>
            <w:r w:rsidRPr="00C72FE0">
              <w:t>чирок-свистунок</w:t>
            </w:r>
          </w:p>
        </w:tc>
        <w:tc>
          <w:tcPr>
            <w:tcW w:w="1134" w:type="dxa"/>
            <w:tcBorders>
              <w:left w:val="single" w:sz="4" w:space="0" w:color="auto"/>
              <w:right w:val="single" w:sz="4" w:space="0" w:color="auto"/>
            </w:tcBorders>
          </w:tcPr>
          <w:p w:rsidR="00ED78C4" w:rsidRPr="00C72FE0" w:rsidRDefault="00ED78C4" w:rsidP="00132C40">
            <w:pPr>
              <w:pStyle w:val="a0"/>
              <w:ind w:left="-108" w:right="-108" w:firstLine="0"/>
              <w:jc w:val="center"/>
            </w:pPr>
            <w:r w:rsidRPr="00C72FE0">
              <w:t>чирок-трескунок</w:t>
            </w:r>
          </w:p>
        </w:tc>
        <w:tc>
          <w:tcPr>
            <w:tcW w:w="1275" w:type="dxa"/>
            <w:gridSpan w:val="2"/>
            <w:tcBorders>
              <w:top w:val="single" w:sz="4" w:space="0" w:color="auto"/>
              <w:left w:val="single" w:sz="4" w:space="0" w:color="auto"/>
              <w:right w:val="single" w:sz="4" w:space="0" w:color="auto"/>
            </w:tcBorders>
          </w:tcPr>
          <w:p w:rsidR="00ED78C4" w:rsidRPr="00C72FE0" w:rsidRDefault="00ED78C4" w:rsidP="005E11E1">
            <w:pPr>
              <w:pStyle w:val="a0"/>
              <w:ind w:left="-108" w:right="-57" w:firstLine="0"/>
              <w:jc w:val="center"/>
            </w:pPr>
            <w:r w:rsidRPr="00C72FE0">
              <w:t>гоголь обыкновенный</w:t>
            </w:r>
          </w:p>
        </w:tc>
        <w:tc>
          <w:tcPr>
            <w:tcW w:w="1276" w:type="dxa"/>
            <w:tcBorders>
              <w:top w:val="single" w:sz="4" w:space="0" w:color="auto"/>
              <w:left w:val="single" w:sz="4" w:space="0" w:color="auto"/>
              <w:right w:val="single" w:sz="4" w:space="0" w:color="auto"/>
            </w:tcBorders>
          </w:tcPr>
          <w:p w:rsidR="00ED78C4" w:rsidRPr="00C72FE0" w:rsidRDefault="00ED78C4" w:rsidP="005E11E1">
            <w:pPr>
              <w:pStyle w:val="a0"/>
              <w:ind w:left="-98" w:right="-57" w:firstLine="0"/>
              <w:jc w:val="center"/>
            </w:pPr>
            <w:r w:rsidRPr="00C72FE0">
              <w:t>широконоска</w:t>
            </w:r>
          </w:p>
        </w:tc>
      </w:tr>
      <w:tr w:rsidR="00ED78C4" w:rsidRPr="00C72FE0" w:rsidTr="00ED78C4">
        <w:tc>
          <w:tcPr>
            <w:tcW w:w="850" w:type="dxa"/>
          </w:tcPr>
          <w:p w:rsidR="00ED78C4" w:rsidRPr="00C72FE0" w:rsidRDefault="00ED78C4" w:rsidP="00132C40">
            <w:pPr>
              <w:pStyle w:val="a0"/>
              <w:ind w:left="-108" w:right="-149" w:firstLine="0"/>
              <w:jc w:val="center"/>
            </w:pPr>
            <w:r w:rsidRPr="00C72FE0">
              <w:t>10281</w:t>
            </w:r>
          </w:p>
        </w:tc>
        <w:tc>
          <w:tcPr>
            <w:tcW w:w="992" w:type="dxa"/>
          </w:tcPr>
          <w:p w:rsidR="00ED78C4" w:rsidRPr="00C72FE0" w:rsidRDefault="00ED78C4" w:rsidP="00132C40">
            <w:pPr>
              <w:pStyle w:val="a0"/>
              <w:ind w:left="-108" w:right="-149" w:firstLine="0"/>
              <w:jc w:val="center"/>
            </w:pPr>
            <w:r w:rsidRPr="00C72FE0">
              <w:t>1901</w:t>
            </w:r>
          </w:p>
        </w:tc>
        <w:tc>
          <w:tcPr>
            <w:tcW w:w="993" w:type="dxa"/>
          </w:tcPr>
          <w:p w:rsidR="00ED78C4" w:rsidRPr="00C72FE0" w:rsidRDefault="00ED78C4" w:rsidP="00132C40">
            <w:pPr>
              <w:pStyle w:val="a0"/>
              <w:ind w:left="-108" w:right="-149" w:firstLine="0"/>
              <w:jc w:val="center"/>
            </w:pPr>
            <w:r w:rsidRPr="00C72FE0">
              <w:t>91</w:t>
            </w:r>
          </w:p>
        </w:tc>
        <w:tc>
          <w:tcPr>
            <w:tcW w:w="992" w:type="dxa"/>
          </w:tcPr>
          <w:p w:rsidR="00ED78C4" w:rsidRPr="00C72FE0" w:rsidRDefault="00ED78C4" w:rsidP="00132C40">
            <w:pPr>
              <w:pStyle w:val="a0"/>
              <w:ind w:left="-108" w:right="-149" w:firstLine="0"/>
              <w:jc w:val="center"/>
            </w:pPr>
            <w:r w:rsidRPr="00C72FE0">
              <w:t>18</w:t>
            </w:r>
          </w:p>
        </w:tc>
        <w:tc>
          <w:tcPr>
            <w:tcW w:w="851" w:type="dxa"/>
          </w:tcPr>
          <w:p w:rsidR="00ED78C4" w:rsidRPr="00C72FE0" w:rsidRDefault="00ED78C4" w:rsidP="00132C40">
            <w:pPr>
              <w:pStyle w:val="a0"/>
              <w:ind w:left="-108" w:right="-149" w:firstLine="0"/>
              <w:jc w:val="center"/>
            </w:pPr>
            <w:r w:rsidRPr="00C72FE0">
              <w:t>6373</w:t>
            </w:r>
          </w:p>
        </w:tc>
        <w:tc>
          <w:tcPr>
            <w:tcW w:w="1134" w:type="dxa"/>
          </w:tcPr>
          <w:p w:rsidR="00ED78C4" w:rsidRPr="00C72FE0" w:rsidRDefault="00ED78C4" w:rsidP="00132C40">
            <w:pPr>
              <w:pStyle w:val="a0"/>
              <w:ind w:left="-108" w:right="-149" w:firstLine="0"/>
              <w:jc w:val="center"/>
            </w:pPr>
            <w:r w:rsidRPr="00C72FE0">
              <w:t>1780</w:t>
            </w:r>
          </w:p>
        </w:tc>
        <w:tc>
          <w:tcPr>
            <w:tcW w:w="850" w:type="dxa"/>
          </w:tcPr>
          <w:p w:rsidR="00ED78C4" w:rsidRPr="00C72FE0" w:rsidRDefault="00ED78C4" w:rsidP="00132C40">
            <w:pPr>
              <w:pStyle w:val="a0"/>
              <w:ind w:left="-108" w:right="-149" w:firstLine="0"/>
              <w:jc w:val="center"/>
            </w:pPr>
            <w:r w:rsidRPr="00C72FE0">
              <w:t>2203</w:t>
            </w:r>
          </w:p>
        </w:tc>
        <w:tc>
          <w:tcPr>
            <w:tcW w:w="1134" w:type="dxa"/>
          </w:tcPr>
          <w:p w:rsidR="00ED78C4" w:rsidRPr="00C72FE0" w:rsidRDefault="00ED78C4" w:rsidP="00132C40">
            <w:pPr>
              <w:pStyle w:val="a0"/>
              <w:ind w:left="-108" w:right="-149" w:firstLine="0"/>
              <w:jc w:val="center"/>
            </w:pPr>
            <w:r w:rsidRPr="00C72FE0">
              <w:t>1076</w:t>
            </w:r>
          </w:p>
        </w:tc>
        <w:tc>
          <w:tcPr>
            <w:tcW w:w="1134" w:type="dxa"/>
            <w:tcBorders>
              <w:right w:val="single" w:sz="4" w:space="0" w:color="auto"/>
            </w:tcBorders>
          </w:tcPr>
          <w:p w:rsidR="00ED78C4" w:rsidRPr="00C72FE0" w:rsidRDefault="00ED78C4" w:rsidP="00132C40">
            <w:pPr>
              <w:pStyle w:val="a0"/>
              <w:ind w:left="-108" w:right="-149" w:firstLine="0"/>
              <w:jc w:val="center"/>
            </w:pPr>
            <w:r w:rsidRPr="00C72FE0">
              <w:t>321</w:t>
            </w:r>
          </w:p>
        </w:tc>
        <w:tc>
          <w:tcPr>
            <w:tcW w:w="851" w:type="dxa"/>
            <w:tcBorders>
              <w:right w:val="single" w:sz="4" w:space="0" w:color="auto"/>
            </w:tcBorders>
          </w:tcPr>
          <w:p w:rsidR="00ED78C4" w:rsidRPr="00C72FE0" w:rsidRDefault="00ED78C4" w:rsidP="00132C40">
            <w:pPr>
              <w:pStyle w:val="a0"/>
              <w:ind w:left="-108" w:right="-149" w:firstLine="0"/>
              <w:jc w:val="center"/>
            </w:pPr>
            <w:r w:rsidRPr="00C72FE0">
              <w:t>7519</w:t>
            </w:r>
          </w:p>
        </w:tc>
        <w:tc>
          <w:tcPr>
            <w:tcW w:w="1134" w:type="dxa"/>
            <w:tcBorders>
              <w:left w:val="single" w:sz="4" w:space="0" w:color="auto"/>
              <w:right w:val="single" w:sz="4" w:space="0" w:color="auto"/>
            </w:tcBorders>
          </w:tcPr>
          <w:p w:rsidR="00ED78C4" w:rsidRPr="00C72FE0" w:rsidRDefault="00ED78C4" w:rsidP="00132C40">
            <w:pPr>
              <w:pStyle w:val="a0"/>
              <w:ind w:left="-108" w:right="-149" w:firstLine="0"/>
              <w:jc w:val="center"/>
            </w:pPr>
            <w:r w:rsidRPr="00C72FE0">
              <w:t>2442</w:t>
            </w:r>
          </w:p>
        </w:tc>
        <w:tc>
          <w:tcPr>
            <w:tcW w:w="1134" w:type="dxa"/>
            <w:tcBorders>
              <w:left w:val="single" w:sz="4" w:space="0" w:color="auto"/>
              <w:right w:val="single" w:sz="4" w:space="0" w:color="auto"/>
            </w:tcBorders>
          </w:tcPr>
          <w:p w:rsidR="00ED78C4" w:rsidRPr="00C72FE0" w:rsidRDefault="00ED78C4" w:rsidP="00132C40">
            <w:pPr>
              <w:pStyle w:val="a0"/>
              <w:ind w:left="-108" w:right="-149" w:firstLine="0"/>
              <w:jc w:val="center"/>
            </w:pPr>
            <w:r w:rsidRPr="00C72FE0">
              <w:t>2423</w:t>
            </w:r>
          </w:p>
        </w:tc>
        <w:tc>
          <w:tcPr>
            <w:tcW w:w="992" w:type="dxa"/>
            <w:tcBorders>
              <w:left w:val="single" w:sz="4" w:space="0" w:color="auto"/>
              <w:right w:val="single" w:sz="4" w:space="0" w:color="auto"/>
            </w:tcBorders>
          </w:tcPr>
          <w:p w:rsidR="00ED78C4" w:rsidRPr="00C72FE0" w:rsidRDefault="00ED78C4" w:rsidP="00132C40">
            <w:pPr>
              <w:pStyle w:val="a0"/>
              <w:ind w:left="-108" w:right="-149" w:firstLine="0"/>
              <w:jc w:val="center"/>
            </w:pPr>
            <w:r w:rsidRPr="00C72FE0">
              <w:t>1651</w:t>
            </w:r>
          </w:p>
        </w:tc>
        <w:tc>
          <w:tcPr>
            <w:tcW w:w="1559" w:type="dxa"/>
            <w:gridSpan w:val="2"/>
            <w:tcBorders>
              <w:left w:val="single" w:sz="4" w:space="0" w:color="auto"/>
              <w:right w:val="single" w:sz="4" w:space="0" w:color="auto"/>
            </w:tcBorders>
          </w:tcPr>
          <w:p w:rsidR="00ED78C4" w:rsidRPr="00C72FE0" w:rsidRDefault="00ED78C4" w:rsidP="00132C40">
            <w:pPr>
              <w:pStyle w:val="a0"/>
              <w:ind w:left="-108" w:right="-149" w:firstLine="0"/>
              <w:jc w:val="center"/>
            </w:pPr>
            <w:r w:rsidRPr="00C72FE0">
              <w:t>138</w:t>
            </w:r>
          </w:p>
        </w:tc>
      </w:tr>
    </w:tbl>
    <w:p w:rsidR="008E1AB1" w:rsidRPr="00C72FE0" w:rsidRDefault="008E1AB1" w:rsidP="008E1AB1">
      <w:pPr>
        <w:pStyle w:val="a0"/>
      </w:pPr>
    </w:p>
    <w:p w:rsidR="008E1AB1" w:rsidRPr="00C72FE0" w:rsidRDefault="008E1AB1" w:rsidP="008E1AB1">
      <w:pPr>
        <w:pStyle w:val="a0"/>
      </w:pPr>
    </w:p>
    <w:p w:rsidR="0049161C" w:rsidRPr="00C72FE0" w:rsidRDefault="0049161C" w:rsidP="00EF401F">
      <w:pPr>
        <w:pStyle w:val="a0"/>
      </w:pPr>
    </w:p>
    <w:p w:rsidR="0049161C" w:rsidRPr="00C72FE0" w:rsidRDefault="0049161C" w:rsidP="00EF401F">
      <w:pPr>
        <w:pStyle w:val="a0"/>
      </w:pPr>
    </w:p>
    <w:p w:rsidR="0049161C" w:rsidRPr="00C72FE0" w:rsidRDefault="0049161C" w:rsidP="00EF401F">
      <w:pPr>
        <w:pStyle w:val="a0"/>
      </w:pPr>
    </w:p>
    <w:p w:rsidR="0049161C" w:rsidRPr="00C72FE0" w:rsidRDefault="0049161C" w:rsidP="0049161C">
      <w:pPr>
        <w:pStyle w:val="a0"/>
        <w:sectPr w:rsidR="0049161C" w:rsidRPr="00C72FE0" w:rsidSect="0049161C">
          <w:pgSz w:w="16838" w:h="11906" w:orient="landscape"/>
          <w:pgMar w:top="1701" w:right="1134" w:bottom="851" w:left="1134" w:header="709" w:footer="709" w:gutter="0"/>
          <w:cols w:space="708"/>
          <w:docGrid w:linePitch="360"/>
        </w:sectPr>
      </w:pPr>
    </w:p>
    <w:p w:rsidR="0049161C" w:rsidRPr="00C72FE0" w:rsidRDefault="0049161C" w:rsidP="0049161C">
      <w:pPr>
        <w:pStyle w:val="a0"/>
      </w:pPr>
      <w:proofErr w:type="gramStart"/>
      <w:r w:rsidRPr="00C72FE0">
        <w:lastRenderedPageBreak/>
        <w:t xml:space="preserve">В Красную книгу Ленинградской области занесены следующие виды охотничьих ресурсов: краснозобая гагара, чернозобая гагара, серый гусь, пискулька, белощекая казарка, черная казарка, пеганка, серая утка, шилохвость, белоглазая чернеть, обыкновенная гага, сибирская гага, луток, белая куропатка, серая куропатка, перепел, пастушок, коростель, мородунка, турухтан, гаршнеп, дупель, большой кроншнеп, средний кроншнеп, веретенник, чеграва, крачка, чистик, гагарка, клинтух, обыкновенная горлица, европейская норка, </w:t>
      </w:r>
      <w:r w:rsidR="00AD477A">
        <w:t xml:space="preserve">речная </w:t>
      </w:r>
      <w:r w:rsidRPr="00C72FE0">
        <w:t>выдра, росомаха.</w:t>
      </w:r>
      <w:proofErr w:type="gramEnd"/>
    </w:p>
    <w:p w:rsidR="00EF401F" w:rsidRPr="00C72FE0" w:rsidRDefault="00EF401F" w:rsidP="00EF401F">
      <w:pPr>
        <w:pStyle w:val="a0"/>
      </w:pPr>
      <w:r w:rsidRPr="00C72FE0">
        <w:t>Данные по численности объектов животного мира на территории поселения, а также о наличии или отсутствии объектов животного мира, занесенных в Красную книгу Российской Федерации, Красную книгу Ленинградской области, требуют отдельных натурных исследований.</w:t>
      </w:r>
    </w:p>
    <w:p w:rsidR="00D17741" w:rsidRPr="00C72FE0" w:rsidRDefault="00D17741" w:rsidP="00D17741">
      <w:pPr>
        <w:autoSpaceDE w:val="0"/>
        <w:autoSpaceDN w:val="0"/>
        <w:adjustRightInd w:val="0"/>
      </w:pPr>
      <w:r w:rsidRPr="00C72FE0">
        <w:t xml:space="preserve">Фауна в целом типична для подзоны южной тайги, куда проникают виды широколиственного леса. Наиболее ценными в </w:t>
      </w:r>
      <w:proofErr w:type="gramStart"/>
      <w:r w:rsidRPr="00C72FE0">
        <w:t>орнитологическом</w:t>
      </w:r>
      <w:proofErr w:type="gramEnd"/>
      <w:r w:rsidRPr="00C72FE0">
        <w:t xml:space="preserve"> и териологическом отношениях являются участки заливной поймы (луга, залитые осоковники, старицы, озера), а также пойменные леса (в особенности, с примесью широколиственных пород). Если в пределах первой стации возможно процветание водных и околоводных птиц, то в пределах второй – лесных. Фауна млекопитающих также наиболее богата для этих биоценозов.</w:t>
      </w:r>
    </w:p>
    <w:p w:rsidR="00BE1A00" w:rsidRDefault="00D17741" w:rsidP="00D17741">
      <w:pPr>
        <w:autoSpaceDE w:val="0"/>
        <w:autoSpaceDN w:val="0"/>
        <w:adjustRightInd w:val="0"/>
      </w:pPr>
      <w:r w:rsidRPr="00AD477A">
        <w:t>Пользование охотничьими ресурсами в районе Ям-Тёсовского сельского поселения осуществляют следующие юридические лица: Закрытое акционерное общество «Рапти»</w:t>
      </w:r>
      <w:r w:rsidR="006423D8">
        <w:t xml:space="preserve"> (ЗАО «Рапти»)</w:t>
      </w:r>
      <w:r w:rsidRPr="00AD477A">
        <w:t>, Межрегиональная общественная организация «Ленинградское общество охотников и рыболовов»</w:t>
      </w:r>
      <w:r w:rsidR="006423D8">
        <w:t xml:space="preserve"> (МОО «ЛООиР»), местоположение которых отражено на ситуационной карте (врезка Карта территорий, представленных юридическим лицам для нужд охотничьих хозяйств).</w:t>
      </w:r>
    </w:p>
    <w:p w:rsidR="00D17741" w:rsidRPr="00C72FE0" w:rsidRDefault="00D17741" w:rsidP="00D17741">
      <w:pPr>
        <w:autoSpaceDE w:val="0"/>
        <w:autoSpaceDN w:val="0"/>
        <w:adjustRightInd w:val="0"/>
      </w:pPr>
      <w:r w:rsidRPr="00C72FE0">
        <w:t>Разрешения на содержание и разведение объектов животного мира в полувольных условиях и искусственно созданной среде обитания на территории Ям-Тёсовского сельского поселения не выдавались.</w:t>
      </w:r>
    </w:p>
    <w:p w:rsidR="00B52D36" w:rsidRPr="00C72FE0" w:rsidRDefault="00B52D36" w:rsidP="00B52D36">
      <w:r w:rsidRPr="00C72FE0">
        <w:t>Мероприятия по охране водных биологических ресурсов на внутренних водных объектах на территории поселения осуществляется на постоянной основе комитетом по охране, контролю и регулированию использования объектов животного мира Ленинградской области.</w:t>
      </w:r>
    </w:p>
    <w:p w:rsidR="00B52D36" w:rsidRPr="00C72FE0" w:rsidRDefault="00B52D36" w:rsidP="00B52D36">
      <w:pPr>
        <w:pStyle w:val="a0"/>
      </w:pPr>
      <w:r w:rsidRPr="00C72FE0">
        <w:t>В соответствии с частью 1 ст. 60 Федерального закона от 10 января 2002 года № 7-ФЗ «Об охране окружающей среды», животные, отн</w:t>
      </w:r>
      <w:r w:rsidR="003420CE">
        <w:t>осящиеся к видам, занесенным в К</w:t>
      </w:r>
      <w:r w:rsidRPr="00C72FE0">
        <w:t>расные книги Российской Федерации и (или) субъекта Российской Федерации, повсеместно подлежат изъятию из хозяйственного использования. Запрещается деятельность, ведущая к сокращению численности этих животных и ухудшающая среду их обитания.</w:t>
      </w:r>
    </w:p>
    <w:p w:rsidR="00B52D36" w:rsidRPr="00C72FE0" w:rsidRDefault="00B52D36" w:rsidP="00B52D36">
      <w:pPr>
        <w:pStyle w:val="21"/>
        <w:widowControl w:val="0"/>
        <w:tabs>
          <w:tab w:val="left" w:pos="1909"/>
        </w:tabs>
        <w:ind w:firstLine="567"/>
      </w:pPr>
      <w:r w:rsidRPr="00C72FE0">
        <w:t>В соответствии со ст. 22, 28 Федерального закона от 24 апреля 1995 г. № 52-ФЗ «О животном мире»:</w:t>
      </w:r>
    </w:p>
    <w:p w:rsidR="00B52D36" w:rsidRPr="00C72FE0" w:rsidRDefault="00B52D36" w:rsidP="00B52D36">
      <w:pPr>
        <w:pStyle w:val="21"/>
        <w:widowControl w:val="0"/>
        <w:tabs>
          <w:tab w:val="left" w:pos="1909"/>
        </w:tabs>
        <w:ind w:firstLine="567"/>
      </w:pPr>
      <w:r w:rsidRPr="00C72FE0">
        <w:t>1</w:t>
      </w:r>
      <w:r w:rsidR="00696245">
        <w:t>)</w:t>
      </w:r>
      <w:r w:rsidRPr="00C72FE0">
        <w:t>. При проектировании, строительстве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отдыха и путей миграции.</w:t>
      </w:r>
    </w:p>
    <w:p w:rsidR="00B52D36" w:rsidRDefault="00B52D36" w:rsidP="00B52D36">
      <w:pPr>
        <w:pStyle w:val="a0"/>
      </w:pPr>
      <w:r w:rsidRPr="00C72FE0">
        <w:t>2</w:t>
      </w:r>
      <w:r w:rsidR="00696245">
        <w:t>)</w:t>
      </w:r>
      <w:r w:rsidRPr="00C72FE0">
        <w:t xml:space="preserve">. </w:t>
      </w:r>
      <w:proofErr w:type="gramStart"/>
      <w:r w:rsidRPr="00C72FE0">
        <w:t>При осуществлении производственных процессов в лесном хозяйстве и промышленности, на производственных площадках с открыто размещенным оборудованием, гидросооружениях, в местах размещения сырья и вспомогательных материалов, на водных транспортных путях и магистралях автомобильного, железнодорожного транспорта, а также при эксплуатации трубопроводов, линий электропередачи мощностью 6 кВ и выше и линий проводной связи необходимо руководствоваться постановлением Правительства РФ от 13.08.1996 № 997 «Об утверждении требований</w:t>
      </w:r>
      <w:proofErr w:type="gramEnd"/>
      <w:r w:rsidRPr="00C72FE0">
        <w:t xml:space="preserve"> по предотвращению гибели объектов животного мира при осуществлении производственных процессов, а также при эксплуатации транспортных </w:t>
      </w:r>
      <w:r w:rsidRPr="00C72FE0">
        <w:lastRenderedPageBreak/>
        <w:t>магистралей, трубопроводов, линий связи и электропередачи».</w:t>
      </w:r>
    </w:p>
    <w:p w:rsidR="00EF401F" w:rsidRDefault="00EF401F" w:rsidP="005A7CE5">
      <w:pPr>
        <w:pStyle w:val="a0"/>
      </w:pPr>
    </w:p>
    <w:p w:rsidR="00990597" w:rsidRPr="00A14308" w:rsidRDefault="00990597" w:rsidP="00990597">
      <w:pPr>
        <w:pStyle w:val="10"/>
      </w:pPr>
      <w:bookmarkStart w:id="65" w:name="_Toc366661039"/>
      <w:bookmarkStart w:id="66" w:name="_Toc383608793"/>
      <w:bookmarkStart w:id="67" w:name="_Toc441073010"/>
      <w:r w:rsidRPr="00A14308">
        <w:t>2.1.11. Особо охраняемые природные территории</w:t>
      </w:r>
      <w:bookmarkEnd w:id="65"/>
      <w:bookmarkEnd w:id="66"/>
      <w:bookmarkEnd w:id="67"/>
    </w:p>
    <w:p w:rsidR="00990597" w:rsidRPr="00A14308" w:rsidRDefault="00990597" w:rsidP="00990597"/>
    <w:p w:rsidR="003420CE" w:rsidRDefault="003420CE" w:rsidP="00990597">
      <w:r>
        <w:t>На территории Ям-Тёсовского сельского поселения расположены следующие особо охраняемые природные территории:</w:t>
      </w:r>
    </w:p>
    <w:p w:rsidR="003420CE" w:rsidRDefault="003420CE" w:rsidP="00990597">
      <w:r>
        <w:t xml:space="preserve">- </w:t>
      </w:r>
      <w:r w:rsidR="00BE1A00">
        <w:t>гидрологический заказник регионального значения «Глебовское болото»;</w:t>
      </w:r>
    </w:p>
    <w:p w:rsidR="00BE1A00" w:rsidRDefault="00BE1A00" w:rsidP="00990597">
      <w:r>
        <w:t>- государственный природный заказник федерально</w:t>
      </w:r>
      <w:r w:rsidR="006423D8">
        <w:t>го значения «Мшинское болото»;</w:t>
      </w:r>
    </w:p>
    <w:p w:rsidR="006423D8" w:rsidRDefault="006423D8" w:rsidP="00990597">
      <w:r>
        <w:t>-геологический памятник природы регионального значения «Геологические обнажения девона на р. Оредеж у пос. Ям-Тёсово».</w:t>
      </w:r>
    </w:p>
    <w:p w:rsidR="00990597" w:rsidRPr="00A14308" w:rsidRDefault="006423D8" w:rsidP="00990597">
      <w:r>
        <w:t>На территории п</w:t>
      </w:r>
      <w:r w:rsidR="00A14308" w:rsidRPr="00A14308">
        <w:t xml:space="preserve">ос. </w:t>
      </w:r>
      <w:proofErr w:type="gramStart"/>
      <w:r w:rsidR="00A14308" w:rsidRPr="00A14308">
        <w:t>Приозерный</w:t>
      </w:r>
      <w:proofErr w:type="gramEnd"/>
      <w:r w:rsidR="00990597" w:rsidRPr="00A14308">
        <w:t xml:space="preserve"> </w:t>
      </w:r>
      <w:r>
        <w:t xml:space="preserve">нет </w:t>
      </w:r>
      <w:r w:rsidR="00990597" w:rsidRPr="00A14308">
        <w:t>особо охраняемых природных территорий.</w:t>
      </w:r>
    </w:p>
    <w:p w:rsidR="00990597" w:rsidRPr="00A14308" w:rsidRDefault="00990597" w:rsidP="005A7CE5">
      <w:pPr>
        <w:pStyle w:val="a0"/>
      </w:pPr>
    </w:p>
    <w:p w:rsidR="00007534" w:rsidRPr="00302C9E" w:rsidRDefault="00007534" w:rsidP="00007534">
      <w:pPr>
        <w:pStyle w:val="10"/>
      </w:pPr>
      <w:bookmarkStart w:id="68" w:name="_Toc383608794"/>
      <w:bookmarkStart w:id="69" w:name="_Toc441073011"/>
      <w:r w:rsidRPr="00302C9E">
        <w:t>2.1.12. Оценка территории по благоприятности для строительства</w:t>
      </w:r>
      <w:bookmarkEnd w:id="68"/>
      <w:bookmarkEnd w:id="69"/>
    </w:p>
    <w:p w:rsidR="00007534" w:rsidRPr="00302C9E" w:rsidRDefault="00007534" w:rsidP="00007534">
      <w:pPr>
        <w:pStyle w:val="a0"/>
      </w:pPr>
    </w:p>
    <w:p w:rsidR="00007534" w:rsidRPr="00302C9E" w:rsidRDefault="00007534" w:rsidP="00007534">
      <w:pPr>
        <w:pStyle w:val="a0"/>
      </w:pPr>
      <w:r w:rsidRPr="00302C9E">
        <w:t xml:space="preserve">На основании данных о рельефе, геологии, литологическом составе и гидрогеологических условиях, на территории </w:t>
      </w:r>
      <w:r w:rsidR="00302C9E" w:rsidRPr="00302C9E">
        <w:t xml:space="preserve">Ям-Тёсовского </w:t>
      </w:r>
      <w:r w:rsidRPr="00302C9E">
        <w:t xml:space="preserve">сельского поселения выделяются </w:t>
      </w:r>
      <w:r w:rsidR="009549DA" w:rsidRPr="00302C9E">
        <w:t>три</w:t>
      </w:r>
      <w:r w:rsidRPr="00302C9E">
        <w:t xml:space="preserve"> инженерно-геологические группы благоприятности для градостроительного освоения.</w:t>
      </w:r>
    </w:p>
    <w:p w:rsidR="009549DA" w:rsidRPr="00302C9E" w:rsidRDefault="009549DA" w:rsidP="009549DA">
      <w:pPr>
        <w:rPr>
          <w:i/>
        </w:rPr>
      </w:pPr>
      <w:r w:rsidRPr="00302C9E">
        <w:rPr>
          <w:i/>
        </w:rPr>
        <w:t>Территория благоприятная для строительства</w:t>
      </w:r>
      <w:r w:rsidRPr="00302C9E">
        <w:t xml:space="preserve"> – к ней относится </w:t>
      </w:r>
      <w:r w:rsidR="008F1FE1" w:rsidRPr="00302C9E">
        <w:t>большая,</w:t>
      </w:r>
      <w:r w:rsidRPr="00302C9E">
        <w:t xml:space="preserve"> центральная часть территории. Это равнинная поверхность котловины с залеганием уровня грунтовых вод на глубине более 4 м и без техногенных воздействий.</w:t>
      </w:r>
    </w:p>
    <w:p w:rsidR="00007534" w:rsidRPr="00302C9E" w:rsidRDefault="009549DA" w:rsidP="00007534">
      <w:pPr>
        <w:pStyle w:val="a0"/>
      </w:pPr>
      <w:r w:rsidRPr="00302C9E">
        <w:rPr>
          <w:i/>
        </w:rPr>
        <w:t>Территория</w:t>
      </w:r>
      <w:r w:rsidR="00007534" w:rsidRPr="00302C9E">
        <w:rPr>
          <w:i/>
        </w:rPr>
        <w:t xml:space="preserve"> ограниченно благоприятная для строительства</w:t>
      </w:r>
      <w:r w:rsidR="00007534" w:rsidRPr="00302C9E">
        <w:t xml:space="preserve"> </w:t>
      </w:r>
      <w:r w:rsidR="00302C9E" w:rsidRPr="00302C9E">
        <w:t xml:space="preserve">– где </w:t>
      </w:r>
      <w:r w:rsidR="00007534" w:rsidRPr="00302C9E">
        <w:t>неблагоприятными факторами для застройки являются поверхностное залегание грунтовых вод и уклоны поверхности более 10 %, а так же абразионная равнина с влажными, сырыми и мокрыми сураменями, суборями и борами, олиго-мезотрофными мелкозалежными болотами.</w:t>
      </w:r>
    </w:p>
    <w:p w:rsidR="00302C9E" w:rsidRPr="00302C9E" w:rsidRDefault="00007534" w:rsidP="00007534">
      <w:pPr>
        <w:pStyle w:val="a0"/>
      </w:pPr>
      <w:r w:rsidRPr="00302C9E">
        <w:rPr>
          <w:i/>
        </w:rPr>
        <w:t>Территории неблагоприятные для строительства</w:t>
      </w:r>
      <w:r w:rsidR="00302C9E" w:rsidRPr="00302C9E">
        <w:t xml:space="preserve"> – </w:t>
      </w:r>
      <w:r w:rsidR="009549DA" w:rsidRPr="00302C9E">
        <w:t>западная</w:t>
      </w:r>
      <w:r w:rsidR="00302C9E" w:rsidRPr="00302C9E">
        <w:t xml:space="preserve"> часть</w:t>
      </w:r>
      <w:r w:rsidRPr="00302C9E">
        <w:t xml:space="preserve"> поселения</w:t>
      </w:r>
      <w:r w:rsidR="00302C9E" w:rsidRPr="00302C9E">
        <w:t xml:space="preserve">, где </w:t>
      </w:r>
      <w:r w:rsidRPr="00302C9E">
        <w:t>строительству преп</w:t>
      </w:r>
      <w:r w:rsidR="00E7445E" w:rsidRPr="00302C9E">
        <w:t>ятствует обильное заболачивание</w:t>
      </w:r>
      <w:r w:rsidR="00302C9E" w:rsidRPr="00302C9E">
        <w:t>.</w:t>
      </w:r>
    </w:p>
    <w:p w:rsidR="00007534" w:rsidRPr="00302C9E" w:rsidRDefault="00007534" w:rsidP="00007534">
      <w:pPr>
        <w:pStyle w:val="a0"/>
      </w:pPr>
      <w:r w:rsidRPr="00302C9E">
        <w:t>На последующих ст</w:t>
      </w:r>
      <w:r w:rsidR="002273F5" w:rsidRPr="00302C9E">
        <w:t>адиях проектирования требуется</w:t>
      </w:r>
      <w:r w:rsidRPr="00302C9E">
        <w:t xml:space="preserve"> проведение инженерно-геологических, инженерно-геодезических изысканий в соответствии со </w:t>
      </w:r>
      <w:r w:rsidRPr="00302C9E">
        <w:rPr>
          <w:bCs/>
        </w:rPr>
        <w:t xml:space="preserve">СНиП 11-02-96 </w:t>
      </w:r>
      <w:r w:rsidR="002273F5" w:rsidRPr="00302C9E">
        <w:rPr>
          <w:bCs/>
        </w:rPr>
        <w:t>«</w:t>
      </w:r>
      <w:r w:rsidRPr="00302C9E">
        <w:rPr>
          <w:bCs/>
        </w:rPr>
        <w:t>Инженерные изыскания для строительства</w:t>
      </w:r>
      <w:r w:rsidR="002273F5" w:rsidRPr="00302C9E">
        <w:rPr>
          <w:bCs/>
        </w:rPr>
        <w:t>»</w:t>
      </w:r>
      <w:r w:rsidRPr="00302C9E">
        <w:t>.</w:t>
      </w:r>
    </w:p>
    <w:p w:rsidR="00007534" w:rsidRPr="00302C9E" w:rsidRDefault="00007534" w:rsidP="00007534">
      <w:pPr>
        <w:pStyle w:val="a0"/>
      </w:pPr>
      <w:r w:rsidRPr="00302C9E">
        <w:t xml:space="preserve">В целом территория </w:t>
      </w:r>
      <w:r w:rsidR="00302C9E" w:rsidRPr="00302C9E">
        <w:t xml:space="preserve">Ям-Тёсовского </w:t>
      </w:r>
      <w:r w:rsidRPr="00302C9E">
        <w:t>сельского поселения ограниченно благоприятна для промышленного и гражданского строительства в связи с отсутствием опасных геологических явлений, карьеров и других горных выработок.</w:t>
      </w:r>
    </w:p>
    <w:p w:rsidR="00007534" w:rsidRPr="00007534" w:rsidRDefault="00007534" w:rsidP="00007534">
      <w:pPr>
        <w:pStyle w:val="a0"/>
      </w:pPr>
      <w:r w:rsidRPr="00302C9E">
        <w:t xml:space="preserve">Так же территория </w:t>
      </w:r>
      <w:r w:rsidR="00302C9E" w:rsidRPr="00302C9E">
        <w:t xml:space="preserve">Ям-Тёсовского </w:t>
      </w:r>
      <w:r w:rsidRPr="00302C9E">
        <w:t xml:space="preserve">сельского поселения условно благоприятна для ведения сельского хозяйства. В </w:t>
      </w:r>
      <w:r w:rsidR="00302C9E" w:rsidRPr="00302C9E">
        <w:t xml:space="preserve">центральной части и восточной </w:t>
      </w:r>
      <w:r w:rsidRPr="00302C9E">
        <w:t>части поселения распр</w:t>
      </w:r>
      <w:r w:rsidR="00302C9E" w:rsidRPr="00302C9E">
        <w:t>остранены плодородные почвы.</w:t>
      </w:r>
      <w:r w:rsidRPr="00302C9E">
        <w:t xml:space="preserve"> </w:t>
      </w:r>
    </w:p>
    <w:p w:rsidR="00007534" w:rsidRDefault="00007534" w:rsidP="005A7CE5">
      <w:pPr>
        <w:pStyle w:val="a0"/>
      </w:pPr>
    </w:p>
    <w:p w:rsidR="003F1FE2" w:rsidRPr="00E45153" w:rsidRDefault="003F1FE2" w:rsidP="003F1FE2">
      <w:pPr>
        <w:pStyle w:val="10"/>
      </w:pPr>
      <w:bookmarkStart w:id="70" w:name="_Toc366661040"/>
      <w:bookmarkStart w:id="71" w:name="_Toc383608795"/>
      <w:bookmarkStart w:id="72" w:name="_Toc441073012"/>
      <w:r w:rsidRPr="006F19D2">
        <w:t>2.2. Население и трудовые ресурсы</w:t>
      </w:r>
      <w:bookmarkEnd w:id="70"/>
      <w:bookmarkEnd w:id="71"/>
      <w:bookmarkEnd w:id="72"/>
    </w:p>
    <w:p w:rsidR="003F1FE2" w:rsidRDefault="003F1FE2" w:rsidP="003F1FE2">
      <w:pPr>
        <w:pStyle w:val="a0"/>
      </w:pPr>
    </w:p>
    <w:p w:rsidR="003F1FE2" w:rsidRDefault="003F1FE2" w:rsidP="003F1FE2">
      <w:pPr>
        <w:pStyle w:val="a0"/>
      </w:pPr>
      <w:r>
        <w:t xml:space="preserve">Численность населения </w:t>
      </w:r>
      <w:r w:rsidR="002638CC">
        <w:t>Ям-Тёсовского</w:t>
      </w:r>
      <w:r w:rsidRPr="00644014">
        <w:t xml:space="preserve"> сельского поселе</w:t>
      </w:r>
      <w:r>
        <w:t xml:space="preserve">ния на 01.01.2015 составила </w:t>
      </w:r>
      <w:r w:rsidR="002638CC">
        <w:t>3260</w:t>
      </w:r>
      <w:r w:rsidRPr="00EB612A">
        <w:t xml:space="preserve"> чел., </w:t>
      </w:r>
      <w:r w:rsidR="00EB612A" w:rsidRPr="00EB612A">
        <w:t xml:space="preserve">в том числе в пос. </w:t>
      </w:r>
      <w:r w:rsidR="002638CC">
        <w:t xml:space="preserve">Приозерный </w:t>
      </w:r>
      <w:r w:rsidR="00EB612A" w:rsidRPr="00EB612A">
        <w:t xml:space="preserve">– </w:t>
      </w:r>
      <w:r w:rsidR="008546E8" w:rsidRPr="008546E8">
        <w:t>7</w:t>
      </w:r>
      <w:r w:rsidR="008546E8">
        <w:t>72</w:t>
      </w:r>
      <w:r w:rsidR="006423D8">
        <w:t xml:space="preserve"> чел</w:t>
      </w:r>
      <w:r w:rsidRPr="00EB612A">
        <w:t>.</w:t>
      </w:r>
    </w:p>
    <w:p w:rsidR="008546E8" w:rsidRDefault="002E7BC8" w:rsidP="008546E8">
      <w:pPr>
        <w:rPr>
          <w:bCs/>
        </w:rPr>
      </w:pPr>
      <w:r>
        <w:rPr>
          <w:bCs/>
        </w:rPr>
        <w:t>За период 2010</w:t>
      </w:r>
      <w:r w:rsidR="008546E8">
        <w:rPr>
          <w:bCs/>
        </w:rPr>
        <w:t>-2015 гг. года численность населения в посел</w:t>
      </w:r>
      <w:r>
        <w:rPr>
          <w:bCs/>
        </w:rPr>
        <w:t>ении уменьшилась на 168</w:t>
      </w:r>
      <w:r w:rsidR="008546E8">
        <w:rPr>
          <w:bCs/>
        </w:rPr>
        <w:t xml:space="preserve"> человек</w:t>
      </w:r>
      <w:r>
        <w:rPr>
          <w:bCs/>
        </w:rPr>
        <w:t>, в том чи</w:t>
      </w:r>
      <w:r w:rsidR="002B5589">
        <w:rPr>
          <w:bCs/>
        </w:rPr>
        <w:t>с</w:t>
      </w:r>
      <w:r>
        <w:rPr>
          <w:bCs/>
        </w:rPr>
        <w:t>ле в пос. Приозерный на 52 человека.</w:t>
      </w:r>
    </w:p>
    <w:p w:rsidR="008546E8" w:rsidRPr="008546E8" w:rsidRDefault="008546E8" w:rsidP="008546E8">
      <w:pPr>
        <w:rPr>
          <w:bCs/>
        </w:rPr>
      </w:pPr>
    </w:p>
    <w:p w:rsidR="00110914" w:rsidRDefault="008546E8" w:rsidP="00640F81">
      <w:pPr>
        <w:pStyle w:val="a0"/>
      </w:pPr>
      <w:r w:rsidRPr="00110914">
        <w:rPr>
          <w:bCs/>
        </w:rPr>
        <w:t xml:space="preserve">Таблица </w:t>
      </w:r>
      <w:r>
        <w:rPr>
          <w:bCs/>
        </w:rPr>
        <w:t xml:space="preserve">2.2.1. </w:t>
      </w:r>
      <w:r w:rsidRPr="00856217">
        <w:rPr>
          <w:bCs/>
        </w:rPr>
        <w:t>Численность населения</w:t>
      </w:r>
      <w:r w:rsidRPr="00110914">
        <w:rPr>
          <w:bCs/>
        </w:rPr>
        <w:t xml:space="preserve"> Ям-Тёсовского сельского поселения за 2006-2015 гг.</w:t>
      </w:r>
    </w:p>
    <w:tbl>
      <w:tblPr>
        <w:tblStyle w:val="ad"/>
        <w:tblW w:w="0" w:type="auto"/>
        <w:jc w:val="center"/>
        <w:tblLook w:val="04A0"/>
      </w:tblPr>
      <w:tblGrid>
        <w:gridCol w:w="1526"/>
        <w:gridCol w:w="1134"/>
        <w:gridCol w:w="1134"/>
        <w:gridCol w:w="1134"/>
        <w:gridCol w:w="1106"/>
        <w:gridCol w:w="1179"/>
        <w:gridCol w:w="1179"/>
        <w:gridCol w:w="1179"/>
      </w:tblGrid>
      <w:tr w:rsidR="00110914" w:rsidTr="00110914">
        <w:trPr>
          <w:jc w:val="center"/>
        </w:trPr>
        <w:tc>
          <w:tcPr>
            <w:tcW w:w="1526" w:type="dxa"/>
          </w:tcPr>
          <w:p w:rsidR="00110914" w:rsidRDefault="00110914" w:rsidP="00640F81">
            <w:pPr>
              <w:pStyle w:val="a0"/>
              <w:ind w:firstLine="0"/>
            </w:pPr>
            <w:r>
              <w:t>Год</w:t>
            </w:r>
          </w:p>
        </w:tc>
        <w:tc>
          <w:tcPr>
            <w:tcW w:w="1134" w:type="dxa"/>
          </w:tcPr>
          <w:p w:rsidR="00110914" w:rsidRDefault="00110914" w:rsidP="00640F81">
            <w:pPr>
              <w:pStyle w:val="a0"/>
              <w:ind w:firstLine="0"/>
            </w:pPr>
            <w:r>
              <w:t>2006</w:t>
            </w:r>
          </w:p>
        </w:tc>
        <w:tc>
          <w:tcPr>
            <w:tcW w:w="1134" w:type="dxa"/>
          </w:tcPr>
          <w:p w:rsidR="00110914" w:rsidRDefault="00110914" w:rsidP="00640F81">
            <w:pPr>
              <w:pStyle w:val="a0"/>
              <w:ind w:firstLine="0"/>
            </w:pPr>
            <w:r>
              <w:t>2010</w:t>
            </w:r>
          </w:p>
        </w:tc>
        <w:tc>
          <w:tcPr>
            <w:tcW w:w="1134" w:type="dxa"/>
          </w:tcPr>
          <w:p w:rsidR="00110914" w:rsidRDefault="00110914" w:rsidP="00640F81">
            <w:pPr>
              <w:pStyle w:val="a0"/>
              <w:ind w:firstLine="0"/>
            </w:pPr>
            <w:r>
              <w:t>2011</w:t>
            </w:r>
          </w:p>
        </w:tc>
        <w:tc>
          <w:tcPr>
            <w:tcW w:w="1106" w:type="dxa"/>
          </w:tcPr>
          <w:p w:rsidR="00110914" w:rsidRDefault="00110914" w:rsidP="00640F81">
            <w:pPr>
              <w:pStyle w:val="a0"/>
              <w:ind w:firstLine="0"/>
            </w:pPr>
            <w:r>
              <w:t>2012</w:t>
            </w:r>
          </w:p>
        </w:tc>
        <w:tc>
          <w:tcPr>
            <w:tcW w:w="1179" w:type="dxa"/>
          </w:tcPr>
          <w:p w:rsidR="00110914" w:rsidRDefault="00110914" w:rsidP="00640F81">
            <w:pPr>
              <w:pStyle w:val="a0"/>
              <w:ind w:firstLine="0"/>
            </w:pPr>
            <w:r>
              <w:t>2013</w:t>
            </w:r>
          </w:p>
        </w:tc>
        <w:tc>
          <w:tcPr>
            <w:tcW w:w="1179" w:type="dxa"/>
          </w:tcPr>
          <w:p w:rsidR="00110914" w:rsidRDefault="00110914" w:rsidP="00640F81">
            <w:pPr>
              <w:pStyle w:val="a0"/>
              <w:ind w:firstLine="0"/>
            </w:pPr>
            <w:r>
              <w:t>2014</w:t>
            </w:r>
          </w:p>
        </w:tc>
        <w:tc>
          <w:tcPr>
            <w:tcW w:w="1179" w:type="dxa"/>
          </w:tcPr>
          <w:p w:rsidR="00110914" w:rsidRDefault="00110914" w:rsidP="00640F81">
            <w:pPr>
              <w:pStyle w:val="a0"/>
              <w:ind w:firstLine="0"/>
            </w:pPr>
            <w:r>
              <w:t>2015</w:t>
            </w:r>
          </w:p>
        </w:tc>
      </w:tr>
      <w:tr w:rsidR="00110914" w:rsidTr="00110914">
        <w:trPr>
          <w:jc w:val="center"/>
        </w:trPr>
        <w:tc>
          <w:tcPr>
            <w:tcW w:w="1526" w:type="dxa"/>
          </w:tcPr>
          <w:p w:rsidR="00110914" w:rsidRDefault="00110914" w:rsidP="00640F81">
            <w:pPr>
              <w:pStyle w:val="a0"/>
              <w:ind w:firstLine="0"/>
            </w:pPr>
            <w:r>
              <w:t>Численность населения</w:t>
            </w:r>
            <w:r w:rsidR="002E7BC8">
              <w:t xml:space="preserve"> в поселении</w:t>
            </w:r>
            <w:r>
              <w:t>, чел.</w:t>
            </w:r>
          </w:p>
        </w:tc>
        <w:tc>
          <w:tcPr>
            <w:tcW w:w="1134" w:type="dxa"/>
          </w:tcPr>
          <w:p w:rsidR="002E7BC8" w:rsidRDefault="002E7BC8" w:rsidP="00640F81">
            <w:pPr>
              <w:pStyle w:val="a0"/>
              <w:ind w:firstLine="0"/>
            </w:pPr>
          </w:p>
          <w:p w:rsidR="00110914" w:rsidRDefault="00110914" w:rsidP="00640F81">
            <w:pPr>
              <w:pStyle w:val="a0"/>
              <w:ind w:firstLine="0"/>
            </w:pPr>
            <w:r>
              <w:t>3500</w:t>
            </w:r>
          </w:p>
        </w:tc>
        <w:tc>
          <w:tcPr>
            <w:tcW w:w="1134" w:type="dxa"/>
          </w:tcPr>
          <w:p w:rsidR="002E7BC8" w:rsidRDefault="002E7BC8" w:rsidP="00640F81">
            <w:pPr>
              <w:pStyle w:val="a0"/>
              <w:ind w:firstLine="0"/>
            </w:pPr>
          </w:p>
          <w:p w:rsidR="00110914" w:rsidRDefault="00110914" w:rsidP="00640F81">
            <w:pPr>
              <w:pStyle w:val="a0"/>
              <w:ind w:firstLine="0"/>
            </w:pPr>
            <w:r>
              <w:t>3428</w:t>
            </w:r>
          </w:p>
        </w:tc>
        <w:tc>
          <w:tcPr>
            <w:tcW w:w="1134" w:type="dxa"/>
          </w:tcPr>
          <w:p w:rsidR="002E7BC8" w:rsidRDefault="002E7BC8" w:rsidP="00640F81">
            <w:pPr>
              <w:pStyle w:val="a0"/>
              <w:ind w:firstLine="0"/>
            </w:pPr>
          </w:p>
          <w:p w:rsidR="00110914" w:rsidRDefault="00110914" w:rsidP="00640F81">
            <w:pPr>
              <w:pStyle w:val="a0"/>
              <w:ind w:firstLine="0"/>
            </w:pPr>
            <w:r>
              <w:t>3414</w:t>
            </w:r>
          </w:p>
        </w:tc>
        <w:tc>
          <w:tcPr>
            <w:tcW w:w="1106" w:type="dxa"/>
          </w:tcPr>
          <w:p w:rsidR="002E7BC8" w:rsidRDefault="002E7BC8" w:rsidP="00640F81">
            <w:pPr>
              <w:pStyle w:val="a0"/>
              <w:ind w:firstLine="0"/>
            </w:pPr>
          </w:p>
          <w:p w:rsidR="00110914" w:rsidRDefault="00110914" w:rsidP="00640F81">
            <w:pPr>
              <w:pStyle w:val="a0"/>
              <w:ind w:firstLine="0"/>
            </w:pPr>
            <w:r>
              <w:t>3359</w:t>
            </w:r>
          </w:p>
        </w:tc>
        <w:tc>
          <w:tcPr>
            <w:tcW w:w="1179" w:type="dxa"/>
          </w:tcPr>
          <w:p w:rsidR="002E7BC8" w:rsidRDefault="002E7BC8" w:rsidP="00640F81">
            <w:pPr>
              <w:pStyle w:val="a0"/>
              <w:ind w:firstLine="0"/>
            </w:pPr>
          </w:p>
          <w:p w:rsidR="00110914" w:rsidRDefault="00110914" w:rsidP="00640F81">
            <w:pPr>
              <w:pStyle w:val="a0"/>
              <w:ind w:firstLine="0"/>
            </w:pPr>
            <w:r>
              <w:t>3305</w:t>
            </w:r>
          </w:p>
        </w:tc>
        <w:tc>
          <w:tcPr>
            <w:tcW w:w="1179" w:type="dxa"/>
          </w:tcPr>
          <w:p w:rsidR="002E7BC8" w:rsidRDefault="002E7BC8" w:rsidP="00640F81">
            <w:pPr>
              <w:pStyle w:val="a0"/>
              <w:ind w:firstLine="0"/>
            </w:pPr>
          </w:p>
          <w:p w:rsidR="00110914" w:rsidRDefault="00110914" w:rsidP="00640F81">
            <w:pPr>
              <w:pStyle w:val="a0"/>
              <w:ind w:firstLine="0"/>
            </w:pPr>
            <w:r>
              <w:t>3255</w:t>
            </w:r>
          </w:p>
        </w:tc>
        <w:tc>
          <w:tcPr>
            <w:tcW w:w="1179" w:type="dxa"/>
          </w:tcPr>
          <w:p w:rsidR="002E7BC8" w:rsidRDefault="002E7BC8" w:rsidP="00640F81">
            <w:pPr>
              <w:pStyle w:val="a0"/>
              <w:ind w:firstLine="0"/>
            </w:pPr>
          </w:p>
          <w:p w:rsidR="00110914" w:rsidRDefault="00110914" w:rsidP="00640F81">
            <w:pPr>
              <w:pStyle w:val="a0"/>
              <w:ind w:firstLine="0"/>
            </w:pPr>
            <w:r>
              <w:t>3260</w:t>
            </w:r>
          </w:p>
        </w:tc>
      </w:tr>
      <w:tr w:rsidR="002E7BC8" w:rsidTr="00110914">
        <w:trPr>
          <w:jc w:val="center"/>
        </w:trPr>
        <w:tc>
          <w:tcPr>
            <w:tcW w:w="1526" w:type="dxa"/>
          </w:tcPr>
          <w:p w:rsidR="002E7BC8" w:rsidRDefault="002E7BC8" w:rsidP="00640F81">
            <w:pPr>
              <w:pStyle w:val="a0"/>
              <w:ind w:firstLine="0"/>
            </w:pPr>
            <w:r>
              <w:lastRenderedPageBreak/>
              <w:t xml:space="preserve">в том </w:t>
            </w:r>
            <w:proofErr w:type="gramStart"/>
            <w:r>
              <w:t>числе</w:t>
            </w:r>
            <w:proofErr w:type="gramEnd"/>
            <w:r>
              <w:t xml:space="preserve"> в пос. Приозерный</w:t>
            </w:r>
          </w:p>
        </w:tc>
        <w:tc>
          <w:tcPr>
            <w:tcW w:w="1134" w:type="dxa"/>
          </w:tcPr>
          <w:p w:rsidR="002E7BC8" w:rsidRDefault="002E7BC8" w:rsidP="00640F81">
            <w:pPr>
              <w:pStyle w:val="a0"/>
              <w:ind w:firstLine="0"/>
            </w:pPr>
          </w:p>
          <w:p w:rsidR="002E7BC8" w:rsidRDefault="002E7BC8" w:rsidP="00640F81">
            <w:pPr>
              <w:pStyle w:val="a0"/>
              <w:ind w:firstLine="0"/>
            </w:pPr>
            <w:r>
              <w:t>-</w:t>
            </w:r>
          </w:p>
        </w:tc>
        <w:tc>
          <w:tcPr>
            <w:tcW w:w="1134" w:type="dxa"/>
          </w:tcPr>
          <w:p w:rsidR="002E7BC8" w:rsidRDefault="002E7BC8" w:rsidP="00640F81">
            <w:pPr>
              <w:pStyle w:val="a0"/>
              <w:ind w:firstLine="0"/>
            </w:pPr>
          </w:p>
          <w:p w:rsidR="002E7BC8" w:rsidRDefault="002E7BC8" w:rsidP="00640F81">
            <w:pPr>
              <w:pStyle w:val="a0"/>
              <w:ind w:firstLine="0"/>
            </w:pPr>
            <w:r>
              <w:t>824</w:t>
            </w:r>
          </w:p>
        </w:tc>
        <w:tc>
          <w:tcPr>
            <w:tcW w:w="1134" w:type="dxa"/>
          </w:tcPr>
          <w:p w:rsidR="002E7BC8" w:rsidRDefault="002E7BC8" w:rsidP="00640F81">
            <w:pPr>
              <w:pStyle w:val="a0"/>
              <w:ind w:firstLine="0"/>
            </w:pPr>
          </w:p>
          <w:p w:rsidR="002E7BC8" w:rsidRDefault="002E7BC8" w:rsidP="00640F81">
            <w:pPr>
              <w:pStyle w:val="a0"/>
              <w:ind w:firstLine="0"/>
            </w:pPr>
            <w:r>
              <w:t>825</w:t>
            </w:r>
          </w:p>
        </w:tc>
        <w:tc>
          <w:tcPr>
            <w:tcW w:w="1106" w:type="dxa"/>
          </w:tcPr>
          <w:p w:rsidR="002E7BC8" w:rsidRDefault="002E7BC8" w:rsidP="00640F81">
            <w:pPr>
              <w:pStyle w:val="a0"/>
              <w:ind w:firstLine="0"/>
            </w:pPr>
          </w:p>
          <w:p w:rsidR="002E7BC8" w:rsidRDefault="002E7BC8" w:rsidP="00640F81">
            <w:pPr>
              <w:pStyle w:val="a0"/>
              <w:ind w:firstLine="0"/>
            </w:pPr>
            <w:r>
              <w:t>796</w:t>
            </w:r>
          </w:p>
        </w:tc>
        <w:tc>
          <w:tcPr>
            <w:tcW w:w="1179" w:type="dxa"/>
          </w:tcPr>
          <w:p w:rsidR="002E7BC8" w:rsidRDefault="002E7BC8" w:rsidP="00640F81">
            <w:pPr>
              <w:pStyle w:val="a0"/>
              <w:ind w:firstLine="0"/>
            </w:pPr>
          </w:p>
          <w:p w:rsidR="002E7BC8" w:rsidRDefault="002E7BC8" w:rsidP="00640F81">
            <w:pPr>
              <w:pStyle w:val="a0"/>
              <w:ind w:firstLine="0"/>
            </w:pPr>
            <w:r>
              <w:t>778</w:t>
            </w:r>
          </w:p>
        </w:tc>
        <w:tc>
          <w:tcPr>
            <w:tcW w:w="1179" w:type="dxa"/>
          </w:tcPr>
          <w:p w:rsidR="002E7BC8" w:rsidRDefault="002E7BC8" w:rsidP="00640F81">
            <w:pPr>
              <w:pStyle w:val="a0"/>
              <w:ind w:firstLine="0"/>
            </w:pPr>
          </w:p>
          <w:p w:rsidR="002E7BC8" w:rsidRDefault="002E7BC8" w:rsidP="00640F81">
            <w:pPr>
              <w:pStyle w:val="a0"/>
              <w:ind w:firstLine="0"/>
            </w:pPr>
            <w:r>
              <w:t>773</w:t>
            </w:r>
          </w:p>
        </w:tc>
        <w:tc>
          <w:tcPr>
            <w:tcW w:w="1179" w:type="dxa"/>
          </w:tcPr>
          <w:p w:rsidR="002E7BC8" w:rsidRDefault="002E7BC8" w:rsidP="00640F81">
            <w:pPr>
              <w:pStyle w:val="a0"/>
              <w:ind w:firstLine="0"/>
            </w:pPr>
          </w:p>
          <w:p w:rsidR="002E7BC8" w:rsidRDefault="002E7BC8" w:rsidP="00640F81">
            <w:pPr>
              <w:pStyle w:val="a0"/>
              <w:ind w:firstLine="0"/>
            </w:pPr>
            <w:r>
              <w:t>772</w:t>
            </w:r>
          </w:p>
        </w:tc>
      </w:tr>
    </w:tbl>
    <w:p w:rsidR="00110914" w:rsidRDefault="00110914" w:rsidP="00640F81">
      <w:pPr>
        <w:pStyle w:val="a0"/>
      </w:pPr>
    </w:p>
    <w:p w:rsidR="00FA7A14" w:rsidRDefault="0063714F" w:rsidP="00640F81">
      <w:pPr>
        <w:pStyle w:val="a0"/>
      </w:pPr>
      <w:r>
        <w:t>Таблица 2.2.2</w:t>
      </w:r>
      <w:r w:rsidR="005A7780">
        <w:t>. Демографические характеристики Ям-Тёсовского сельского поселения</w:t>
      </w:r>
      <w:r w:rsidR="006423D8">
        <w:t xml:space="preserve">  </w:t>
      </w:r>
    </w:p>
    <w:p w:rsidR="005A7780" w:rsidRDefault="005A7780" w:rsidP="00640F81">
      <w:pPr>
        <w:pStyle w:val="a0"/>
      </w:pPr>
    </w:p>
    <w:tbl>
      <w:tblPr>
        <w:tblW w:w="4949" w:type="pct"/>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2834"/>
        <w:gridCol w:w="2410"/>
        <w:gridCol w:w="2128"/>
        <w:gridCol w:w="2101"/>
      </w:tblGrid>
      <w:tr w:rsidR="00110914" w:rsidRPr="000836A2" w:rsidTr="00110914">
        <w:trPr>
          <w:trHeight w:val="812"/>
        </w:trPr>
        <w:tc>
          <w:tcPr>
            <w:tcW w:w="1496" w:type="pct"/>
            <w:shd w:val="clear" w:color="auto" w:fill="auto"/>
            <w:vAlign w:val="center"/>
            <w:hideMark/>
          </w:tcPr>
          <w:p w:rsidR="00110914" w:rsidRPr="000836A2" w:rsidRDefault="00110914" w:rsidP="003553EC">
            <w:pPr>
              <w:widowControl/>
              <w:ind w:firstLine="0"/>
              <w:jc w:val="center"/>
            </w:pPr>
            <w:r w:rsidRPr="000836A2">
              <w:rPr>
                <w:sz w:val="22"/>
                <w:szCs w:val="22"/>
              </w:rPr>
              <w:t>Наименование показателя</w:t>
            </w:r>
          </w:p>
        </w:tc>
        <w:tc>
          <w:tcPr>
            <w:tcW w:w="1272" w:type="pct"/>
            <w:shd w:val="clear" w:color="auto" w:fill="auto"/>
            <w:vAlign w:val="center"/>
            <w:hideMark/>
          </w:tcPr>
          <w:p w:rsidR="00110914" w:rsidRPr="000836A2" w:rsidRDefault="00110914" w:rsidP="00FA7A14">
            <w:pPr>
              <w:widowControl/>
              <w:ind w:firstLine="0"/>
              <w:jc w:val="center"/>
            </w:pPr>
            <w:r w:rsidRPr="000836A2">
              <w:rPr>
                <w:sz w:val="22"/>
                <w:szCs w:val="22"/>
              </w:rPr>
              <w:t>Единица измерения</w:t>
            </w:r>
          </w:p>
        </w:tc>
        <w:tc>
          <w:tcPr>
            <w:tcW w:w="1123" w:type="pct"/>
            <w:shd w:val="clear" w:color="auto" w:fill="auto"/>
            <w:vAlign w:val="center"/>
            <w:hideMark/>
          </w:tcPr>
          <w:p w:rsidR="00110914" w:rsidRPr="000836A2" w:rsidRDefault="00110914" w:rsidP="00302C9E">
            <w:pPr>
              <w:widowControl/>
              <w:ind w:firstLine="0"/>
              <w:jc w:val="center"/>
            </w:pPr>
            <w:r w:rsidRPr="000836A2">
              <w:rPr>
                <w:sz w:val="22"/>
                <w:szCs w:val="22"/>
              </w:rPr>
              <w:t>На 01.01.2014 г.</w:t>
            </w:r>
          </w:p>
        </w:tc>
        <w:tc>
          <w:tcPr>
            <w:tcW w:w="1109" w:type="pct"/>
            <w:shd w:val="clear" w:color="auto" w:fill="auto"/>
            <w:vAlign w:val="center"/>
            <w:hideMark/>
          </w:tcPr>
          <w:p w:rsidR="00110914" w:rsidRPr="000836A2" w:rsidRDefault="00110914" w:rsidP="00302C9E">
            <w:pPr>
              <w:widowControl/>
              <w:ind w:firstLine="0"/>
              <w:jc w:val="center"/>
            </w:pPr>
          </w:p>
          <w:p w:rsidR="00110914" w:rsidRPr="000836A2" w:rsidRDefault="00110914" w:rsidP="005A7780">
            <w:pPr>
              <w:widowControl/>
              <w:ind w:firstLine="0"/>
            </w:pPr>
            <w:r w:rsidRPr="000836A2">
              <w:rPr>
                <w:sz w:val="22"/>
                <w:szCs w:val="22"/>
              </w:rPr>
              <w:t>На 01.01. 2015 г.</w:t>
            </w:r>
          </w:p>
        </w:tc>
      </w:tr>
      <w:tr w:rsidR="00FA7A14" w:rsidRPr="000836A2" w:rsidTr="00E56284">
        <w:trPr>
          <w:trHeight w:val="31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Численность постоянного населения - всего</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тыс. чел.</w:t>
            </w:r>
          </w:p>
        </w:tc>
        <w:tc>
          <w:tcPr>
            <w:tcW w:w="1123" w:type="pct"/>
            <w:shd w:val="clear" w:color="auto" w:fill="auto"/>
            <w:noWrap/>
            <w:hideMark/>
          </w:tcPr>
          <w:p w:rsidR="00AD477A" w:rsidRPr="000836A2" w:rsidRDefault="00AD477A" w:rsidP="005A7780">
            <w:pPr>
              <w:widowControl/>
              <w:ind w:firstLine="0"/>
              <w:jc w:val="center"/>
            </w:pPr>
          </w:p>
          <w:p w:rsidR="00FA7A14" w:rsidRPr="000836A2" w:rsidRDefault="00FA7A14" w:rsidP="005A7780">
            <w:pPr>
              <w:widowControl/>
              <w:ind w:firstLine="0"/>
              <w:jc w:val="center"/>
            </w:pPr>
            <w:r w:rsidRPr="000836A2">
              <w:rPr>
                <w:sz w:val="22"/>
                <w:szCs w:val="22"/>
              </w:rPr>
              <w:t>3,2</w:t>
            </w:r>
            <w:r w:rsidR="00110914" w:rsidRPr="000836A2">
              <w:rPr>
                <w:sz w:val="22"/>
                <w:szCs w:val="22"/>
              </w:rPr>
              <w:t>55</w:t>
            </w:r>
          </w:p>
        </w:tc>
        <w:tc>
          <w:tcPr>
            <w:tcW w:w="1109" w:type="pct"/>
            <w:shd w:val="clear" w:color="auto" w:fill="auto"/>
            <w:noWrap/>
            <w:hideMark/>
          </w:tcPr>
          <w:p w:rsidR="00AD477A" w:rsidRPr="000836A2" w:rsidRDefault="00AD477A" w:rsidP="005A7780">
            <w:pPr>
              <w:widowControl/>
              <w:ind w:firstLine="0"/>
              <w:jc w:val="center"/>
            </w:pPr>
          </w:p>
          <w:p w:rsidR="00FA7A14" w:rsidRPr="000836A2" w:rsidRDefault="00FA7A14" w:rsidP="005A7780">
            <w:pPr>
              <w:widowControl/>
              <w:ind w:firstLine="0"/>
              <w:jc w:val="center"/>
            </w:pPr>
            <w:r w:rsidRPr="000836A2">
              <w:rPr>
                <w:sz w:val="22"/>
                <w:szCs w:val="22"/>
              </w:rPr>
              <w:t>3,26</w:t>
            </w:r>
          </w:p>
        </w:tc>
      </w:tr>
      <w:tr w:rsidR="00FA7A14" w:rsidRPr="000836A2" w:rsidTr="00E56284">
        <w:trPr>
          <w:trHeight w:val="315"/>
        </w:trPr>
        <w:tc>
          <w:tcPr>
            <w:tcW w:w="1496" w:type="pct"/>
            <w:shd w:val="clear" w:color="auto" w:fill="auto"/>
            <w:vAlign w:val="center"/>
            <w:hideMark/>
          </w:tcPr>
          <w:p w:rsidR="00FA7A14" w:rsidRPr="000836A2" w:rsidRDefault="00FA7A14" w:rsidP="000836A2">
            <w:pPr>
              <w:widowControl/>
              <w:ind w:firstLineChars="100" w:firstLine="220"/>
              <w:jc w:val="center"/>
            </w:pPr>
            <w:r w:rsidRPr="000836A2">
              <w:rPr>
                <w:sz w:val="22"/>
                <w:szCs w:val="22"/>
              </w:rPr>
              <w:t>в том числе:</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 </w:t>
            </w:r>
          </w:p>
        </w:tc>
        <w:tc>
          <w:tcPr>
            <w:tcW w:w="1123" w:type="pct"/>
            <w:shd w:val="clear" w:color="auto" w:fill="auto"/>
            <w:noWrap/>
            <w:hideMark/>
          </w:tcPr>
          <w:p w:rsidR="00FA7A14" w:rsidRPr="000836A2" w:rsidRDefault="00FA7A14" w:rsidP="005A7780">
            <w:pPr>
              <w:widowControl/>
              <w:ind w:firstLine="0"/>
              <w:jc w:val="center"/>
            </w:pPr>
          </w:p>
        </w:tc>
        <w:tc>
          <w:tcPr>
            <w:tcW w:w="1109" w:type="pct"/>
            <w:shd w:val="clear" w:color="auto" w:fill="auto"/>
            <w:noWrap/>
            <w:hideMark/>
          </w:tcPr>
          <w:p w:rsidR="00FA7A14" w:rsidRPr="000836A2" w:rsidRDefault="00FA7A14" w:rsidP="005A7780">
            <w:pPr>
              <w:widowControl/>
              <w:ind w:firstLine="0"/>
              <w:jc w:val="center"/>
            </w:pPr>
          </w:p>
        </w:tc>
      </w:tr>
      <w:tr w:rsidR="00FA7A14" w:rsidRPr="000836A2" w:rsidTr="00E56284">
        <w:trPr>
          <w:trHeight w:val="31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моложе трудоспособного возраста</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тыс. чел.</w:t>
            </w:r>
          </w:p>
        </w:tc>
        <w:tc>
          <w:tcPr>
            <w:tcW w:w="1123" w:type="pct"/>
            <w:shd w:val="clear" w:color="auto" w:fill="auto"/>
            <w:noWrap/>
            <w:hideMark/>
          </w:tcPr>
          <w:p w:rsidR="00AD477A" w:rsidRPr="000836A2" w:rsidRDefault="00AD477A" w:rsidP="005A7780">
            <w:pPr>
              <w:widowControl/>
              <w:ind w:firstLine="0"/>
              <w:jc w:val="center"/>
            </w:pPr>
          </w:p>
          <w:p w:rsidR="00FA7A14" w:rsidRPr="000836A2" w:rsidRDefault="00FA7A14" w:rsidP="005A7780">
            <w:pPr>
              <w:widowControl/>
              <w:ind w:firstLine="0"/>
              <w:jc w:val="center"/>
            </w:pPr>
            <w:r w:rsidRPr="000836A2">
              <w:rPr>
                <w:sz w:val="22"/>
                <w:szCs w:val="22"/>
              </w:rPr>
              <w:t>0,3</w:t>
            </w:r>
          </w:p>
        </w:tc>
        <w:tc>
          <w:tcPr>
            <w:tcW w:w="1109" w:type="pct"/>
            <w:shd w:val="clear" w:color="auto" w:fill="auto"/>
            <w:noWrap/>
            <w:hideMark/>
          </w:tcPr>
          <w:p w:rsidR="00AD477A" w:rsidRPr="000836A2" w:rsidRDefault="00AD477A" w:rsidP="005A7780">
            <w:pPr>
              <w:widowControl/>
              <w:ind w:firstLine="0"/>
              <w:jc w:val="center"/>
            </w:pPr>
          </w:p>
          <w:p w:rsidR="00FA7A14" w:rsidRPr="000836A2" w:rsidRDefault="00FA7A14" w:rsidP="005A7780">
            <w:pPr>
              <w:widowControl/>
              <w:ind w:firstLine="0"/>
              <w:jc w:val="center"/>
            </w:pPr>
            <w:r w:rsidRPr="000836A2">
              <w:rPr>
                <w:sz w:val="22"/>
                <w:szCs w:val="22"/>
              </w:rPr>
              <w:t>0,33</w:t>
            </w:r>
          </w:p>
        </w:tc>
      </w:tr>
      <w:tr w:rsidR="00FA7A14" w:rsidRPr="000836A2" w:rsidTr="00E56284">
        <w:trPr>
          <w:trHeight w:val="31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трудоспособного возраста</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тыс. чел.</w:t>
            </w:r>
          </w:p>
        </w:tc>
        <w:tc>
          <w:tcPr>
            <w:tcW w:w="1123" w:type="pct"/>
            <w:shd w:val="clear" w:color="auto" w:fill="auto"/>
            <w:noWrap/>
            <w:hideMark/>
          </w:tcPr>
          <w:p w:rsidR="00FA7A14" w:rsidRPr="000836A2" w:rsidRDefault="00FA7A14" w:rsidP="005A7780">
            <w:pPr>
              <w:widowControl/>
              <w:ind w:firstLine="0"/>
              <w:jc w:val="center"/>
            </w:pPr>
            <w:r w:rsidRPr="000836A2">
              <w:rPr>
                <w:sz w:val="22"/>
                <w:szCs w:val="22"/>
              </w:rPr>
              <w:t>2,25</w:t>
            </w:r>
          </w:p>
        </w:tc>
        <w:tc>
          <w:tcPr>
            <w:tcW w:w="1109" w:type="pct"/>
            <w:shd w:val="clear" w:color="auto" w:fill="auto"/>
            <w:noWrap/>
            <w:hideMark/>
          </w:tcPr>
          <w:p w:rsidR="00FA7A14" w:rsidRPr="000836A2" w:rsidRDefault="00FA7A14" w:rsidP="005A7780">
            <w:pPr>
              <w:widowControl/>
              <w:ind w:firstLine="0"/>
              <w:jc w:val="center"/>
            </w:pPr>
            <w:r w:rsidRPr="000836A2">
              <w:rPr>
                <w:sz w:val="22"/>
                <w:szCs w:val="22"/>
              </w:rPr>
              <w:t>2,22</w:t>
            </w:r>
          </w:p>
        </w:tc>
      </w:tr>
      <w:tr w:rsidR="00FA7A14" w:rsidRPr="000836A2" w:rsidTr="00E56284">
        <w:trPr>
          <w:trHeight w:val="31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старше трудоспособного возраста</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тыс. чел.</w:t>
            </w:r>
          </w:p>
        </w:tc>
        <w:tc>
          <w:tcPr>
            <w:tcW w:w="1123" w:type="pct"/>
            <w:shd w:val="clear" w:color="auto" w:fill="auto"/>
            <w:noWrap/>
            <w:hideMark/>
          </w:tcPr>
          <w:p w:rsidR="00057385" w:rsidRPr="000836A2" w:rsidRDefault="00057385" w:rsidP="005A7780">
            <w:pPr>
              <w:widowControl/>
              <w:ind w:firstLine="0"/>
              <w:jc w:val="center"/>
            </w:pPr>
          </w:p>
          <w:p w:rsidR="00FA7A14" w:rsidRPr="000836A2" w:rsidRDefault="00FA7A14" w:rsidP="005A7780">
            <w:pPr>
              <w:widowControl/>
              <w:ind w:firstLine="0"/>
              <w:jc w:val="center"/>
            </w:pPr>
            <w:r w:rsidRPr="000836A2">
              <w:rPr>
                <w:sz w:val="22"/>
                <w:szCs w:val="22"/>
              </w:rPr>
              <w:t>0,71</w:t>
            </w:r>
          </w:p>
        </w:tc>
        <w:tc>
          <w:tcPr>
            <w:tcW w:w="1109" w:type="pct"/>
            <w:shd w:val="clear" w:color="auto" w:fill="auto"/>
            <w:noWrap/>
            <w:hideMark/>
          </w:tcPr>
          <w:p w:rsidR="00057385" w:rsidRPr="000836A2" w:rsidRDefault="00057385" w:rsidP="005A7780">
            <w:pPr>
              <w:widowControl/>
              <w:ind w:firstLine="0"/>
              <w:jc w:val="center"/>
            </w:pPr>
          </w:p>
          <w:p w:rsidR="00FA7A14" w:rsidRPr="000836A2" w:rsidRDefault="00FA7A14" w:rsidP="005A7780">
            <w:pPr>
              <w:widowControl/>
              <w:ind w:firstLine="0"/>
              <w:jc w:val="center"/>
            </w:pPr>
            <w:r w:rsidRPr="000836A2">
              <w:rPr>
                <w:sz w:val="22"/>
                <w:szCs w:val="22"/>
              </w:rPr>
              <w:t>0,84</w:t>
            </w:r>
          </w:p>
        </w:tc>
      </w:tr>
      <w:tr w:rsidR="009E46C5" w:rsidRPr="000836A2" w:rsidTr="00E56284">
        <w:trPr>
          <w:trHeight w:val="315"/>
        </w:trPr>
        <w:tc>
          <w:tcPr>
            <w:tcW w:w="1496" w:type="pct"/>
            <w:shd w:val="clear" w:color="auto" w:fill="auto"/>
            <w:vAlign w:val="center"/>
            <w:hideMark/>
          </w:tcPr>
          <w:p w:rsidR="009E46C5" w:rsidRPr="000836A2" w:rsidRDefault="009E46C5" w:rsidP="004C76F6">
            <w:pPr>
              <w:widowControl/>
              <w:ind w:firstLine="0"/>
              <w:jc w:val="center"/>
            </w:pPr>
            <w:r w:rsidRPr="000836A2">
              <w:rPr>
                <w:sz w:val="22"/>
                <w:szCs w:val="22"/>
              </w:rPr>
              <w:t>Численность детей до 18 лет (включительно)</w:t>
            </w:r>
          </w:p>
        </w:tc>
        <w:tc>
          <w:tcPr>
            <w:tcW w:w="1272" w:type="pct"/>
            <w:shd w:val="clear" w:color="auto" w:fill="auto"/>
            <w:vAlign w:val="center"/>
            <w:hideMark/>
          </w:tcPr>
          <w:p w:rsidR="009E46C5" w:rsidRPr="000836A2" w:rsidRDefault="009E46C5" w:rsidP="004C76F6">
            <w:pPr>
              <w:widowControl/>
              <w:ind w:firstLine="0"/>
              <w:jc w:val="center"/>
            </w:pPr>
            <w:r w:rsidRPr="000836A2">
              <w:rPr>
                <w:sz w:val="22"/>
                <w:szCs w:val="22"/>
              </w:rPr>
              <w:t>чел.</w:t>
            </w:r>
          </w:p>
        </w:tc>
        <w:tc>
          <w:tcPr>
            <w:tcW w:w="1123" w:type="pct"/>
            <w:shd w:val="clear" w:color="auto" w:fill="auto"/>
            <w:noWrap/>
            <w:hideMark/>
          </w:tcPr>
          <w:p w:rsidR="009E46C5" w:rsidRPr="000836A2" w:rsidRDefault="009E46C5" w:rsidP="004C76F6">
            <w:pPr>
              <w:widowControl/>
              <w:ind w:firstLine="0"/>
              <w:jc w:val="center"/>
            </w:pPr>
          </w:p>
          <w:p w:rsidR="009E46C5" w:rsidRPr="000836A2" w:rsidRDefault="009E46C5" w:rsidP="004C76F6">
            <w:pPr>
              <w:widowControl/>
              <w:ind w:firstLine="0"/>
              <w:jc w:val="center"/>
            </w:pPr>
            <w:r w:rsidRPr="000836A2">
              <w:rPr>
                <w:sz w:val="22"/>
                <w:szCs w:val="22"/>
              </w:rPr>
              <w:t>354,0</w:t>
            </w:r>
          </w:p>
        </w:tc>
        <w:tc>
          <w:tcPr>
            <w:tcW w:w="1109" w:type="pct"/>
            <w:shd w:val="clear" w:color="auto" w:fill="auto"/>
            <w:noWrap/>
            <w:hideMark/>
          </w:tcPr>
          <w:p w:rsidR="009E46C5" w:rsidRPr="000836A2" w:rsidRDefault="009E46C5" w:rsidP="004C76F6">
            <w:pPr>
              <w:widowControl/>
              <w:ind w:firstLine="0"/>
              <w:jc w:val="center"/>
            </w:pPr>
          </w:p>
          <w:p w:rsidR="009E46C5" w:rsidRPr="000836A2" w:rsidRDefault="009E46C5" w:rsidP="004C76F6">
            <w:pPr>
              <w:widowControl/>
              <w:ind w:firstLine="0"/>
              <w:jc w:val="center"/>
            </w:pPr>
            <w:r w:rsidRPr="000836A2">
              <w:rPr>
                <w:sz w:val="22"/>
                <w:szCs w:val="22"/>
              </w:rPr>
              <w:t>364,0</w:t>
            </w:r>
          </w:p>
        </w:tc>
      </w:tr>
      <w:tr w:rsidR="00FA7A14" w:rsidRPr="000836A2" w:rsidTr="00E56284">
        <w:trPr>
          <w:trHeight w:val="315"/>
        </w:trPr>
        <w:tc>
          <w:tcPr>
            <w:tcW w:w="1496" w:type="pct"/>
            <w:shd w:val="clear" w:color="auto" w:fill="auto"/>
            <w:vAlign w:val="center"/>
            <w:hideMark/>
          </w:tcPr>
          <w:p w:rsidR="00FA7A14" w:rsidRPr="000836A2" w:rsidRDefault="009E46C5" w:rsidP="003553EC">
            <w:pPr>
              <w:widowControl/>
              <w:ind w:firstLine="0"/>
              <w:jc w:val="center"/>
            </w:pPr>
            <w:r w:rsidRPr="000836A2">
              <w:rPr>
                <w:sz w:val="22"/>
                <w:szCs w:val="22"/>
              </w:rPr>
              <w:t>3</w:t>
            </w:r>
            <w:r w:rsidR="00FA7A14" w:rsidRPr="000836A2">
              <w:rPr>
                <w:sz w:val="22"/>
                <w:szCs w:val="22"/>
              </w:rPr>
              <w:t xml:space="preserve">. Число </w:t>
            </w:r>
            <w:proofErr w:type="gramStart"/>
            <w:r w:rsidR="00FA7A14" w:rsidRPr="000836A2">
              <w:rPr>
                <w:sz w:val="22"/>
                <w:szCs w:val="22"/>
              </w:rPr>
              <w:t>родившихся</w:t>
            </w:r>
            <w:proofErr w:type="gramEnd"/>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чел.</w:t>
            </w:r>
          </w:p>
        </w:tc>
        <w:tc>
          <w:tcPr>
            <w:tcW w:w="1123" w:type="pct"/>
            <w:shd w:val="clear" w:color="auto" w:fill="auto"/>
            <w:noWrap/>
            <w:hideMark/>
          </w:tcPr>
          <w:p w:rsidR="00FA7A14" w:rsidRPr="000836A2" w:rsidRDefault="00FA7A14" w:rsidP="005A7780">
            <w:pPr>
              <w:widowControl/>
              <w:ind w:firstLine="0"/>
              <w:jc w:val="center"/>
            </w:pPr>
            <w:r w:rsidRPr="000836A2">
              <w:rPr>
                <w:sz w:val="22"/>
                <w:szCs w:val="22"/>
              </w:rPr>
              <w:t>33,0</w:t>
            </w:r>
          </w:p>
        </w:tc>
        <w:tc>
          <w:tcPr>
            <w:tcW w:w="1109" w:type="pct"/>
            <w:shd w:val="clear" w:color="auto" w:fill="auto"/>
            <w:noWrap/>
            <w:hideMark/>
          </w:tcPr>
          <w:p w:rsidR="00FA7A14" w:rsidRPr="000836A2" w:rsidRDefault="005A7780" w:rsidP="005A7780">
            <w:pPr>
              <w:widowControl/>
              <w:ind w:firstLine="0"/>
              <w:jc w:val="center"/>
            </w:pPr>
            <w:r w:rsidRPr="000836A2">
              <w:rPr>
                <w:sz w:val="22"/>
                <w:szCs w:val="22"/>
              </w:rPr>
              <w:t>15,0</w:t>
            </w:r>
          </w:p>
        </w:tc>
      </w:tr>
      <w:tr w:rsidR="00FA7A14" w:rsidRPr="000836A2" w:rsidTr="00E56284">
        <w:trPr>
          <w:trHeight w:val="52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Коэффициент рождаемости</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чел. на 1000 населения</w:t>
            </w:r>
          </w:p>
        </w:tc>
        <w:tc>
          <w:tcPr>
            <w:tcW w:w="1123" w:type="pct"/>
            <w:shd w:val="clear" w:color="auto" w:fill="auto"/>
            <w:noWrap/>
            <w:hideMark/>
          </w:tcPr>
          <w:p w:rsidR="00FA7A14" w:rsidRPr="000836A2" w:rsidRDefault="00FA7A14" w:rsidP="005A7780">
            <w:pPr>
              <w:widowControl/>
              <w:ind w:firstLine="0"/>
              <w:jc w:val="center"/>
            </w:pPr>
            <w:r w:rsidRPr="000836A2">
              <w:rPr>
                <w:sz w:val="22"/>
                <w:szCs w:val="22"/>
              </w:rPr>
              <w:t>10,1</w:t>
            </w:r>
          </w:p>
        </w:tc>
        <w:tc>
          <w:tcPr>
            <w:tcW w:w="1109" w:type="pct"/>
            <w:shd w:val="clear" w:color="auto" w:fill="auto"/>
            <w:noWrap/>
            <w:hideMark/>
          </w:tcPr>
          <w:p w:rsidR="00FA7A14" w:rsidRPr="000836A2" w:rsidRDefault="00FA7A14" w:rsidP="005A7780">
            <w:pPr>
              <w:widowControl/>
              <w:ind w:firstLine="0"/>
              <w:jc w:val="center"/>
            </w:pPr>
            <w:r w:rsidRPr="000836A2">
              <w:rPr>
                <w:sz w:val="22"/>
                <w:szCs w:val="22"/>
              </w:rPr>
              <w:t>4,42</w:t>
            </w:r>
          </w:p>
        </w:tc>
      </w:tr>
      <w:tr w:rsidR="00FA7A14" w:rsidRPr="000836A2" w:rsidTr="00E56284">
        <w:trPr>
          <w:trHeight w:val="31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 xml:space="preserve">Число </w:t>
            </w:r>
            <w:proofErr w:type="gramStart"/>
            <w:r w:rsidRPr="000836A2">
              <w:rPr>
                <w:sz w:val="22"/>
                <w:szCs w:val="22"/>
              </w:rPr>
              <w:t>умерших</w:t>
            </w:r>
            <w:proofErr w:type="gramEnd"/>
            <w:r w:rsidRPr="000836A2">
              <w:rPr>
                <w:sz w:val="22"/>
                <w:szCs w:val="22"/>
              </w:rPr>
              <w:t xml:space="preserve"> - всего</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чел.</w:t>
            </w:r>
          </w:p>
        </w:tc>
        <w:tc>
          <w:tcPr>
            <w:tcW w:w="1123" w:type="pct"/>
            <w:shd w:val="clear" w:color="auto" w:fill="auto"/>
            <w:noWrap/>
            <w:hideMark/>
          </w:tcPr>
          <w:p w:rsidR="00FA7A14" w:rsidRPr="000836A2" w:rsidRDefault="00FA7A14" w:rsidP="005A7780">
            <w:pPr>
              <w:widowControl/>
              <w:ind w:firstLine="0"/>
              <w:jc w:val="center"/>
            </w:pPr>
            <w:r w:rsidRPr="000836A2">
              <w:rPr>
                <w:sz w:val="22"/>
                <w:szCs w:val="22"/>
              </w:rPr>
              <w:t>62,0</w:t>
            </w:r>
          </w:p>
        </w:tc>
        <w:tc>
          <w:tcPr>
            <w:tcW w:w="1109" w:type="pct"/>
            <w:shd w:val="clear" w:color="auto" w:fill="auto"/>
            <w:noWrap/>
            <w:hideMark/>
          </w:tcPr>
          <w:p w:rsidR="00FA7A14" w:rsidRPr="000836A2" w:rsidRDefault="005A7780" w:rsidP="005A7780">
            <w:pPr>
              <w:widowControl/>
              <w:ind w:firstLine="0"/>
              <w:jc w:val="center"/>
            </w:pPr>
            <w:r w:rsidRPr="000836A2">
              <w:rPr>
                <w:sz w:val="22"/>
                <w:szCs w:val="22"/>
              </w:rPr>
              <w:t>46,0</w:t>
            </w:r>
          </w:p>
        </w:tc>
      </w:tr>
      <w:tr w:rsidR="00FA7A14" w:rsidRPr="000836A2" w:rsidTr="00E56284">
        <w:trPr>
          <w:trHeight w:val="315"/>
        </w:trPr>
        <w:tc>
          <w:tcPr>
            <w:tcW w:w="1496" w:type="pct"/>
            <w:shd w:val="clear" w:color="auto" w:fill="auto"/>
            <w:vAlign w:val="center"/>
            <w:hideMark/>
          </w:tcPr>
          <w:p w:rsidR="00FA7A14" w:rsidRPr="000836A2" w:rsidRDefault="00FA7A14" w:rsidP="000836A2">
            <w:pPr>
              <w:widowControl/>
              <w:ind w:firstLineChars="100" w:firstLine="220"/>
              <w:jc w:val="center"/>
            </w:pPr>
            <w:r w:rsidRPr="000836A2">
              <w:rPr>
                <w:sz w:val="22"/>
                <w:szCs w:val="22"/>
              </w:rPr>
              <w:t>из них в возрасте 14-29 лет</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чел.</w:t>
            </w:r>
          </w:p>
        </w:tc>
        <w:tc>
          <w:tcPr>
            <w:tcW w:w="1123" w:type="pct"/>
            <w:shd w:val="clear" w:color="auto" w:fill="auto"/>
            <w:noWrap/>
            <w:hideMark/>
          </w:tcPr>
          <w:p w:rsidR="00FA7A14" w:rsidRPr="000836A2" w:rsidRDefault="005A7780" w:rsidP="005A7780">
            <w:pPr>
              <w:widowControl/>
              <w:ind w:firstLine="0"/>
              <w:jc w:val="center"/>
            </w:pPr>
            <w:r w:rsidRPr="000836A2">
              <w:rPr>
                <w:sz w:val="22"/>
                <w:szCs w:val="22"/>
              </w:rPr>
              <w:t>0</w:t>
            </w:r>
          </w:p>
        </w:tc>
        <w:tc>
          <w:tcPr>
            <w:tcW w:w="1109" w:type="pct"/>
            <w:shd w:val="clear" w:color="auto" w:fill="auto"/>
            <w:noWrap/>
            <w:hideMark/>
          </w:tcPr>
          <w:p w:rsidR="00FA7A14" w:rsidRPr="000836A2" w:rsidRDefault="005A7780" w:rsidP="005A7780">
            <w:pPr>
              <w:widowControl/>
              <w:ind w:firstLine="0"/>
              <w:jc w:val="center"/>
            </w:pPr>
            <w:r w:rsidRPr="000836A2">
              <w:rPr>
                <w:sz w:val="22"/>
                <w:szCs w:val="22"/>
              </w:rPr>
              <w:t>0</w:t>
            </w:r>
          </w:p>
        </w:tc>
      </w:tr>
      <w:tr w:rsidR="00FA7A14" w:rsidRPr="000836A2" w:rsidTr="00E56284">
        <w:trPr>
          <w:trHeight w:val="52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Коэффициент смертности</w:t>
            </w:r>
          </w:p>
        </w:tc>
        <w:tc>
          <w:tcPr>
            <w:tcW w:w="1272" w:type="pct"/>
            <w:shd w:val="clear" w:color="auto" w:fill="auto"/>
            <w:vAlign w:val="center"/>
            <w:hideMark/>
          </w:tcPr>
          <w:p w:rsidR="00FA7A14" w:rsidRPr="000836A2" w:rsidRDefault="00FA7A14" w:rsidP="00FA7A14">
            <w:pPr>
              <w:widowControl/>
              <w:ind w:firstLine="0"/>
              <w:jc w:val="center"/>
            </w:pPr>
            <w:r w:rsidRPr="000836A2">
              <w:rPr>
                <w:sz w:val="22"/>
                <w:szCs w:val="22"/>
              </w:rPr>
              <w:t>чел. на 1000 населения</w:t>
            </w:r>
          </w:p>
        </w:tc>
        <w:tc>
          <w:tcPr>
            <w:tcW w:w="1123" w:type="pct"/>
            <w:shd w:val="clear" w:color="auto" w:fill="auto"/>
            <w:noWrap/>
            <w:hideMark/>
          </w:tcPr>
          <w:p w:rsidR="00FA7A14" w:rsidRPr="000836A2" w:rsidRDefault="00FA7A14" w:rsidP="005A7780">
            <w:pPr>
              <w:widowControl/>
              <w:ind w:firstLine="0"/>
              <w:jc w:val="center"/>
            </w:pPr>
            <w:r w:rsidRPr="000836A2">
              <w:rPr>
                <w:sz w:val="22"/>
                <w:szCs w:val="22"/>
              </w:rPr>
              <w:t>19,1</w:t>
            </w:r>
          </w:p>
        </w:tc>
        <w:tc>
          <w:tcPr>
            <w:tcW w:w="1109" w:type="pct"/>
            <w:shd w:val="clear" w:color="auto" w:fill="auto"/>
            <w:noWrap/>
            <w:hideMark/>
          </w:tcPr>
          <w:p w:rsidR="00FA7A14" w:rsidRPr="000836A2" w:rsidRDefault="00FA7A14" w:rsidP="005A7780">
            <w:pPr>
              <w:widowControl/>
              <w:ind w:firstLine="0"/>
              <w:jc w:val="center"/>
            </w:pPr>
            <w:r w:rsidRPr="000836A2">
              <w:rPr>
                <w:sz w:val="22"/>
                <w:szCs w:val="22"/>
              </w:rPr>
              <w:t>13,56</w:t>
            </w:r>
          </w:p>
        </w:tc>
      </w:tr>
      <w:tr w:rsidR="009E46C5" w:rsidRPr="000836A2" w:rsidTr="009E46C5">
        <w:trPr>
          <w:trHeight w:val="384"/>
        </w:trPr>
        <w:tc>
          <w:tcPr>
            <w:tcW w:w="1496" w:type="pct"/>
            <w:shd w:val="clear" w:color="auto" w:fill="auto"/>
            <w:vAlign w:val="center"/>
            <w:hideMark/>
          </w:tcPr>
          <w:p w:rsidR="009E46C5" w:rsidRPr="000836A2" w:rsidRDefault="009E46C5" w:rsidP="009E46C5">
            <w:pPr>
              <w:widowControl/>
              <w:ind w:firstLine="0"/>
              <w:jc w:val="center"/>
            </w:pPr>
            <w:r w:rsidRPr="000836A2">
              <w:rPr>
                <w:sz w:val="22"/>
                <w:szCs w:val="22"/>
              </w:rPr>
              <w:t xml:space="preserve">Естественная убыль, </w:t>
            </w:r>
          </w:p>
        </w:tc>
        <w:tc>
          <w:tcPr>
            <w:tcW w:w="1272" w:type="pct"/>
            <w:shd w:val="clear" w:color="auto" w:fill="auto"/>
            <w:vAlign w:val="center"/>
            <w:hideMark/>
          </w:tcPr>
          <w:p w:rsidR="009E46C5" w:rsidRPr="000836A2" w:rsidRDefault="009E46C5" w:rsidP="00FA7A14">
            <w:pPr>
              <w:widowControl/>
              <w:ind w:firstLine="0"/>
              <w:jc w:val="center"/>
            </w:pPr>
            <w:r w:rsidRPr="000836A2">
              <w:rPr>
                <w:sz w:val="22"/>
                <w:szCs w:val="22"/>
              </w:rPr>
              <w:t>чел.</w:t>
            </w:r>
          </w:p>
        </w:tc>
        <w:tc>
          <w:tcPr>
            <w:tcW w:w="1123" w:type="pct"/>
            <w:shd w:val="clear" w:color="auto" w:fill="auto"/>
            <w:noWrap/>
            <w:hideMark/>
          </w:tcPr>
          <w:p w:rsidR="009E46C5" w:rsidRPr="000836A2" w:rsidRDefault="009E46C5" w:rsidP="005A7780">
            <w:pPr>
              <w:widowControl/>
              <w:ind w:firstLine="0"/>
              <w:jc w:val="center"/>
            </w:pPr>
            <w:r w:rsidRPr="000836A2">
              <w:rPr>
                <w:sz w:val="22"/>
                <w:szCs w:val="22"/>
              </w:rPr>
              <w:t>29</w:t>
            </w:r>
          </w:p>
          <w:p w:rsidR="009E46C5" w:rsidRPr="000836A2" w:rsidRDefault="009E46C5" w:rsidP="005A7780">
            <w:pPr>
              <w:widowControl/>
              <w:ind w:firstLine="0"/>
              <w:jc w:val="center"/>
            </w:pPr>
          </w:p>
        </w:tc>
        <w:tc>
          <w:tcPr>
            <w:tcW w:w="1109" w:type="pct"/>
            <w:shd w:val="clear" w:color="auto" w:fill="auto"/>
            <w:noWrap/>
            <w:hideMark/>
          </w:tcPr>
          <w:p w:rsidR="009E46C5" w:rsidRPr="000836A2" w:rsidRDefault="009E46C5" w:rsidP="005A7780">
            <w:pPr>
              <w:widowControl/>
              <w:ind w:firstLine="0"/>
              <w:jc w:val="center"/>
            </w:pPr>
            <w:r w:rsidRPr="000836A2">
              <w:rPr>
                <w:sz w:val="22"/>
                <w:szCs w:val="22"/>
              </w:rPr>
              <w:t>31</w:t>
            </w:r>
          </w:p>
        </w:tc>
      </w:tr>
      <w:tr w:rsidR="00FA7A14" w:rsidRPr="000836A2" w:rsidTr="009E46C5">
        <w:trPr>
          <w:trHeight w:val="662"/>
        </w:trPr>
        <w:tc>
          <w:tcPr>
            <w:tcW w:w="1496" w:type="pct"/>
            <w:shd w:val="clear" w:color="auto" w:fill="auto"/>
            <w:vAlign w:val="center"/>
            <w:hideMark/>
          </w:tcPr>
          <w:p w:rsidR="00FA7A14" w:rsidRPr="000836A2" w:rsidRDefault="009E46C5" w:rsidP="003553EC">
            <w:pPr>
              <w:widowControl/>
              <w:ind w:firstLine="0"/>
              <w:jc w:val="center"/>
            </w:pPr>
            <w:r w:rsidRPr="000836A2">
              <w:rPr>
                <w:sz w:val="22"/>
                <w:szCs w:val="22"/>
              </w:rPr>
              <w:t>Миграционный прирост</w:t>
            </w:r>
          </w:p>
        </w:tc>
        <w:tc>
          <w:tcPr>
            <w:tcW w:w="1272" w:type="pct"/>
            <w:shd w:val="clear" w:color="auto" w:fill="auto"/>
            <w:vAlign w:val="center"/>
            <w:hideMark/>
          </w:tcPr>
          <w:p w:rsidR="00FA7A14" w:rsidRPr="000836A2" w:rsidRDefault="009E46C5" w:rsidP="00FA7A14">
            <w:pPr>
              <w:widowControl/>
              <w:ind w:firstLine="0"/>
              <w:jc w:val="center"/>
            </w:pPr>
            <w:r w:rsidRPr="000836A2">
              <w:rPr>
                <w:sz w:val="22"/>
                <w:szCs w:val="22"/>
              </w:rPr>
              <w:t>чел.</w:t>
            </w:r>
          </w:p>
        </w:tc>
        <w:tc>
          <w:tcPr>
            <w:tcW w:w="1123" w:type="pct"/>
            <w:shd w:val="clear" w:color="auto" w:fill="auto"/>
            <w:noWrap/>
            <w:hideMark/>
          </w:tcPr>
          <w:p w:rsidR="00FA7A14" w:rsidRPr="000836A2" w:rsidRDefault="00FA7A14" w:rsidP="005A7780">
            <w:pPr>
              <w:widowControl/>
              <w:ind w:firstLine="0"/>
              <w:jc w:val="center"/>
            </w:pPr>
          </w:p>
          <w:p w:rsidR="009E46C5" w:rsidRPr="000836A2" w:rsidRDefault="009E46C5" w:rsidP="005A7780">
            <w:pPr>
              <w:widowControl/>
              <w:ind w:firstLine="0"/>
              <w:jc w:val="center"/>
            </w:pPr>
            <w:r w:rsidRPr="000836A2">
              <w:rPr>
                <w:sz w:val="22"/>
                <w:szCs w:val="22"/>
              </w:rPr>
              <w:t>10</w:t>
            </w:r>
          </w:p>
        </w:tc>
        <w:tc>
          <w:tcPr>
            <w:tcW w:w="1109" w:type="pct"/>
            <w:shd w:val="clear" w:color="auto" w:fill="auto"/>
            <w:noWrap/>
            <w:hideMark/>
          </w:tcPr>
          <w:p w:rsidR="00FA7A14" w:rsidRPr="000836A2" w:rsidRDefault="00FA7A14" w:rsidP="005A7780">
            <w:pPr>
              <w:widowControl/>
              <w:ind w:firstLine="0"/>
              <w:jc w:val="center"/>
            </w:pPr>
          </w:p>
          <w:p w:rsidR="009E46C5" w:rsidRPr="000836A2" w:rsidRDefault="009E46C5" w:rsidP="005A7780">
            <w:pPr>
              <w:widowControl/>
              <w:ind w:firstLine="0"/>
              <w:jc w:val="center"/>
            </w:pPr>
            <w:r w:rsidRPr="000836A2">
              <w:rPr>
                <w:sz w:val="22"/>
                <w:szCs w:val="22"/>
              </w:rPr>
              <w:t>11</w:t>
            </w:r>
          </w:p>
        </w:tc>
      </w:tr>
      <w:tr w:rsidR="00FA7A14" w:rsidRPr="000836A2" w:rsidTr="00E56284">
        <w:trPr>
          <w:trHeight w:val="525"/>
        </w:trPr>
        <w:tc>
          <w:tcPr>
            <w:tcW w:w="1496" w:type="pct"/>
            <w:shd w:val="clear" w:color="auto" w:fill="auto"/>
            <w:vAlign w:val="center"/>
            <w:hideMark/>
          </w:tcPr>
          <w:p w:rsidR="00FA7A14" w:rsidRPr="000836A2" w:rsidRDefault="00FA7A14" w:rsidP="003553EC">
            <w:pPr>
              <w:widowControl/>
              <w:ind w:firstLine="0"/>
              <w:jc w:val="center"/>
            </w:pPr>
            <w:r w:rsidRPr="000836A2">
              <w:rPr>
                <w:sz w:val="22"/>
                <w:szCs w:val="22"/>
              </w:rPr>
              <w:t>Коэффициент миграционного</w:t>
            </w:r>
            <w:r w:rsidRPr="000836A2">
              <w:rPr>
                <w:sz w:val="22"/>
                <w:szCs w:val="22"/>
              </w:rPr>
              <w:br/>
              <w:t>прироста (убыли) населения</w:t>
            </w:r>
          </w:p>
        </w:tc>
        <w:tc>
          <w:tcPr>
            <w:tcW w:w="1272" w:type="pct"/>
            <w:shd w:val="clear" w:color="auto" w:fill="auto"/>
            <w:vAlign w:val="center"/>
            <w:hideMark/>
          </w:tcPr>
          <w:p w:rsidR="00FA7A14" w:rsidRPr="000836A2" w:rsidRDefault="00FA7A14" w:rsidP="005A7780">
            <w:pPr>
              <w:widowControl/>
              <w:ind w:firstLine="0"/>
              <w:jc w:val="center"/>
            </w:pPr>
            <w:r w:rsidRPr="000836A2">
              <w:rPr>
                <w:sz w:val="22"/>
                <w:szCs w:val="22"/>
              </w:rPr>
              <w:t>чел. на 1000 населения</w:t>
            </w:r>
          </w:p>
        </w:tc>
        <w:tc>
          <w:tcPr>
            <w:tcW w:w="1123" w:type="pct"/>
            <w:shd w:val="clear" w:color="auto" w:fill="auto"/>
            <w:noWrap/>
            <w:hideMark/>
          </w:tcPr>
          <w:p w:rsidR="005A7780" w:rsidRPr="000836A2" w:rsidRDefault="005A7780" w:rsidP="005A7780">
            <w:pPr>
              <w:widowControl/>
              <w:ind w:firstLine="0"/>
              <w:jc w:val="center"/>
            </w:pPr>
          </w:p>
          <w:p w:rsidR="00FA7A14" w:rsidRPr="000836A2" w:rsidRDefault="005A7780" w:rsidP="005A7780">
            <w:pPr>
              <w:widowControl/>
              <w:ind w:firstLine="0"/>
              <w:jc w:val="center"/>
            </w:pPr>
            <w:r w:rsidRPr="000836A2">
              <w:rPr>
                <w:sz w:val="22"/>
                <w:szCs w:val="22"/>
              </w:rPr>
              <w:t>16,3</w:t>
            </w:r>
          </w:p>
        </w:tc>
        <w:tc>
          <w:tcPr>
            <w:tcW w:w="1109" w:type="pct"/>
            <w:shd w:val="clear" w:color="auto" w:fill="auto"/>
            <w:noWrap/>
            <w:hideMark/>
          </w:tcPr>
          <w:p w:rsidR="005A7780" w:rsidRPr="000836A2" w:rsidRDefault="005A7780" w:rsidP="005A7780">
            <w:pPr>
              <w:widowControl/>
              <w:ind w:firstLine="0"/>
              <w:jc w:val="center"/>
            </w:pPr>
          </w:p>
          <w:p w:rsidR="00FA7A14" w:rsidRPr="000836A2" w:rsidRDefault="00FA7A14" w:rsidP="005A7780">
            <w:pPr>
              <w:widowControl/>
              <w:ind w:firstLine="0"/>
              <w:jc w:val="center"/>
            </w:pPr>
            <w:r w:rsidRPr="000836A2">
              <w:rPr>
                <w:sz w:val="22"/>
                <w:szCs w:val="22"/>
              </w:rPr>
              <w:t>3,02</w:t>
            </w:r>
          </w:p>
        </w:tc>
      </w:tr>
    </w:tbl>
    <w:p w:rsidR="00FA7A14" w:rsidRDefault="00FA7A14" w:rsidP="00110914">
      <w:pPr>
        <w:pStyle w:val="a0"/>
        <w:ind w:firstLine="0"/>
      </w:pPr>
    </w:p>
    <w:p w:rsidR="00640F81" w:rsidRPr="00C72FE0" w:rsidRDefault="00640F81" w:rsidP="00640F81">
      <w:pPr>
        <w:pStyle w:val="a0"/>
      </w:pPr>
      <w:r w:rsidRPr="00C72FE0">
        <w:t xml:space="preserve">В </w:t>
      </w:r>
      <w:r w:rsidR="005A7780">
        <w:t xml:space="preserve">Ям-Тёсовском </w:t>
      </w:r>
      <w:r w:rsidRPr="00C72FE0">
        <w:t xml:space="preserve">сельском поселении коэффициенты рождаемости ниже </w:t>
      </w:r>
      <w:r w:rsidR="003553EC">
        <w:t>коэффициентов смертности (на 01.01.</w:t>
      </w:r>
      <w:r w:rsidR="005A7780">
        <w:t>2015</w:t>
      </w:r>
      <w:r w:rsidR="003553EC">
        <w:t xml:space="preserve"> </w:t>
      </w:r>
      <w:r w:rsidRPr="00C72FE0">
        <w:t>г.</w:t>
      </w:r>
      <w:r w:rsidR="00ED3A1D">
        <w:t>)</w:t>
      </w:r>
      <w:r w:rsidRPr="00C72FE0">
        <w:t xml:space="preserve"> в </w:t>
      </w:r>
      <w:r w:rsidR="005A7780">
        <w:t>3</w:t>
      </w:r>
      <w:r w:rsidR="00B46A7E" w:rsidRPr="00C72FE0">
        <w:t xml:space="preserve"> раз</w:t>
      </w:r>
      <w:r w:rsidR="003553EC">
        <w:t>а</w:t>
      </w:r>
      <w:r w:rsidRPr="00C72FE0">
        <w:t xml:space="preserve">, наблюдается </w:t>
      </w:r>
      <w:r w:rsidR="00633CEE" w:rsidRPr="00C72FE0">
        <w:t xml:space="preserve">стабильная </w:t>
      </w:r>
      <w:r w:rsidRPr="00C72FE0">
        <w:t>естественная убыль населения.</w:t>
      </w:r>
    </w:p>
    <w:p w:rsidR="00FE1056" w:rsidRPr="00C72FE0" w:rsidRDefault="00FE1056" w:rsidP="00FE1056">
      <w:pPr>
        <w:ind w:firstLine="540"/>
      </w:pPr>
      <w:r w:rsidRPr="00C72FE0">
        <w:t xml:space="preserve">Другой важной причиной </w:t>
      </w:r>
      <w:r w:rsidR="00057385">
        <w:t xml:space="preserve">изменения численности </w:t>
      </w:r>
      <w:r w:rsidRPr="00C72FE0">
        <w:t xml:space="preserve">населения является миграция, которая не в меньшей степени, чем естественное движение населения, связана с социально-экономическими процессами, происходящими в стране. Миграционный прирост в </w:t>
      </w:r>
      <w:r w:rsidR="005A7780">
        <w:t xml:space="preserve">Ям-Тёсовсом </w:t>
      </w:r>
      <w:r w:rsidR="00633CEE" w:rsidRPr="00C72FE0">
        <w:t xml:space="preserve">сельском поселении </w:t>
      </w:r>
      <w:r w:rsidR="001C7559" w:rsidRPr="00C72FE0">
        <w:t>не</w:t>
      </w:r>
      <w:r w:rsidRPr="00C72FE0">
        <w:t xml:space="preserve">стабилен, </w:t>
      </w:r>
      <w:r w:rsidR="00057385">
        <w:t>частично</w:t>
      </w:r>
      <w:r w:rsidR="001C7559" w:rsidRPr="00C72FE0">
        <w:t xml:space="preserve"> </w:t>
      </w:r>
      <w:r w:rsidRPr="00C72FE0">
        <w:t xml:space="preserve">покрывает естественную убыль населения, что влияет на </w:t>
      </w:r>
      <w:r w:rsidR="005A7780">
        <w:t>численность</w:t>
      </w:r>
      <w:r w:rsidRPr="00C72FE0">
        <w:t xml:space="preserve"> населения</w:t>
      </w:r>
      <w:r w:rsidR="00633CEE" w:rsidRPr="00C72FE0">
        <w:t xml:space="preserve"> в целом</w:t>
      </w:r>
      <w:r w:rsidRPr="00C72FE0">
        <w:t>.</w:t>
      </w:r>
    </w:p>
    <w:p w:rsidR="001C7559" w:rsidRPr="0063714F" w:rsidRDefault="002268A9" w:rsidP="00FE1056">
      <w:pPr>
        <w:ind w:firstLine="540"/>
      </w:pPr>
      <w:r w:rsidRPr="0063714F">
        <w:t>В 2014</w:t>
      </w:r>
      <w:r w:rsidR="001C7559" w:rsidRPr="0063714F">
        <w:t xml:space="preserve"> г. число прибывших в </w:t>
      </w:r>
      <w:r w:rsidR="00057385" w:rsidRPr="0063714F">
        <w:t xml:space="preserve">Ям-Тёсовское </w:t>
      </w:r>
      <w:r w:rsidR="00E50C8B" w:rsidRPr="0063714F">
        <w:t xml:space="preserve">сельское поселение составило </w:t>
      </w:r>
      <w:r w:rsidR="0063714F" w:rsidRPr="0063714F">
        <w:t>61</w:t>
      </w:r>
      <w:r w:rsidR="00ED3A1D">
        <w:t xml:space="preserve"> </w:t>
      </w:r>
      <w:r w:rsidRPr="0063714F">
        <w:t>чел., число выбывших –</w:t>
      </w:r>
      <w:r w:rsidR="00ED3A1D">
        <w:t xml:space="preserve"> </w:t>
      </w:r>
      <w:r w:rsidR="0063714F" w:rsidRPr="0063714F">
        <w:t xml:space="preserve">51 </w:t>
      </w:r>
      <w:r w:rsidR="001C7559" w:rsidRPr="0063714F">
        <w:t>чел.</w:t>
      </w:r>
      <w:r w:rsidR="00AA6DDE" w:rsidRPr="0063714F">
        <w:t xml:space="preserve"> </w:t>
      </w:r>
    </w:p>
    <w:p w:rsidR="00741505" w:rsidRPr="00C72FE0" w:rsidRDefault="00741505" w:rsidP="00741505">
      <w:pPr>
        <w:pStyle w:val="a0"/>
        <w:ind w:firstLine="567"/>
      </w:pPr>
      <w:r w:rsidRPr="00C72FE0">
        <w:t xml:space="preserve">Наиболее высокие возрастные коэффициенты смертности приходятся на мужчин и женщин старше трудоспособного возраста, доля которых в </w:t>
      </w:r>
      <w:r w:rsidR="00057385">
        <w:t>Ям-Тёсовском сельском поселении в 2015</w:t>
      </w:r>
      <w:r w:rsidRPr="00C72FE0">
        <w:t xml:space="preserve"> году составила </w:t>
      </w:r>
      <w:r w:rsidR="002268A9" w:rsidRPr="00C72FE0">
        <w:t>21</w:t>
      </w:r>
      <w:r w:rsidR="000836A2">
        <w:t xml:space="preserve"> </w:t>
      </w:r>
      <w:r w:rsidR="002268A9" w:rsidRPr="00C72FE0">
        <w:t>%</w:t>
      </w:r>
      <w:r w:rsidRPr="00C72FE0">
        <w:t xml:space="preserve"> (</w:t>
      </w:r>
      <w:r w:rsidR="002268A9" w:rsidRPr="00C72FE0">
        <w:t>710</w:t>
      </w:r>
      <w:r w:rsidRPr="00C72FE0">
        <w:t xml:space="preserve"> чел.). Доля лиц младше трудоспособного возраста составляет </w:t>
      </w:r>
      <w:r w:rsidR="002268A9" w:rsidRPr="00C72FE0">
        <w:t>9,2</w:t>
      </w:r>
      <w:r w:rsidR="000836A2">
        <w:t xml:space="preserve"> </w:t>
      </w:r>
      <w:r w:rsidRPr="00C72FE0">
        <w:t>% (</w:t>
      </w:r>
      <w:r w:rsidR="002268A9" w:rsidRPr="00C72FE0">
        <w:t xml:space="preserve">300 </w:t>
      </w:r>
      <w:r w:rsidRPr="00C72FE0">
        <w:t xml:space="preserve">чел.). Наблюдается деформация возрастно-половой структуры населения, а, следовательно, и всей системы его воспроизводства, </w:t>
      </w:r>
      <w:r w:rsidRPr="00C72FE0">
        <w:lastRenderedPageBreak/>
        <w:t>существенное изменение возрастного состава населения и его дальнейшее старение, следствием чего является рост коэффициента смертности.</w:t>
      </w:r>
    </w:p>
    <w:p w:rsidR="0063714F" w:rsidRDefault="0063714F" w:rsidP="0063714F">
      <w:r>
        <w:t xml:space="preserve">Таблица 2.2.3. Половозрастная структура населения пос. </w:t>
      </w:r>
      <w:proofErr w:type="gramStart"/>
      <w:r>
        <w:t>Приозерный</w:t>
      </w:r>
      <w:proofErr w:type="gramEnd"/>
    </w:p>
    <w:p w:rsidR="0063714F" w:rsidRDefault="0063714F" w:rsidP="0063714F"/>
    <w:tbl>
      <w:tblPr>
        <w:tblStyle w:val="ad"/>
        <w:tblW w:w="0" w:type="auto"/>
        <w:tblLook w:val="04A0"/>
      </w:tblPr>
      <w:tblGrid>
        <w:gridCol w:w="2392"/>
        <w:gridCol w:w="2393"/>
        <w:gridCol w:w="2393"/>
        <w:gridCol w:w="2393"/>
      </w:tblGrid>
      <w:tr w:rsidR="0063714F" w:rsidTr="0063714F">
        <w:tc>
          <w:tcPr>
            <w:tcW w:w="2392" w:type="dxa"/>
          </w:tcPr>
          <w:p w:rsidR="0063714F" w:rsidRDefault="0063714F" w:rsidP="0063714F">
            <w:pPr>
              <w:ind w:firstLine="0"/>
              <w:jc w:val="center"/>
            </w:pPr>
          </w:p>
          <w:p w:rsidR="0063714F" w:rsidRDefault="0063714F" w:rsidP="0063714F">
            <w:pPr>
              <w:ind w:firstLine="0"/>
              <w:jc w:val="center"/>
            </w:pPr>
            <w:r>
              <w:t>Возраст</w:t>
            </w:r>
          </w:p>
        </w:tc>
        <w:tc>
          <w:tcPr>
            <w:tcW w:w="2393" w:type="dxa"/>
          </w:tcPr>
          <w:p w:rsidR="0063714F" w:rsidRDefault="0063714F" w:rsidP="0063714F">
            <w:pPr>
              <w:ind w:firstLine="0"/>
              <w:jc w:val="center"/>
            </w:pPr>
            <w:r>
              <w:t>Все население на 01.01.2015,</w:t>
            </w:r>
          </w:p>
          <w:p w:rsidR="0063714F" w:rsidRDefault="0063714F" w:rsidP="0063714F">
            <w:pPr>
              <w:ind w:firstLine="0"/>
              <w:jc w:val="center"/>
            </w:pPr>
            <w:r>
              <w:t>чел.</w:t>
            </w:r>
          </w:p>
        </w:tc>
        <w:tc>
          <w:tcPr>
            <w:tcW w:w="2393" w:type="dxa"/>
          </w:tcPr>
          <w:p w:rsidR="0063714F" w:rsidRDefault="0063714F" w:rsidP="0063714F">
            <w:pPr>
              <w:ind w:firstLine="0"/>
              <w:jc w:val="center"/>
            </w:pPr>
            <w:r>
              <w:t>Мужчины,</w:t>
            </w:r>
          </w:p>
          <w:p w:rsidR="0063714F" w:rsidRDefault="0063714F" w:rsidP="0063714F">
            <w:pPr>
              <w:ind w:firstLine="0"/>
              <w:jc w:val="center"/>
            </w:pPr>
            <w:r>
              <w:t>чел</w:t>
            </w:r>
          </w:p>
        </w:tc>
        <w:tc>
          <w:tcPr>
            <w:tcW w:w="2393" w:type="dxa"/>
          </w:tcPr>
          <w:p w:rsidR="0063714F" w:rsidRDefault="0063714F" w:rsidP="0063714F">
            <w:pPr>
              <w:ind w:firstLine="0"/>
              <w:jc w:val="center"/>
            </w:pPr>
            <w:r>
              <w:t>Женщины,</w:t>
            </w:r>
          </w:p>
          <w:p w:rsidR="0063714F" w:rsidRDefault="0063714F" w:rsidP="0063714F">
            <w:pPr>
              <w:ind w:firstLine="0"/>
              <w:jc w:val="center"/>
            </w:pPr>
            <w:r>
              <w:t>чел.</w:t>
            </w:r>
          </w:p>
        </w:tc>
      </w:tr>
      <w:tr w:rsidR="0063714F" w:rsidTr="0063714F">
        <w:tc>
          <w:tcPr>
            <w:tcW w:w="2392" w:type="dxa"/>
          </w:tcPr>
          <w:p w:rsidR="0063714F" w:rsidRDefault="0063714F" w:rsidP="009C1B93">
            <w:pPr>
              <w:ind w:firstLine="0"/>
              <w:jc w:val="center"/>
            </w:pPr>
            <w:r>
              <w:t>0-4</w:t>
            </w:r>
          </w:p>
        </w:tc>
        <w:tc>
          <w:tcPr>
            <w:tcW w:w="2393" w:type="dxa"/>
          </w:tcPr>
          <w:p w:rsidR="0063714F" w:rsidRDefault="0063714F" w:rsidP="009C1B93">
            <w:pPr>
              <w:ind w:firstLine="0"/>
              <w:jc w:val="center"/>
            </w:pPr>
            <w:r>
              <w:t>23</w:t>
            </w:r>
          </w:p>
        </w:tc>
        <w:tc>
          <w:tcPr>
            <w:tcW w:w="2393" w:type="dxa"/>
          </w:tcPr>
          <w:p w:rsidR="0063714F" w:rsidRDefault="0063714F" w:rsidP="009C1B93">
            <w:pPr>
              <w:ind w:firstLine="0"/>
              <w:jc w:val="center"/>
            </w:pPr>
            <w:r>
              <w:t>19</w:t>
            </w:r>
          </w:p>
        </w:tc>
        <w:tc>
          <w:tcPr>
            <w:tcW w:w="2393" w:type="dxa"/>
          </w:tcPr>
          <w:p w:rsidR="0063714F" w:rsidRDefault="0063714F" w:rsidP="009C1B93">
            <w:pPr>
              <w:ind w:firstLine="0"/>
              <w:jc w:val="center"/>
            </w:pPr>
            <w:r>
              <w:t>4</w:t>
            </w:r>
          </w:p>
        </w:tc>
      </w:tr>
      <w:tr w:rsidR="0063714F" w:rsidTr="0063714F">
        <w:tc>
          <w:tcPr>
            <w:tcW w:w="2392" w:type="dxa"/>
          </w:tcPr>
          <w:p w:rsidR="0063714F" w:rsidRDefault="0063714F" w:rsidP="009C1B93">
            <w:pPr>
              <w:ind w:firstLine="0"/>
              <w:jc w:val="center"/>
            </w:pPr>
            <w:r>
              <w:t>5-9</w:t>
            </w:r>
          </w:p>
        </w:tc>
        <w:tc>
          <w:tcPr>
            <w:tcW w:w="2393" w:type="dxa"/>
          </w:tcPr>
          <w:p w:rsidR="0063714F" w:rsidRDefault="0063714F" w:rsidP="009C1B93">
            <w:pPr>
              <w:ind w:firstLine="0"/>
              <w:jc w:val="center"/>
            </w:pPr>
            <w:r>
              <w:t>32</w:t>
            </w:r>
          </w:p>
        </w:tc>
        <w:tc>
          <w:tcPr>
            <w:tcW w:w="2393" w:type="dxa"/>
          </w:tcPr>
          <w:p w:rsidR="0063714F" w:rsidRDefault="0063714F" w:rsidP="009C1B93">
            <w:pPr>
              <w:ind w:firstLine="0"/>
              <w:jc w:val="center"/>
            </w:pPr>
            <w:r>
              <w:t>16</w:t>
            </w:r>
          </w:p>
        </w:tc>
        <w:tc>
          <w:tcPr>
            <w:tcW w:w="2393" w:type="dxa"/>
          </w:tcPr>
          <w:p w:rsidR="0063714F" w:rsidRDefault="0063714F" w:rsidP="009C1B93">
            <w:pPr>
              <w:ind w:firstLine="0"/>
              <w:jc w:val="center"/>
            </w:pPr>
            <w:r>
              <w:t>16</w:t>
            </w:r>
          </w:p>
        </w:tc>
      </w:tr>
      <w:tr w:rsidR="0063714F" w:rsidTr="0063714F">
        <w:tc>
          <w:tcPr>
            <w:tcW w:w="2392" w:type="dxa"/>
          </w:tcPr>
          <w:p w:rsidR="0063714F" w:rsidRDefault="0063714F" w:rsidP="009C1B93">
            <w:pPr>
              <w:ind w:firstLine="0"/>
              <w:jc w:val="center"/>
            </w:pPr>
            <w:r>
              <w:t>10-14</w:t>
            </w:r>
          </w:p>
        </w:tc>
        <w:tc>
          <w:tcPr>
            <w:tcW w:w="2393" w:type="dxa"/>
          </w:tcPr>
          <w:p w:rsidR="0063714F" w:rsidRDefault="0063714F" w:rsidP="009C1B93">
            <w:pPr>
              <w:ind w:firstLine="0"/>
              <w:jc w:val="center"/>
            </w:pPr>
            <w:r>
              <w:t>42</w:t>
            </w:r>
          </w:p>
        </w:tc>
        <w:tc>
          <w:tcPr>
            <w:tcW w:w="2393" w:type="dxa"/>
          </w:tcPr>
          <w:p w:rsidR="0063714F" w:rsidRDefault="0063714F" w:rsidP="009C1B93">
            <w:pPr>
              <w:ind w:firstLine="0"/>
              <w:jc w:val="center"/>
            </w:pPr>
            <w:r>
              <w:t>22</w:t>
            </w:r>
          </w:p>
        </w:tc>
        <w:tc>
          <w:tcPr>
            <w:tcW w:w="2393" w:type="dxa"/>
          </w:tcPr>
          <w:p w:rsidR="0063714F" w:rsidRDefault="0063714F" w:rsidP="009C1B93">
            <w:pPr>
              <w:ind w:firstLine="0"/>
              <w:jc w:val="center"/>
            </w:pPr>
            <w:r>
              <w:t>20</w:t>
            </w:r>
          </w:p>
        </w:tc>
      </w:tr>
      <w:tr w:rsidR="0063714F" w:rsidTr="0063714F">
        <w:tc>
          <w:tcPr>
            <w:tcW w:w="2392" w:type="dxa"/>
          </w:tcPr>
          <w:p w:rsidR="0063714F" w:rsidRDefault="0063714F" w:rsidP="009C1B93">
            <w:pPr>
              <w:ind w:firstLine="0"/>
              <w:jc w:val="center"/>
            </w:pPr>
            <w:r>
              <w:t>15-19</w:t>
            </w:r>
          </w:p>
        </w:tc>
        <w:tc>
          <w:tcPr>
            <w:tcW w:w="2393" w:type="dxa"/>
          </w:tcPr>
          <w:p w:rsidR="0063714F" w:rsidRDefault="0063714F" w:rsidP="009C1B93">
            <w:pPr>
              <w:ind w:firstLine="0"/>
              <w:jc w:val="center"/>
            </w:pPr>
            <w:r>
              <w:t>50</w:t>
            </w:r>
          </w:p>
        </w:tc>
        <w:tc>
          <w:tcPr>
            <w:tcW w:w="2393" w:type="dxa"/>
          </w:tcPr>
          <w:p w:rsidR="0063714F" w:rsidRDefault="0063714F" w:rsidP="009C1B93">
            <w:pPr>
              <w:ind w:firstLine="0"/>
              <w:jc w:val="center"/>
            </w:pPr>
            <w:r>
              <w:t>21</w:t>
            </w:r>
          </w:p>
        </w:tc>
        <w:tc>
          <w:tcPr>
            <w:tcW w:w="2393" w:type="dxa"/>
          </w:tcPr>
          <w:p w:rsidR="0063714F" w:rsidRDefault="0063714F" w:rsidP="009C1B93">
            <w:pPr>
              <w:ind w:firstLine="0"/>
              <w:jc w:val="center"/>
            </w:pPr>
            <w:r>
              <w:t>29</w:t>
            </w:r>
          </w:p>
        </w:tc>
      </w:tr>
      <w:tr w:rsidR="0063714F" w:rsidTr="0063714F">
        <w:tc>
          <w:tcPr>
            <w:tcW w:w="2392" w:type="dxa"/>
          </w:tcPr>
          <w:p w:rsidR="0063714F" w:rsidRDefault="0063714F" w:rsidP="009C1B93">
            <w:pPr>
              <w:ind w:firstLine="0"/>
              <w:jc w:val="center"/>
            </w:pPr>
            <w:r>
              <w:t>20-24</w:t>
            </w:r>
          </w:p>
        </w:tc>
        <w:tc>
          <w:tcPr>
            <w:tcW w:w="2393" w:type="dxa"/>
          </w:tcPr>
          <w:p w:rsidR="0063714F" w:rsidRDefault="0063714F" w:rsidP="009C1B93">
            <w:pPr>
              <w:ind w:firstLine="0"/>
              <w:jc w:val="center"/>
            </w:pPr>
            <w:r>
              <w:t>60</w:t>
            </w:r>
          </w:p>
        </w:tc>
        <w:tc>
          <w:tcPr>
            <w:tcW w:w="2393" w:type="dxa"/>
          </w:tcPr>
          <w:p w:rsidR="0063714F" w:rsidRDefault="0063714F" w:rsidP="009C1B93">
            <w:pPr>
              <w:ind w:firstLine="0"/>
              <w:jc w:val="center"/>
            </w:pPr>
            <w:r>
              <w:t>30</w:t>
            </w:r>
          </w:p>
        </w:tc>
        <w:tc>
          <w:tcPr>
            <w:tcW w:w="2393" w:type="dxa"/>
          </w:tcPr>
          <w:p w:rsidR="0063714F" w:rsidRDefault="0063714F" w:rsidP="009C1B93">
            <w:pPr>
              <w:ind w:firstLine="0"/>
              <w:jc w:val="center"/>
            </w:pPr>
            <w:r>
              <w:t>30</w:t>
            </w:r>
          </w:p>
        </w:tc>
      </w:tr>
      <w:tr w:rsidR="0063714F" w:rsidTr="0063714F">
        <w:tc>
          <w:tcPr>
            <w:tcW w:w="2392" w:type="dxa"/>
          </w:tcPr>
          <w:p w:rsidR="0063714F" w:rsidRDefault="0063714F" w:rsidP="009C1B93">
            <w:pPr>
              <w:ind w:firstLine="0"/>
              <w:jc w:val="center"/>
            </w:pPr>
            <w:r>
              <w:t>25-29</w:t>
            </w:r>
          </w:p>
        </w:tc>
        <w:tc>
          <w:tcPr>
            <w:tcW w:w="2393" w:type="dxa"/>
          </w:tcPr>
          <w:p w:rsidR="0063714F" w:rsidRDefault="0063714F" w:rsidP="009C1B93">
            <w:pPr>
              <w:ind w:firstLine="0"/>
              <w:jc w:val="center"/>
            </w:pPr>
            <w:r>
              <w:t>81</w:t>
            </w:r>
          </w:p>
        </w:tc>
        <w:tc>
          <w:tcPr>
            <w:tcW w:w="2393" w:type="dxa"/>
          </w:tcPr>
          <w:p w:rsidR="0063714F" w:rsidRDefault="0063714F" w:rsidP="009C1B93">
            <w:pPr>
              <w:ind w:firstLine="0"/>
              <w:jc w:val="center"/>
            </w:pPr>
            <w:r>
              <w:t>42</w:t>
            </w:r>
          </w:p>
        </w:tc>
        <w:tc>
          <w:tcPr>
            <w:tcW w:w="2393" w:type="dxa"/>
          </w:tcPr>
          <w:p w:rsidR="0063714F" w:rsidRDefault="0063714F" w:rsidP="009C1B93">
            <w:pPr>
              <w:ind w:firstLine="0"/>
              <w:jc w:val="center"/>
            </w:pPr>
            <w:r>
              <w:t>39</w:t>
            </w:r>
          </w:p>
        </w:tc>
      </w:tr>
      <w:tr w:rsidR="0063714F" w:rsidTr="004C76F6">
        <w:tc>
          <w:tcPr>
            <w:tcW w:w="2392" w:type="dxa"/>
          </w:tcPr>
          <w:p w:rsidR="0063714F" w:rsidRDefault="0063714F" w:rsidP="009C1B93">
            <w:pPr>
              <w:ind w:firstLine="0"/>
              <w:jc w:val="center"/>
            </w:pPr>
            <w:r>
              <w:t>30-34</w:t>
            </w:r>
          </w:p>
        </w:tc>
        <w:tc>
          <w:tcPr>
            <w:tcW w:w="2393" w:type="dxa"/>
          </w:tcPr>
          <w:p w:rsidR="0063714F" w:rsidRDefault="0063714F" w:rsidP="009C1B93">
            <w:pPr>
              <w:ind w:firstLine="0"/>
              <w:jc w:val="center"/>
            </w:pPr>
            <w:r>
              <w:t>78</w:t>
            </w:r>
          </w:p>
        </w:tc>
        <w:tc>
          <w:tcPr>
            <w:tcW w:w="2393" w:type="dxa"/>
          </w:tcPr>
          <w:p w:rsidR="0063714F" w:rsidRDefault="0063714F" w:rsidP="009C1B93">
            <w:pPr>
              <w:ind w:firstLine="0"/>
              <w:jc w:val="center"/>
            </w:pPr>
            <w:r>
              <w:t>49</w:t>
            </w:r>
          </w:p>
        </w:tc>
        <w:tc>
          <w:tcPr>
            <w:tcW w:w="2393" w:type="dxa"/>
          </w:tcPr>
          <w:p w:rsidR="0063714F" w:rsidRDefault="0063714F" w:rsidP="009C1B93">
            <w:pPr>
              <w:ind w:firstLine="0"/>
              <w:jc w:val="center"/>
            </w:pPr>
            <w:r>
              <w:t>29</w:t>
            </w:r>
          </w:p>
        </w:tc>
      </w:tr>
      <w:tr w:rsidR="0063714F" w:rsidTr="004C76F6">
        <w:tc>
          <w:tcPr>
            <w:tcW w:w="2392" w:type="dxa"/>
          </w:tcPr>
          <w:p w:rsidR="0063714F" w:rsidRDefault="0063714F" w:rsidP="009C1B93">
            <w:pPr>
              <w:ind w:firstLine="0"/>
              <w:jc w:val="center"/>
            </w:pPr>
            <w:r>
              <w:t>35-39</w:t>
            </w:r>
          </w:p>
        </w:tc>
        <w:tc>
          <w:tcPr>
            <w:tcW w:w="2393" w:type="dxa"/>
          </w:tcPr>
          <w:p w:rsidR="0063714F" w:rsidRDefault="0063714F" w:rsidP="009C1B93">
            <w:pPr>
              <w:ind w:firstLine="0"/>
              <w:jc w:val="center"/>
            </w:pPr>
            <w:r>
              <w:t>64</w:t>
            </w:r>
          </w:p>
        </w:tc>
        <w:tc>
          <w:tcPr>
            <w:tcW w:w="2393" w:type="dxa"/>
          </w:tcPr>
          <w:p w:rsidR="0063714F" w:rsidRDefault="0063714F" w:rsidP="009C1B93">
            <w:pPr>
              <w:ind w:firstLine="0"/>
              <w:jc w:val="center"/>
            </w:pPr>
            <w:r>
              <w:t>27</w:t>
            </w:r>
          </w:p>
        </w:tc>
        <w:tc>
          <w:tcPr>
            <w:tcW w:w="2393" w:type="dxa"/>
          </w:tcPr>
          <w:p w:rsidR="0063714F" w:rsidRDefault="0063714F" w:rsidP="009C1B93">
            <w:pPr>
              <w:ind w:firstLine="0"/>
              <w:jc w:val="center"/>
            </w:pPr>
            <w:r>
              <w:t>37</w:t>
            </w:r>
          </w:p>
        </w:tc>
      </w:tr>
      <w:tr w:rsidR="0063714F" w:rsidTr="004C76F6">
        <w:tc>
          <w:tcPr>
            <w:tcW w:w="2392" w:type="dxa"/>
          </w:tcPr>
          <w:p w:rsidR="0063714F" w:rsidRDefault="0063714F" w:rsidP="009C1B93">
            <w:pPr>
              <w:ind w:firstLine="0"/>
              <w:jc w:val="center"/>
            </w:pPr>
            <w:r>
              <w:t>40-44</w:t>
            </w:r>
          </w:p>
        </w:tc>
        <w:tc>
          <w:tcPr>
            <w:tcW w:w="2393" w:type="dxa"/>
          </w:tcPr>
          <w:p w:rsidR="0063714F" w:rsidRDefault="009C1B93" w:rsidP="009C1B93">
            <w:pPr>
              <w:ind w:firstLine="0"/>
              <w:jc w:val="center"/>
            </w:pPr>
            <w:r>
              <w:t>64</w:t>
            </w:r>
          </w:p>
        </w:tc>
        <w:tc>
          <w:tcPr>
            <w:tcW w:w="2393" w:type="dxa"/>
          </w:tcPr>
          <w:p w:rsidR="0063714F" w:rsidRDefault="009C1B93" w:rsidP="009C1B93">
            <w:pPr>
              <w:ind w:firstLine="0"/>
              <w:jc w:val="center"/>
            </w:pPr>
            <w:r>
              <w:t>32</w:t>
            </w:r>
          </w:p>
        </w:tc>
        <w:tc>
          <w:tcPr>
            <w:tcW w:w="2393" w:type="dxa"/>
          </w:tcPr>
          <w:p w:rsidR="0063714F" w:rsidRDefault="009C1B93" w:rsidP="009C1B93">
            <w:pPr>
              <w:ind w:firstLine="0"/>
              <w:jc w:val="center"/>
            </w:pPr>
            <w:r>
              <w:t>32</w:t>
            </w:r>
          </w:p>
        </w:tc>
      </w:tr>
      <w:tr w:rsidR="0063714F" w:rsidTr="004C76F6">
        <w:tc>
          <w:tcPr>
            <w:tcW w:w="2392" w:type="dxa"/>
          </w:tcPr>
          <w:p w:rsidR="0063714F" w:rsidRDefault="0063714F" w:rsidP="009C1B93">
            <w:pPr>
              <w:ind w:firstLine="0"/>
              <w:jc w:val="center"/>
            </w:pPr>
            <w:r>
              <w:t>45-49</w:t>
            </w:r>
          </w:p>
        </w:tc>
        <w:tc>
          <w:tcPr>
            <w:tcW w:w="2393" w:type="dxa"/>
          </w:tcPr>
          <w:p w:rsidR="0063714F" w:rsidRDefault="009C1B93" w:rsidP="009C1B93">
            <w:pPr>
              <w:ind w:firstLine="0"/>
              <w:jc w:val="center"/>
            </w:pPr>
            <w:r>
              <w:t>57</w:t>
            </w:r>
          </w:p>
        </w:tc>
        <w:tc>
          <w:tcPr>
            <w:tcW w:w="2393" w:type="dxa"/>
          </w:tcPr>
          <w:p w:rsidR="0063714F" w:rsidRDefault="009C1B93" w:rsidP="009C1B93">
            <w:pPr>
              <w:ind w:firstLine="0"/>
              <w:jc w:val="center"/>
            </w:pPr>
            <w:r>
              <w:t>24</w:t>
            </w:r>
          </w:p>
        </w:tc>
        <w:tc>
          <w:tcPr>
            <w:tcW w:w="2393" w:type="dxa"/>
          </w:tcPr>
          <w:p w:rsidR="0063714F" w:rsidRDefault="009C1B93" w:rsidP="009C1B93">
            <w:pPr>
              <w:ind w:firstLine="0"/>
              <w:jc w:val="center"/>
            </w:pPr>
            <w:r>
              <w:t>33</w:t>
            </w:r>
          </w:p>
        </w:tc>
      </w:tr>
      <w:tr w:rsidR="0063714F" w:rsidTr="004C76F6">
        <w:tc>
          <w:tcPr>
            <w:tcW w:w="2392" w:type="dxa"/>
          </w:tcPr>
          <w:p w:rsidR="0063714F" w:rsidRDefault="0063714F" w:rsidP="009C1B93">
            <w:pPr>
              <w:ind w:firstLine="0"/>
              <w:jc w:val="center"/>
            </w:pPr>
            <w:r>
              <w:t>50-54</w:t>
            </w:r>
          </w:p>
        </w:tc>
        <w:tc>
          <w:tcPr>
            <w:tcW w:w="2393" w:type="dxa"/>
          </w:tcPr>
          <w:p w:rsidR="0063714F" w:rsidRDefault="009C1B93" w:rsidP="009C1B93">
            <w:pPr>
              <w:ind w:firstLine="0"/>
              <w:jc w:val="center"/>
            </w:pPr>
            <w:r>
              <w:t>54</w:t>
            </w:r>
          </w:p>
        </w:tc>
        <w:tc>
          <w:tcPr>
            <w:tcW w:w="2393" w:type="dxa"/>
          </w:tcPr>
          <w:p w:rsidR="0063714F" w:rsidRDefault="009C1B93" w:rsidP="009C1B93">
            <w:pPr>
              <w:ind w:firstLine="0"/>
              <w:jc w:val="center"/>
            </w:pPr>
            <w:r>
              <w:t>27</w:t>
            </w:r>
          </w:p>
        </w:tc>
        <w:tc>
          <w:tcPr>
            <w:tcW w:w="2393" w:type="dxa"/>
          </w:tcPr>
          <w:p w:rsidR="0063714F" w:rsidRDefault="009C1B93" w:rsidP="009C1B93">
            <w:pPr>
              <w:ind w:firstLine="0"/>
              <w:jc w:val="center"/>
            </w:pPr>
            <w:r>
              <w:t>27</w:t>
            </w:r>
          </w:p>
        </w:tc>
      </w:tr>
      <w:tr w:rsidR="0063714F" w:rsidTr="004C76F6">
        <w:tc>
          <w:tcPr>
            <w:tcW w:w="2392" w:type="dxa"/>
          </w:tcPr>
          <w:p w:rsidR="0063714F" w:rsidRDefault="0063714F" w:rsidP="009C1B93">
            <w:pPr>
              <w:ind w:firstLine="0"/>
              <w:jc w:val="center"/>
            </w:pPr>
            <w:r>
              <w:t>55-59</w:t>
            </w:r>
          </w:p>
        </w:tc>
        <w:tc>
          <w:tcPr>
            <w:tcW w:w="2393" w:type="dxa"/>
          </w:tcPr>
          <w:p w:rsidR="0063714F" w:rsidRDefault="009C1B93" w:rsidP="009C1B93">
            <w:pPr>
              <w:ind w:firstLine="0"/>
              <w:jc w:val="center"/>
            </w:pPr>
            <w:r>
              <w:t>51</w:t>
            </w:r>
          </w:p>
        </w:tc>
        <w:tc>
          <w:tcPr>
            <w:tcW w:w="2393" w:type="dxa"/>
          </w:tcPr>
          <w:p w:rsidR="0063714F" w:rsidRDefault="009C1B93" w:rsidP="009C1B93">
            <w:pPr>
              <w:ind w:firstLine="0"/>
              <w:jc w:val="center"/>
            </w:pPr>
            <w:r>
              <w:t>20</w:t>
            </w:r>
          </w:p>
        </w:tc>
        <w:tc>
          <w:tcPr>
            <w:tcW w:w="2393" w:type="dxa"/>
          </w:tcPr>
          <w:p w:rsidR="0063714F" w:rsidRDefault="009C1B93" w:rsidP="009C1B93">
            <w:pPr>
              <w:ind w:firstLine="0"/>
              <w:jc w:val="center"/>
            </w:pPr>
            <w:r>
              <w:t>31</w:t>
            </w:r>
          </w:p>
        </w:tc>
      </w:tr>
      <w:tr w:rsidR="0063714F" w:rsidTr="004C76F6">
        <w:tc>
          <w:tcPr>
            <w:tcW w:w="2392" w:type="dxa"/>
          </w:tcPr>
          <w:p w:rsidR="0063714F" w:rsidRDefault="0063714F" w:rsidP="009C1B93">
            <w:pPr>
              <w:ind w:firstLine="0"/>
              <w:jc w:val="center"/>
            </w:pPr>
            <w:r>
              <w:t>60-64</w:t>
            </w:r>
          </w:p>
        </w:tc>
        <w:tc>
          <w:tcPr>
            <w:tcW w:w="2393" w:type="dxa"/>
          </w:tcPr>
          <w:p w:rsidR="0063714F" w:rsidRDefault="009C1B93" w:rsidP="009C1B93">
            <w:pPr>
              <w:ind w:firstLine="0"/>
              <w:jc w:val="center"/>
            </w:pPr>
            <w:r>
              <w:t>43</w:t>
            </w:r>
          </w:p>
        </w:tc>
        <w:tc>
          <w:tcPr>
            <w:tcW w:w="2393" w:type="dxa"/>
          </w:tcPr>
          <w:p w:rsidR="0063714F" w:rsidRDefault="009C1B93" w:rsidP="009C1B93">
            <w:pPr>
              <w:ind w:firstLine="0"/>
              <w:jc w:val="center"/>
            </w:pPr>
            <w:r>
              <w:t>13</w:t>
            </w:r>
          </w:p>
        </w:tc>
        <w:tc>
          <w:tcPr>
            <w:tcW w:w="2393" w:type="dxa"/>
          </w:tcPr>
          <w:p w:rsidR="0063714F" w:rsidRDefault="009C1B93" w:rsidP="009C1B93">
            <w:pPr>
              <w:ind w:firstLine="0"/>
              <w:jc w:val="center"/>
            </w:pPr>
            <w:r>
              <w:t>30</w:t>
            </w:r>
          </w:p>
        </w:tc>
      </w:tr>
      <w:tr w:rsidR="0063714F" w:rsidTr="0063714F">
        <w:tc>
          <w:tcPr>
            <w:tcW w:w="2392" w:type="dxa"/>
          </w:tcPr>
          <w:p w:rsidR="0063714F" w:rsidRDefault="0063714F" w:rsidP="009C1B93">
            <w:pPr>
              <w:ind w:firstLine="0"/>
              <w:jc w:val="center"/>
            </w:pPr>
            <w:r>
              <w:t>65-69</w:t>
            </w:r>
          </w:p>
        </w:tc>
        <w:tc>
          <w:tcPr>
            <w:tcW w:w="2393" w:type="dxa"/>
          </w:tcPr>
          <w:p w:rsidR="0063714F" w:rsidRDefault="009C1B93" w:rsidP="009C1B93">
            <w:pPr>
              <w:ind w:firstLine="0"/>
              <w:jc w:val="center"/>
            </w:pPr>
            <w:r>
              <w:t>25</w:t>
            </w:r>
          </w:p>
        </w:tc>
        <w:tc>
          <w:tcPr>
            <w:tcW w:w="2393" w:type="dxa"/>
          </w:tcPr>
          <w:p w:rsidR="0063714F" w:rsidRDefault="009C1B93" w:rsidP="009C1B93">
            <w:pPr>
              <w:ind w:firstLine="0"/>
              <w:jc w:val="center"/>
            </w:pPr>
            <w:r>
              <w:t>6</w:t>
            </w:r>
          </w:p>
        </w:tc>
        <w:tc>
          <w:tcPr>
            <w:tcW w:w="2393" w:type="dxa"/>
          </w:tcPr>
          <w:p w:rsidR="0063714F" w:rsidRDefault="009C1B93" w:rsidP="009C1B93">
            <w:pPr>
              <w:ind w:firstLine="0"/>
              <w:jc w:val="center"/>
            </w:pPr>
            <w:r>
              <w:t>19</w:t>
            </w:r>
          </w:p>
        </w:tc>
      </w:tr>
      <w:tr w:rsidR="0063714F" w:rsidTr="0063714F">
        <w:tc>
          <w:tcPr>
            <w:tcW w:w="2392" w:type="dxa"/>
          </w:tcPr>
          <w:p w:rsidR="0063714F" w:rsidRDefault="0063714F" w:rsidP="009C1B93">
            <w:pPr>
              <w:ind w:firstLine="0"/>
              <w:jc w:val="center"/>
            </w:pPr>
            <w:r>
              <w:t>70 лет и старше</w:t>
            </w:r>
          </w:p>
        </w:tc>
        <w:tc>
          <w:tcPr>
            <w:tcW w:w="2393" w:type="dxa"/>
          </w:tcPr>
          <w:p w:rsidR="0063714F" w:rsidRDefault="009C1B93" w:rsidP="009C1B93">
            <w:pPr>
              <w:ind w:firstLine="0"/>
              <w:jc w:val="center"/>
            </w:pPr>
            <w:r>
              <w:t>48</w:t>
            </w:r>
          </w:p>
        </w:tc>
        <w:tc>
          <w:tcPr>
            <w:tcW w:w="2393" w:type="dxa"/>
          </w:tcPr>
          <w:p w:rsidR="0063714F" w:rsidRDefault="009C1B93" w:rsidP="009C1B93">
            <w:pPr>
              <w:ind w:firstLine="0"/>
              <w:jc w:val="center"/>
            </w:pPr>
            <w:r>
              <w:t>16</w:t>
            </w:r>
          </w:p>
        </w:tc>
        <w:tc>
          <w:tcPr>
            <w:tcW w:w="2393" w:type="dxa"/>
          </w:tcPr>
          <w:p w:rsidR="0063714F" w:rsidRDefault="009C1B93" w:rsidP="009C1B93">
            <w:pPr>
              <w:ind w:firstLine="0"/>
              <w:jc w:val="center"/>
            </w:pPr>
            <w:r>
              <w:t>32</w:t>
            </w:r>
          </w:p>
        </w:tc>
      </w:tr>
    </w:tbl>
    <w:p w:rsidR="0063714F" w:rsidRDefault="0063714F" w:rsidP="009C1B93">
      <w:pPr>
        <w:pStyle w:val="a0"/>
        <w:ind w:firstLine="0"/>
        <w:rPr>
          <w:highlight w:val="yellow"/>
        </w:rPr>
      </w:pPr>
    </w:p>
    <w:p w:rsidR="00741505" w:rsidRPr="00C72FE0" w:rsidRDefault="00741505" w:rsidP="00741505">
      <w:pPr>
        <w:pStyle w:val="a0"/>
        <w:ind w:firstLine="567"/>
      </w:pPr>
      <w:r w:rsidRPr="004C76F6">
        <w:t>Доля женщин фертильного возраста (от 15 до 49 лет) в общей численно</w:t>
      </w:r>
      <w:r w:rsidR="001C7559" w:rsidRPr="004C76F6">
        <w:t>сти населения в пос</w:t>
      </w:r>
      <w:r w:rsidR="004C76F6" w:rsidRPr="004C76F6">
        <w:t>. Приозерный</w:t>
      </w:r>
      <w:r w:rsidR="001C7559" w:rsidRPr="004C76F6">
        <w:t xml:space="preserve"> в 2015</w:t>
      </w:r>
      <w:r w:rsidR="004C76F6" w:rsidRPr="004C76F6">
        <w:t xml:space="preserve"> г. составила 229 (3</w:t>
      </w:r>
      <w:r w:rsidRPr="004C76F6">
        <w:t>0 %</w:t>
      </w:r>
      <w:r w:rsidR="004C76F6" w:rsidRPr="004C76F6">
        <w:t>)</w:t>
      </w:r>
      <w:r w:rsidRPr="004C76F6">
        <w:t>. Большая часть рожденных детей приходится на женщин активного репродуктивного возраста (20–29 лет), численность которых в поселении в</w:t>
      </w:r>
      <w:r w:rsidR="001C7559" w:rsidRPr="004C76F6">
        <w:t xml:space="preserve"> 2015</w:t>
      </w:r>
      <w:r w:rsidRPr="004C76F6">
        <w:t xml:space="preserve"> год составила</w:t>
      </w:r>
      <w:r w:rsidR="004C76F6" w:rsidRPr="004C76F6">
        <w:t xml:space="preserve"> 69 </w:t>
      </w:r>
      <w:r w:rsidRPr="004C76F6">
        <w:t>женщин. Число д</w:t>
      </w:r>
      <w:r w:rsidR="004C76F6" w:rsidRPr="004C76F6">
        <w:t>евочек 10–19 лет, которые в 2025</w:t>
      </w:r>
      <w:r w:rsidRPr="004C76F6">
        <w:t xml:space="preserve"> году составят группу женщин 20–29 лет, составляет  </w:t>
      </w:r>
      <w:r w:rsidR="004C76F6" w:rsidRPr="004C76F6">
        <w:t xml:space="preserve">49 </w:t>
      </w:r>
      <w:r w:rsidRPr="004C76F6">
        <w:t xml:space="preserve">человек, что в </w:t>
      </w:r>
      <w:r w:rsidR="004C76F6" w:rsidRPr="004C76F6">
        <w:t xml:space="preserve">ниже </w:t>
      </w:r>
      <w:r w:rsidRPr="004C76F6">
        <w:t>уровня 201</w:t>
      </w:r>
      <w:r w:rsidR="001C7559" w:rsidRPr="004C76F6">
        <w:t>5</w:t>
      </w:r>
      <w:r w:rsidRPr="004C76F6">
        <w:t xml:space="preserve"> года, в </w:t>
      </w:r>
      <w:proofErr w:type="gramStart"/>
      <w:r w:rsidRPr="004C76F6">
        <w:t>связи</w:t>
      </w:r>
      <w:proofErr w:type="gramEnd"/>
      <w:r w:rsidRPr="004C76F6">
        <w:t xml:space="preserve"> с чем можно ожидать небольшой </w:t>
      </w:r>
      <w:r w:rsidR="004C76F6" w:rsidRPr="004C76F6">
        <w:t xml:space="preserve">спад </w:t>
      </w:r>
      <w:r w:rsidR="001C7559" w:rsidRPr="004C76F6">
        <w:t>коэффициента рождаемости к 2025</w:t>
      </w:r>
      <w:r w:rsidRPr="004C76F6">
        <w:t xml:space="preserve"> году. Число</w:t>
      </w:r>
      <w:r w:rsidR="004C76F6" w:rsidRPr="004C76F6">
        <w:t xml:space="preserve"> девочек 0–9 лет, которые в 2040</w:t>
      </w:r>
      <w:r w:rsidRPr="004C76F6">
        <w:t xml:space="preserve"> году составят группу женщин 20–29 лет, составляет </w:t>
      </w:r>
      <w:r w:rsidR="004C76F6" w:rsidRPr="004C76F6">
        <w:t>20</w:t>
      </w:r>
      <w:r w:rsidRPr="004C76F6">
        <w:t xml:space="preserve"> человек, что в 2,5 раза </w:t>
      </w:r>
      <w:r w:rsidR="001C7559" w:rsidRPr="004C76F6">
        <w:t>меньше уровня 2015</w:t>
      </w:r>
      <w:r w:rsidRPr="004C76F6">
        <w:t xml:space="preserve"> года. Уменьшится доля женщин детородного возраста в общей численности населения, а соответственно и </w:t>
      </w:r>
      <w:r w:rsidR="004C76F6" w:rsidRPr="004C76F6">
        <w:t>число родившихся. Поэтому к 2040</w:t>
      </w:r>
      <w:r w:rsidRPr="004C76F6">
        <w:t xml:space="preserve"> году можно прогнозировать снижение уровня рождаемости в</w:t>
      </w:r>
      <w:r w:rsidR="004C76F6" w:rsidRPr="004C76F6">
        <w:t xml:space="preserve"> пос. </w:t>
      </w:r>
      <w:proofErr w:type="gramStart"/>
      <w:r w:rsidR="004C76F6" w:rsidRPr="004C76F6">
        <w:t>Приозерный</w:t>
      </w:r>
      <w:proofErr w:type="gramEnd"/>
      <w:r w:rsidRPr="004C76F6">
        <w:t>.</w:t>
      </w:r>
    </w:p>
    <w:p w:rsidR="001C7559" w:rsidRPr="00C72FE0" w:rsidRDefault="001C7559" w:rsidP="001C7559">
      <w:pPr>
        <w:pStyle w:val="a0"/>
        <w:ind w:firstLine="567"/>
      </w:pPr>
      <w:r w:rsidRPr="00C72FE0">
        <w:t>Уровни рождаемости и смертности, половозрастная структура населения в определенной мере зависят от семейно-брачных отношений. Развод, ставший сегодня массовым явлением, приводит к негативным последствиям для общества, так как ведет к разрушению семьи и косвенно влияет на число детей в ней.</w:t>
      </w:r>
    </w:p>
    <w:p w:rsidR="001C7559" w:rsidRDefault="001C7559" w:rsidP="001C7559">
      <w:pPr>
        <w:pStyle w:val="a0"/>
        <w:ind w:firstLine="567"/>
      </w:pPr>
      <w:r w:rsidRPr="00C72FE0">
        <w:t>Брачность проявляет зависимость от экономической конъюнктуры, понижаясь в периоды кризисов. Поэтому в современных условиях актуальным становится проведение эффективной семейной политики, направленной на создание условий для сочетания семейных и производственных функций, а также на экономическую поддержку семей.</w:t>
      </w:r>
    </w:p>
    <w:p w:rsidR="003F1FE2" w:rsidRDefault="003F1FE2" w:rsidP="005A7CE5">
      <w:pPr>
        <w:pStyle w:val="a0"/>
      </w:pPr>
    </w:p>
    <w:p w:rsidR="00024626" w:rsidRPr="00AD477A" w:rsidRDefault="00024626" w:rsidP="00024626">
      <w:pPr>
        <w:jc w:val="center"/>
        <w:rPr>
          <w:b/>
        </w:rPr>
      </w:pPr>
      <w:r w:rsidRPr="00AD477A">
        <w:rPr>
          <w:b/>
        </w:rPr>
        <w:t>Рынок труда</w:t>
      </w:r>
    </w:p>
    <w:p w:rsidR="00AD477A" w:rsidRPr="00AD477A" w:rsidRDefault="00AD477A" w:rsidP="00AD477A">
      <w:pPr>
        <w:pStyle w:val="af0"/>
        <w:ind w:firstLine="708"/>
      </w:pPr>
      <w:r w:rsidRPr="00AD477A">
        <w:t>Согласно данных комитета по труду и занятости населения Ленинград</w:t>
      </w:r>
      <w:r w:rsidR="003553EC">
        <w:t>ской области на территории Ям-Тё</w:t>
      </w:r>
      <w:r w:rsidRPr="00AD477A">
        <w:t>совского сельского поселения в начале 2015 года действовало 12 предприятий и организаций, среднесписочная численность работников которых составила 1214 человек.</w:t>
      </w:r>
    </w:p>
    <w:p w:rsidR="00AD477A" w:rsidRPr="00AD477A" w:rsidRDefault="00AD477A" w:rsidP="00793AB0">
      <w:pPr>
        <w:pStyle w:val="af0"/>
        <w:ind w:firstLine="708"/>
      </w:pPr>
      <w:r w:rsidRPr="00AD477A">
        <w:t>На 01.09.2015 по Ям</w:t>
      </w:r>
      <w:r w:rsidR="00793AB0">
        <w:t>-Тесовскому сельскому поселению</w:t>
      </w:r>
      <w:r w:rsidRPr="00AD477A">
        <w:t xml:space="preserve"> уровень регистрируемой безработицы </w:t>
      </w:r>
      <w:r w:rsidR="00793AB0">
        <w:t xml:space="preserve">составил </w:t>
      </w:r>
      <w:r w:rsidRPr="00AD477A">
        <w:t>1,24</w:t>
      </w:r>
      <w:r w:rsidR="00793AB0">
        <w:t xml:space="preserve"> %, </w:t>
      </w:r>
      <w:r w:rsidRPr="00AD477A">
        <w:t>численность безработных граждан – 17 человек.</w:t>
      </w:r>
    </w:p>
    <w:p w:rsidR="00AD477A" w:rsidRPr="00AD477A" w:rsidRDefault="00AD477A" w:rsidP="00AD477A">
      <w:pPr>
        <w:pStyle w:val="af0"/>
        <w:ind w:firstLine="708"/>
      </w:pPr>
      <w:r w:rsidRPr="00AD477A">
        <w:t xml:space="preserve">В 2015 году, также как и в 2014 году, мероприятия активной политики  занятости в Ленинградской области реализуются в рамках подпрограммы «Развитие рынка труда и содействие занятости населения Ленинградской области»  в составе государственной </w:t>
      </w:r>
      <w:r w:rsidRPr="00AD477A">
        <w:lastRenderedPageBreak/>
        <w:t>программы «Стимулирование экономической активности Ленинградской области», утвержденной постановлением Правительства Ленинградской области № 394 от 14.11.2013.</w:t>
      </w:r>
    </w:p>
    <w:p w:rsidR="00024626" w:rsidRDefault="00793AB0" w:rsidP="00024626">
      <w:pPr>
        <w:pStyle w:val="a0"/>
      </w:pPr>
      <w:r w:rsidRPr="00793AB0">
        <w:t>Согласно паспорту Ям-Тёсовского сельского поселения, ч</w:t>
      </w:r>
      <w:r w:rsidR="00024626" w:rsidRPr="00793AB0">
        <w:t>исленность занятых в различных сферах экономической деятельности на территории поселения в 201</w:t>
      </w:r>
      <w:r w:rsidR="00232511" w:rsidRPr="00793AB0">
        <w:t>5</w:t>
      </w:r>
      <w:r w:rsidR="00FE29DA" w:rsidRPr="00793AB0">
        <w:t xml:space="preserve"> г. составила </w:t>
      </w:r>
      <w:r w:rsidR="00232511" w:rsidRPr="00793AB0">
        <w:t>1,6</w:t>
      </w:r>
      <w:r w:rsidR="001B4C21" w:rsidRPr="00793AB0">
        <w:t xml:space="preserve"> тыс.</w:t>
      </w:r>
      <w:r w:rsidR="00024626" w:rsidRPr="00793AB0">
        <w:t xml:space="preserve"> чел.</w:t>
      </w:r>
      <w:r w:rsidRPr="00793AB0">
        <w:t xml:space="preserve"> </w:t>
      </w:r>
    </w:p>
    <w:p w:rsidR="00AE33AB" w:rsidRPr="00793AB0" w:rsidRDefault="00ED3A1D" w:rsidP="00024626">
      <w:pPr>
        <w:pStyle w:val="a0"/>
      </w:pPr>
      <w:r>
        <w:t>Таблица 2.2.4</w:t>
      </w:r>
      <w:r w:rsidR="00AE33AB">
        <w:t>. Занятость населения Ям-Тёсовского сельского поселения</w:t>
      </w:r>
    </w:p>
    <w:p w:rsidR="00024626" w:rsidRPr="009D4CFF" w:rsidRDefault="00024626" w:rsidP="00024626">
      <w:pPr>
        <w:pStyle w:val="a0"/>
        <w:tabs>
          <w:tab w:val="left" w:pos="3045"/>
        </w:tabs>
        <w:ind w:firstLine="567"/>
        <w:rPr>
          <w:highlight w:val="yellow"/>
        </w:rPr>
      </w:pPr>
    </w:p>
    <w:tbl>
      <w:tblPr>
        <w:tblW w:w="946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4495"/>
        <w:gridCol w:w="1867"/>
        <w:gridCol w:w="1549"/>
        <w:gridCol w:w="1549"/>
      </w:tblGrid>
      <w:tr w:rsidR="00AE33AB" w:rsidRPr="00797F1B" w:rsidTr="00A8513F">
        <w:trPr>
          <w:trHeight w:val="797"/>
          <w:jc w:val="center"/>
        </w:trPr>
        <w:tc>
          <w:tcPr>
            <w:tcW w:w="4495" w:type="dxa"/>
            <w:shd w:val="clear" w:color="auto" w:fill="auto"/>
            <w:vAlign w:val="center"/>
            <w:hideMark/>
          </w:tcPr>
          <w:p w:rsidR="00AE33AB" w:rsidRPr="00797F1B" w:rsidRDefault="00AE33AB" w:rsidP="00A8513F">
            <w:pPr>
              <w:widowControl/>
              <w:ind w:firstLine="0"/>
              <w:jc w:val="center"/>
            </w:pPr>
          </w:p>
        </w:tc>
        <w:tc>
          <w:tcPr>
            <w:tcW w:w="1867" w:type="dxa"/>
            <w:shd w:val="clear" w:color="auto" w:fill="auto"/>
            <w:vAlign w:val="center"/>
            <w:hideMark/>
          </w:tcPr>
          <w:p w:rsidR="00AE33AB" w:rsidRPr="00797F1B" w:rsidRDefault="00AE33AB" w:rsidP="00A8513F">
            <w:pPr>
              <w:widowControl/>
              <w:ind w:firstLine="0"/>
              <w:jc w:val="center"/>
            </w:pPr>
            <w:r w:rsidRPr="00797F1B">
              <w:t>Единица измерения</w:t>
            </w:r>
          </w:p>
        </w:tc>
        <w:tc>
          <w:tcPr>
            <w:tcW w:w="1549" w:type="dxa"/>
            <w:shd w:val="clear" w:color="auto" w:fill="auto"/>
            <w:vAlign w:val="center"/>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 xml:space="preserve">На </w:t>
            </w:r>
          </w:p>
          <w:p w:rsidR="00AE33AB" w:rsidRPr="00797F1B" w:rsidRDefault="00AE33AB" w:rsidP="00A8513F">
            <w:pPr>
              <w:widowControl/>
              <w:ind w:firstLine="0"/>
              <w:jc w:val="center"/>
            </w:pPr>
            <w:r w:rsidRPr="00797F1B">
              <w:t xml:space="preserve">01.01. 2014 </w:t>
            </w:r>
          </w:p>
          <w:p w:rsidR="00AE33AB" w:rsidRPr="00797F1B" w:rsidRDefault="00AE33AB" w:rsidP="00A8513F">
            <w:pPr>
              <w:jc w:val="center"/>
            </w:pPr>
          </w:p>
        </w:tc>
        <w:tc>
          <w:tcPr>
            <w:tcW w:w="1549" w:type="dxa"/>
            <w:shd w:val="clear" w:color="auto" w:fill="auto"/>
            <w:vAlign w:val="center"/>
            <w:hideMark/>
          </w:tcPr>
          <w:p w:rsidR="00AE33AB" w:rsidRPr="00797F1B" w:rsidRDefault="00AE33AB" w:rsidP="00A8513F">
            <w:pPr>
              <w:widowControl/>
              <w:ind w:firstLine="0"/>
              <w:jc w:val="center"/>
            </w:pPr>
            <w:r w:rsidRPr="00797F1B">
              <w:t xml:space="preserve">На 01.01.2015 </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A8513F">
            <w:pPr>
              <w:widowControl/>
              <w:ind w:firstLine="0"/>
              <w:jc w:val="left"/>
            </w:pPr>
            <w:r w:rsidRPr="00797F1B">
              <w:t>1. Трудовые ресурсы</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2,10</w:t>
            </w:r>
          </w:p>
        </w:tc>
        <w:tc>
          <w:tcPr>
            <w:tcW w:w="1549" w:type="dxa"/>
            <w:shd w:val="clear" w:color="auto" w:fill="auto"/>
            <w:noWrap/>
            <w:hideMark/>
          </w:tcPr>
          <w:p w:rsidR="00AE33AB" w:rsidRPr="00797F1B" w:rsidRDefault="00AE33AB" w:rsidP="00A8513F">
            <w:pPr>
              <w:widowControl/>
              <w:ind w:firstLine="0"/>
              <w:jc w:val="center"/>
            </w:pPr>
            <w:r w:rsidRPr="00797F1B">
              <w:t>2,22</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в том числе численность трудоспособного населения в трудоспособном возрасте</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1,20</w:t>
            </w:r>
          </w:p>
        </w:tc>
        <w:tc>
          <w:tcPr>
            <w:tcW w:w="1549" w:type="dxa"/>
            <w:shd w:val="clear" w:color="auto" w:fill="auto"/>
            <w:noWrap/>
            <w:hideMark/>
          </w:tcPr>
          <w:p w:rsidR="00AE33AB" w:rsidRPr="00797F1B" w:rsidRDefault="00AE33AB" w:rsidP="00A8513F">
            <w:pPr>
              <w:widowControl/>
              <w:ind w:firstLine="0"/>
              <w:jc w:val="center"/>
            </w:pPr>
            <w:r w:rsidRPr="00797F1B">
              <w:t>1,20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A8513F">
            <w:pPr>
              <w:widowControl/>
              <w:ind w:firstLine="0"/>
              <w:jc w:val="left"/>
            </w:pPr>
            <w:r w:rsidRPr="00797F1B">
              <w:t xml:space="preserve">2. Численность </w:t>
            </w:r>
            <w:proofErr w:type="gramStart"/>
            <w:r w:rsidRPr="00797F1B">
              <w:t>занятых</w:t>
            </w:r>
            <w:proofErr w:type="gramEnd"/>
            <w:r w:rsidRPr="00797F1B">
              <w:t xml:space="preserve"> в экономике - всего</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0,50</w:t>
            </w:r>
          </w:p>
        </w:tc>
        <w:tc>
          <w:tcPr>
            <w:tcW w:w="1549" w:type="dxa"/>
            <w:shd w:val="clear" w:color="auto" w:fill="auto"/>
            <w:noWrap/>
            <w:hideMark/>
          </w:tcPr>
          <w:p w:rsidR="00AE33AB" w:rsidRPr="00797F1B" w:rsidRDefault="00AE33AB" w:rsidP="00A8513F">
            <w:pPr>
              <w:widowControl/>
              <w:ind w:firstLine="0"/>
              <w:jc w:val="center"/>
            </w:pPr>
            <w:r w:rsidRPr="00797F1B">
              <w:t>1,60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в том числе в бюджетной сфере</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0,01</w:t>
            </w:r>
          </w:p>
        </w:tc>
        <w:tc>
          <w:tcPr>
            <w:tcW w:w="1549" w:type="dxa"/>
            <w:shd w:val="clear" w:color="auto" w:fill="auto"/>
            <w:noWrap/>
            <w:hideMark/>
          </w:tcPr>
          <w:p w:rsidR="00AE33AB" w:rsidRPr="00797F1B" w:rsidRDefault="00AE33AB" w:rsidP="00A8513F">
            <w:pPr>
              <w:widowControl/>
              <w:ind w:firstLine="0"/>
              <w:jc w:val="center"/>
            </w:pPr>
            <w:r w:rsidRPr="00797F1B">
              <w:t>0,01</w:t>
            </w:r>
          </w:p>
        </w:tc>
      </w:tr>
      <w:tr w:rsidR="00AE33AB" w:rsidRPr="00797F1B" w:rsidTr="00A8513F">
        <w:trPr>
          <w:trHeight w:val="735"/>
          <w:jc w:val="center"/>
        </w:trPr>
        <w:tc>
          <w:tcPr>
            <w:tcW w:w="4495" w:type="dxa"/>
            <w:shd w:val="clear" w:color="auto" w:fill="auto"/>
            <w:vAlign w:val="center"/>
            <w:hideMark/>
          </w:tcPr>
          <w:p w:rsidR="00AE33AB" w:rsidRPr="00797F1B" w:rsidRDefault="00AE33AB" w:rsidP="00A8513F">
            <w:pPr>
              <w:widowControl/>
              <w:ind w:firstLine="0"/>
              <w:jc w:val="left"/>
            </w:pPr>
            <w:r w:rsidRPr="00797F1B">
              <w:t xml:space="preserve">3. </w:t>
            </w:r>
            <w:proofErr w:type="gramStart"/>
            <w:r w:rsidRPr="00797F1B">
              <w:t>Из числа занятых в экономике занято на предприятиях и в организациях по формам собственности:</w:t>
            </w:r>
            <w:proofErr w:type="gramEnd"/>
          </w:p>
        </w:tc>
        <w:tc>
          <w:tcPr>
            <w:tcW w:w="1867" w:type="dxa"/>
            <w:shd w:val="clear" w:color="auto" w:fill="auto"/>
            <w:vAlign w:val="center"/>
            <w:hideMark/>
          </w:tcPr>
          <w:p w:rsidR="00AE33AB" w:rsidRPr="00797F1B" w:rsidRDefault="00AE33AB" w:rsidP="00A8513F">
            <w:pPr>
              <w:widowControl/>
              <w:ind w:firstLine="0"/>
              <w:jc w:val="center"/>
            </w:pPr>
            <w:r w:rsidRPr="00797F1B">
              <w:t> </w:t>
            </w:r>
          </w:p>
        </w:tc>
        <w:tc>
          <w:tcPr>
            <w:tcW w:w="1549" w:type="dxa"/>
            <w:shd w:val="clear" w:color="auto" w:fill="auto"/>
            <w:noWrap/>
            <w:hideMark/>
          </w:tcPr>
          <w:p w:rsidR="00AE33AB" w:rsidRPr="00797F1B" w:rsidRDefault="00AE33AB" w:rsidP="00A8513F">
            <w:pPr>
              <w:widowControl/>
              <w:ind w:firstLine="0"/>
              <w:jc w:val="center"/>
            </w:pPr>
          </w:p>
        </w:tc>
        <w:tc>
          <w:tcPr>
            <w:tcW w:w="1549" w:type="dxa"/>
            <w:shd w:val="clear" w:color="auto" w:fill="auto"/>
            <w:noWrap/>
            <w:hideMark/>
          </w:tcPr>
          <w:p w:rsidR="00AE33AB" w:rsidRPr="00797F1B" w:rsidRDefault="00AE33AB" w:rsidP="00A8513F">
            <w:pPr>
              <w:widowControl/>
              <w:ind w:firstLine="0"/>
              <w:jc w:val="center"/>
            </w:pP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государственная собственность</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r w:rsidRPr="00797F1B">
              <w:t>0,00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муниципальная собственность</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0,01</w:t>
            </w:r>
          </w:p>
        </w:tc>
        <w:tc>
          <w:tcPr>
            <w:tcW w:w="1549" w:type="dxa"/>
            <w:shd w:val="clear" w:color="auto" w:fill="auto"/>
            <w:noWrap/>
            <w:hideMark/>
          </w:tcPr>
          <w:p w:rsidR="00AE33AB" w:rsidRPr="00797F1B" w:rsidRDefault="00AE33AB" w:rsidP="00A8513F">
            <w:pPr>
              <w:widowControl/>
              <w:ind w:firstLine="0"/>
              <w:jc w:val="center"/>
            </w:pPr>
            <w:r w:rsidRPr="00797F1B">
              <w:t>0,01</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смешанная российская форма собственности</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0,23</w:t>
            </w:r>
          </w:p>
        </w:tc>
        <w:tc>
          <w:tcPr>
            <w:tcW w:w="1549" w:type="dxa"/>
            <w:shd w:val="clear" w:color="auto" w:fill="auto"/>
            <w:noWrap/>
            <w:hideMark/>
          </w:tcPr>
          <w:p w:rsidR="00AE33AB" w:rsidRPr="00797F1B" w:rsidRDefault="00AE33AB" w:rsidP="00A8513F">
            <w:pPr>
              <w:widowControl/>
              <w:ind w:firstLine="0"/>
              <w:jc w:val="center"/>
            </w:pPr>
            <w:r w:rsidRPr="00797F1B">
              <w:t>0,25</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иностранная, совместная российская и иностранная собственность</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r w:rsidRPr="00797F1B">
              <w:t>0,00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частного сектора - всего</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0,29</w:t>
            </w:r>
          </w:p>
        </w:tc>
        <w:tc>
          <w:tcPr>
            <w:tcW w:w="1549" w:type="dxa"/>
            <w:shd w:val="clear" w:color="auto" w:fill="auto"/>
            <w:noWrap/>
            <w:hideMark/>
          </w:tcPr>
          <w:p w:rsidR="00AE33AB" w:rsidRPr="00797F1B" w:rsidRDefault="00AE33AB" w:rsidP="00A8513F">
            <w:pPr>
              <w:widowControl/>
              <w:ind w:firstLine="0"/>
              <w:jc w:val="center"/>
            </w:pPr>
            <w:r w:rsidRPr="00797F1B">
              <w:t>1,34</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в том числе:</w:t>
            </w:r>
          </w:p>
        </w:tc>
        <w:tc>
          <w:tcPr>
            <w:tcW w:w="1867" w:type="dxa"/>
            <w:shd w:val="clear" w:color="auto" w:fill="auto"/>
            <w:vAlign w:val="center"/>
            <w:hideMark/>
          </w:tcPr>
          <w:p w:rsidR="00AE33AB" w:rsidRPr="00797F1B" w:rsidRDefault="00AE33AB" w:rsidP="00A8513F">
            <w:pPr>
              <w:widowControl/>
              <w:ind w:firstLine="0"/>
              <w:jc w:val="center"/>
            </w:pPr>
            <w:r w:rsidRPr="00797F1B">
              <w:t> </w:t>
            </w:r>
          </w:p>
        </w:tc>
        <w:tc>
          <w:tcPr>
            <w:tcW w:w="1549" w:type="dxa"/>
            <w:shd w:val="clear" w:color="auto" w:fill="auto"/>
            <w:noWrap/>
            <w:hideMark/>
          </w:tcPr>
          <w:p w:rsidR="00AE33AB" w:rsidRPr="00797F1B" w:rsidRDefault="00AE33AB" w:rsidP="00A8513F">
            <w:pPr>
              <w:widowControl/>
              <w:ind w:firstLine="0"/>
              <w:jc w:val="center"/>
            </w:pPr>
          </w:p>
        </w:tc>
        <w:tc>
          <w:tcPr>
            <w:tcW w:w="1549" w:type="dxa"/>
            <w:shd w:val="clear" w:color="auto" w:fill="auto"/>
            <w:noWrap/>
            <w:hideMark/>
          </w:tcPr>
          <w:p w:rsidR="00AE33AB" w:rsidRPr="00797F1B" w:rsidRDefault="00AE33AB" w:rsidP="00A8513F">
            <w:pPr>
              <w:widowControl/>
              <w:ind w:firstLine="0"/>
              <w:jc w:val="center"/>
            </w:pP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500" w:firstLine="1200"/>
              <w:jc w:val="left"/>
            </w:pPr>
            <w:r w:rsidRPr="00797F1B">
              <w:t>в крестьянских (фермерских) хозяйствах</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0,01</w:t>
            </w:r>
          </w:p>
        </w:tc>
        <w:tc>
          <w:tcPr>
            <w:tcW w:w="1549" w:type="dxa"/>
            <w:shd w:val="clear" w:color="auto" w:fill="auto"/>
            <w:noWrap/>
            <w:hideMark/>
          </w:tcPr>
          <w:p w:rsidR="00AE33AB" w:rsidRPr="00797F1B" w:rsidRDefault="00AE33AB" w:rsidP="00A8513F">
            <w:pPr>
              <w:widowControl/>
              <w:ind w:firstLine="0"/>
              <w:jc w:val="center"/>
            </w:pPr>
            <w:r w:rsidRPr="00797F1B">
              <w:t>0,01</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500" w:firstLine="1200"/>
              <w:jc w:val="left"/>
            </w:pPr>
            <w:r w:rsidRPr="00797F1B">
              <w:t>на частных предприятиях</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0,20</w:t>
            </w:r>
          </w:p>
        </w:tc>
        <w:tc>
          <w:tcPr>
            <w:tcW w:w="1549" w:type="dxa"/>
            <w:shd w:val="clear" w:color="auto" w:fill="auto"/>
            <w:noWrap/>
            <w:hideMark/>
          </w:tcPr>
          <w:p w:rsidR="00AE33AB" w:rsidRPr="00797F1B" w:rsidRDefault="00AE33AB" w:rsidP="00A8513F">
            <w:pPr>
              <w:widowControl/>
              <w:ind w:firstLine="0"/>
              <w:jc w:val="center"/>
            </w:pPr>
            <w:r w:rsidRPr="00797F1B">
              <w:t>0,16</w:t>
            </w:r>
          </w:p>
        </w:tc>
      </w:tr>
      <w:tr w:rsidR="00AE33AB" w:rsidRPr="00797F1B" w:rsidTr="00A8513F">
        <w:trPr>
          <w:trHeight w:val="1140"/>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right"/>
            </w:pPr>
          </w:p>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0,29</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right"/>
            </w:pPr>
          </w:p>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1,17</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A8513F">
            <w:pPr>
              <w:widowControl/>
              <w:ind w:firstLine="0"/>
              <w:jc w:val="left"/>
            </w:pPr>
            <w:r w:rsidRPr="00797F1B">
              <w:t xml:space="preserve">4. </w:t>
            </w:r>
            <w:proofErr w:type="gramStart"/>
            <w:r w:rsidRPr="00797F1B">
              <w:t>Из числа занятых в экономике занято на предприятиях и в организациях:</w:t>
            </w:r>
            <w:proofErr w:type="gramEnd"/>
          </w:p>
        </w:tc>
        <w:tc>
          <w:tcPr>
            <w:tcW w:w="1867" w:type="dxa"/>
            <w:shd w:val="clear" w:color="auto" w:fill="auto"/>
            <w:vAlign w:val="center"/>
            <w:hideMark/>
          </w:tcPr>
          <w:p w:rsidR="00AE33AB" w:rsidRPr="00797F1B" w:rsidRDefault="00AE33AB" w:rsidP="00A8513F">
            <w:pPr>
              <w:widowControl/>
              <w:ind w:firstLine="0"/>
              <w:jc w:val="center"/>
            </w:pPr>
            <w:r w:rsidRPr="00797F1B">
              <w:t> </w:t>
            </w:r>
          </w:p>
        </w:tc>
        <w:tc>
          <w:tcPr>
            <w:tcW w:w="1549" w:type="dxa"/>
            <w:shd w:val="clear" w:color="auto" w:fill="auto"/>
            <w:noWrap/>
            <w:hideMark/>
          </w:tcPr>
          <w:p w:rsidR="00AE33AB" w:rsidRPr="00797F1B" w:rsidRDefault="00AE33AB" w:rsidP="00A8513F">
            <w:pPr>
              <w:widowControl/>
              <w:ind w:firstLine="0"/>
              <w:jc w:val="right"/>
            </w:pPr>
            <w:r w:rsidRPr="00797F1B">
              <w:t> </w:t>
            </w:r>
          </w:p>
        </w:tc>
        <w:tc>
          <w:tcPr>
            <w:tcW w:w="1549" w:type="dxa"/>
            <w:shd w:val="clear" w:color="auto" w:fill="auto"/>
            <w:noWrap/>
            <w:hideMark/>
          </w:tcPr>
          <w:p w:rsidR="00AE33AB" w:rsidRPr="00797F1B" w:rsidRDefault="00AE33AB" w:rsidP="00A8513F">
            <w:pPr>
              <w:widowControl/>
              <w:ind w:firstLine="0"/>
              <w:jc w:val="right"/>
            </w:pPr>
            <w:r w:rsidRPr="00797F1B">
              <w:t> </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крупных и средних</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0,23</w:t>
            </w:r>
          </w:p>
        </w:tc>
        <w:tc>
          <w:tcPr>
            <w:tcW w:w="1549" w:type="dxa"/>
            <w:shd w:val="clear" w:color="auto" w:fill="auto"/>
            <w:noWrap/>
            <w:hideMark/>
          </w:tcPr>
          <w:p w:rsidR="00AE33AB" w:rsidRPr="00797F1B" w:rsidRDefault="00AE33AB" w:rsidP="00A8513F">
            <w:pPr>
              <w:widowControl/>
              <w:ind w:firstLine="0"/>
              <w:jc w:val="center"/>
            </w:pPr>
            <w:r w:rsidRPr="00797F1B">
              <w:t>0,60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малых</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0,29</w:t>
            </w:r>
          </w:p>
        </w:tc>
        <w:tc>
          <w:tcPr>
            <w:tcW w:w="1549" w:type="dxa"/>
            <w:shd w:val="clear" w:color="auto" w:fill="auto"/>
            <w:noWrap/>
            <w:hideMark/>
          </w:tcPr>
          <w:p w:rsidR="00AE33AB" w:rsidRPr="00797F1B" w:rsidRDefault="00AE33AB" w:rsidP="00A8513F">
            <w:pPr>
              <w:widowControl/>
              <w:ind w:firstLine="0"/>
              <w:jc w:val="center"/>
            </w:pPr>
            <w:r w:rsidRPr="00797F1B">
              <w:t>1,00</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A8513F">
            <w:pPr>
              <w:widowControl/>
              <w:ind w:firstLine="0"/>
              <w:jc w:val="left"/>
            </w:pPr>
            <w:r w:rsidRPr="00797F1B">
              <w:t xml:space="preserve">5. Численность </w:t>
            </w:r>
            <w:proofErr w:type="gramStart"/>
            <w:r w:rsidRPr="00797F1B">
              <w:t>занятых</w:t>
            </w:r>
            <w:proofErr w:type="gramEnd"/>
            <w:r w:rsidRPr="00797F1B">
              <w:t xml:space="preserve"> в экономике по видам экономической деятельности - всего</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0,50</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1,60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в том числе:</w:t>
            </w:r>
          </w:p>
        </w:tc>
        <w:tc>
          <w:tcPr>
            <w:tcW w:w="1867" w:type="dxa"/>
            <w:shd w:val="clear" w:color="auto" w:fill="auto"/>
            <w:vAlign w:val="center"/>
            <w:hideMark/>
          </w:tcPr>
          <w:p w:rsidR="00AE33AB" w:rsidRPr="00797F1B" w:rsidRDefault="00AE33AB" w:rsidP="00A8513F">
            <w:pPr>
              <w:widowControl/>
              <w:ind w:firstLine="0"/>
              <w:jc w:val="center"/>
            </w:pPr>
            <w:r w:rsidRPr="00797F1B">
              <w:t> </w:t>
            </w:r>
          </w:p>
        </w:tc>
        <w:tc>
          <w:tcPr>
            <w:tcW w:w="1549" w:type="dxa"/>
            <w:shd w:val="clear" w:color="auto" w:fill="auto"/>
            <w:noWrap/>
            <w:hideMark/>
          </w:tcPr>
          <w:p w:rsidR="00AE33AB" w:rsidRPr="00797F1B" w:rsidRDefault="00AE33AB" w:rsidP="00A8513F">
            <w:pPr>
              <w:widowControl/>
              <w:ind w:firstLine="0"/>
              <w:jc w:val="right"/>
            </w:pPr>
            <w:r w:rsidRPr="00797F1B">
              <w:t> </w:t>
            </w:r>
          </w:p>
        </w:tc>
        <w:tc>
          <w:tcPr>
            <w:tcW w:w="1549" w:type="dxa"/>
            <w:shd w:val="clear" w:color="auto" w:fill="auto"/>
            <w:noWrap/>
            <w:hideMark/>
          </w:tcPr>
          <w:p w:rsidR="00AE33AB" w:rsidRPr="00797F1B" w:rsidRDefault="00AE33AB" w:rsidP="00A8513F">
            <w:pPr>
              <w:widowControl/>
              <w:ind w:firstLine="0"/>
              <w:jc w:val="right"/>
            </w:pPr>
            <w:r w:rsidRPr="00797F1B">
              <w:t> </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сельское хозяйство, охота и лесное хозяйство</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0,23</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1,00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lastRenderedPageBreak/>
              <w:t>добыча полезных ископаемых</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r w:rsidRPr="00797F1B">
              <w:t>0,00</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производство и распределение электроэнергии, газа и воды</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0,21</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0,20</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строительство</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r w:rsidRPr="00797F1B">
              <w:t>0,00</w:t>
            </w:r>
          </w:p>
        </w:tc>
      </w:tr>
      <w:tr w:rsidR="00AE33AB" w:rsidRPr="00797F1B" w:rsidTr="00A8513F">
        <w:trPr>
          <w:trHeight w:val="930"/>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оптовая и розничная торговля</w:t>
            </w:r>
            <w:proofErr w:type="gramStart"/>
            <w:r w:rsidRPr="00797F1B">
              <w:t>;р</w:t>
            </w:r>
            <w:proofErr w:type="gramEnd"/>
            <w:r w:rsidRPr="00797F1B">
              <w:t>емонт автотранспортных средств, мотоциклов, бытовых изделий и предметов личного пользования</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0,16</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транспорт и связь — всего</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r w:rsidRPr="00797F1B">
              <w:t>0,01</w:t>
            </w:r>
          </w:p>
        </w:tc>
      </w:tr>
      <w:tr w:rsidR="00AE33AB" w:rsidRPr="00797F1B" w:rsidTr="00A8513F">
        <w:trPr>
          <w:trHeight w:val="73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 xml:space="preserve">финансовая деятельность, операции с недвижимым имуществом, аренда и предоставление услуг в том числе </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right"/>
            </w:pPr>
          </w:p>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0,01</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государственное управление и обеспечение военной безопасности</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0,01</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0,01</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образование</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0,05</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0,06</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здравоохранение и предоставление социальных услуг</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0,04</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предоставление прочих коммунальных, социальных и персональных услуг</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0,02</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0,09</w:t>
            </w:r>
          </w:p>
        </w:tc>
      </w:tr>
      <w:tr w:rsidR="00AE33AB" w:rsidRPr="00797F1B" w:rsidTr="00A8513F">
        <w:trPr>
          <w:trHeight w:val="315"/>
          <w:jc w:val="center"/>
        </w:trPr>
        <w:tc>
          <w:tcPr>
            <w:tcW w:w="4495" w:type="dxa"/>
            <w:shd w:val="clear" w:color="auto" w:fill="auto"/>
            <w:vAlign w:val="center"/>
            <w:hideMark/>
          </w:tcPr>
          <w:p w:rsidR="00AE33AB" w:rsidRPr="00797F1B" w:rsidRDefault="00AE33AB" w:rsidP="002244A3">
            <w:pPr>
              <w:widowControl/>
              <w:ind w:firstLineChars="500" w:firstLine="1200"/>
              <w:jc w:val="left"/>
            </w:pPr>
            <w:r w:rsidRPr="00797F1B">
              <w:t>в том числе:</w:t>
            </w:r>
          </w:p>
        </w:tc>
        <w:tc>
          <w:tcPr>
            <w:tcW w:w="1867" w:type="dxa"/>
            <w:shd w:val="clear" w:color="auto" w:fill="auto"/>
            <w:vAlign w:val="center"/>
            <w:hideMark/>
          </w:tcPr>
          <w:p w:rsidR="00AE33AB" w:rsidRPr="00797F1B" w:rsidRDefault="00AE33AB" w:rsidP="00A8513F">
            <w:pPr>
              <w:widowControl/>
              <w:ind w:firstLine="0"/>
              <w:jc w:val="center"/>
            </w:pPr>
            <w:r w:rsidRPr="00797F1B">
              <w:t> </w:t>
            </w:r>
          </w:p>
        </w:tc>
        <w:tc>
          <w:tcPr>
            <w:tcW w:w="1549" w:type="dxa"/>
            <w:shd w:val="clear" w:color="auto" w:fill="auto"/>
            <w:noWrap/>
            <w:hideMark/>
          </w:tcPr>
          <w:p w:rsidR="00AE33AB" w:rsidRPr="00797F1B" w:rsidRDefault="00AE33AB" w:rsidP="00A8513F">
            <w:pPr>
              <w:widowControl/>
              <w:ind w:firstLine="0"/>
              <w:jc w:val="right"/>
            </w:pPr>
            <w:r w:rsidRPr="00797F1B">
              <w:t> </w:t>
            </w:r>
          </w:p>
        </w:tc>
        <w:tc>
          <w:tcPr>
            <w:tcW w:w="1549" w:type="dxa"/>
            <w:shd w:val="clear" w:color="auto" w:fill="auto"/>
            <w:noWrap/>
            <w:hideMark/>
          </w:tcPr>
          <w:p w:rsidR="00AE33AB" w:rsidRPr="00797F1B" w:rsidRDefault="00AE33AB" w:rsidP="00A8513F">
            <w:pPr>
              <w:widowControl/>
              <w:ind w:firstLine="0"/>
              <w:jc w:val="right"/>
            </w:pPr>
            <w:r w:rsidRPr="00797F1B">
              <w:t> </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600" w:firstLine="1440"/>
              <w:jc w:val="left"/>
            </w:pPr>
            <w:r w:rsidRPr="00797F1B">
              <w:t>деятельность по организации отдыха и развлечений, культуры и спорта</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0,02</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A8513F">
            <w:pPr>
              <w:widowControl/>
              <w:ind w:firstLine="0"/>
              <w:jc w:val="left"/>
            </w:pPr>
            <w:r w:rsidRPr="00797F1B">
              <w:t>6. Численность экономически активного населения</w:t>
            </w:r>
          </w:p>
        </w:tc>
        <w:tc>
          <w:tcPr>
            <w:tcW w:w="1867" w:type="dxa"/>
            <w:shd w:val="clear" w:color="auto" w:fill="auto"/>
            <w:vAlign w:val="center"/>
            <w:hideMark/>
          </w:tcPr>
          <w:p w:rsidR="00AE33AB" w:rsidRPr="00797F1B" w:rsidRDefault="00AE33AB" w:rsidP="00A8513F">
            <w:pPr>
              <w:widowControl/>
              <w:ind w:firstLine="0"/>
              <w:jc w:val="center"/>
            </w:pPr>
            <w:r w:rsidRPr="00797F1B">
              <w:t>тыс. 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1,20</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1,80</w:t>
            </w:r>
          </w:p>
        </w:tc>
      </w:tr>
      <w:tr w:rsidR="00AE33AB" w:rsidRPr="00797F1B" w:rsidTr="00A8513F">
        <w:trPr>
          <w:trHeight w:val="73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6.1. Уровень регистрируемой безработицы (от численности экономически активного населения)</w:t>
            </w:r>
          </w:p>
        </w:tc>
        <w:tc>
          <w:tcPr>
            <w:tcW w:w="1867" w:type="dxa"/>
            <w:shd w:val="clear" w:color="auto" w:fill="auto"/>
            <w:vAlign w:val="center"/>
            <w:hideMark/>
          </w:tcPr>
          <w:p w:rsidR="00AE33AB" w:rsidRPr="00797F1B" w:rsidRDefault="00AE33AB" w:rsidP="00A8513F">
            <w:pPr>
              <w:widowControl/>
              <w:ind w:firstLine="0"/>
              <w:jc w:val="center"/>
            </w:pPr>
            <w:r w:rsidRPr="00797F1B">
              <w:t>%</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1,56</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1,30</w:t>
            </w:r>
          </w:p>
        </w:tc>
      </w:tr>
      <w:tr w:rsidR="00AE33AB" w:rsidRPr="00797F1B" w:rsidTr="00A8513F">
        <w:trPr>
          <w:trHeight w:val="73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6.2. Численность безработных, зарегистрированных в государственных учреждениях службы занятости населения</w:t>
            </w:r>
          </w:p>
        </w:tc>
        <w:tc>
          <w:tcPr>
            <w:tcW w:w="1867" w:type="dxa"/>
            <w:shd w:val="clear" w:color="auto" w:fill="auto"/>
            <w:vAlign w:val="center"/>
            <w:hideMark/>
          </w:tcPr>
          <w:p w:rsidR="00AE33AB" w:rsidRPr="00797F1B" w:rsidRDefault="00AE33AB" w:rsidP="00A8513F">
            <w:pPr>
              <w:widowControl/>
              <w:ind w:firstLine="0"/>
              <w:jc w:val="center"/>
            </w:pPr>
            <w:r w:rsidRPr="00797F1B">
              <w:t>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19,00</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17,00</w:t>
            </w:r>
          </w:p>
        </w:tc>
      </w:tr>
      <w:tr w:rsidR="00AE33AB" w:rsidRPr="00797F1B" w:rsidTr="00A8513F">
        <w:trPr>
          <w:trHeight w:val="525"/>
          <w:jc w:val="center"/>
        </w:trPr>
        <w:tc>
          <w:tcPr>
            <w:tcW w:w="4495" w:type="dxa"/>
            <w:shd w:val="clear" w:color="auto" w:fill="auto"/>
            <w:vAlign w:val="center"/>
            <w:hideMark/>
          </w:tcPr>
          <w:p w:rsidR="00AE33AB" w:rsidRPr="00797F1B" w:rsidRDefault="00AE33AB" w:rsidP="002244A3">
            <w:pPr>
              <w:widowControl/>
              <w:ind w:firstLineChars="300" w:firstLine="720"/>
              <w:jc w:val="left"/>
            </w:pPr>
            <w:r w:rsidRPr="00797F1B">
              <w:t>в том числе зарегистрированных безработных инвалидов</w:t>
            </w:r>
          </w:p>
        </w:tc>
        <w:tc>
          <w:tcPr>
            <w:tcW w:w="1867" w:type="dxa"/>
            <w:shd w:val="clear" w:color="auto" w:fill="auto"/>
            <w:vAlign w:val="center"/>
            <w:hideMark/>
          </w:tcPr>
          <w:p w:rsidR="00AE33AB" w:rsidRPr="00797F1B" w:rsidRDefault="00AE33AB" w:rsidP="00A8513F">
            <w:pPr>
              <w:widowControl/>
              <w:ind w:firstLine="0"/>
              <w:jc w:val="center"/>
            </w:pPr>
            <w:r w:rsidRPr="00797F1B">
              <w:t>чел.</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2,00</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2,00</w:t>
            </w:r>
          </w:p>
        </w:tc>
      </w:tr>
      <w:tr w:rsidR="00AE33AB" w:rsidRPr="00797F1B" w:rsidTr="00A8513F">
        <w:trPr>
          <w:trHeight w:val="735"/>
          <w:jc w:val="center"/>
        </w:trPr>
        <w:tc>
          <w:tcPr>
            <w:tcW w:w="4495" w:type="dxa"/>
            <w:shd w:val="clear" w:color="auto" w:fill="auto"/>
            <w:vAlign w:val="center"/>
            <w:hideMark/>
          </w:tcPr>
          <w:p w:rsidR="00AE33AB" w:rsidRPr="00797F1B" w:rsidRDefault="00AE33AB" w:rsidP="002244A3">
            <w:pPr>
              <w:widowControl/>
              <w:ind w:firstLineChars="100" w:firstLine="240"/>
              <w:jc w:val="left"/>
            </w:pPr>
            <w:r w:rsidRPr="00797F1B">
              <w:t>6.3. Количество свободных рабочих мест (вакансий), заявленных работодателями в службу занятости населения</w:t>
            </w:r>
          </w:p>
        </w:tc>
        <w:tc>
          <w:tcPr>
            <w:tcW w:w="1867" w:type="dxa"/>
            <w:shd w:val="clear" w:color="auto" w:fill="auto"/>
            <w:vAlign w:val="center"/>
            <w:hideMark/>
          </w:tcPr>
          <w:p w:rsidR="00AE33AB" w:rsidRPr="00797F1B" w:rsidRDefault="00AE33AB" w:rsidP="00A8513F">
            <w:pPr>
              <w:widowControl/>
              <w:ind w:firstLine="0"/>
              <w:jc w:val="center"/>
            </w:pPr>
            <w:r w:rsidRPr="00797F1B">
              <w:t>ед.</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0,00</w:t>
            </w:r>
          </w:p>
        </w:tc>
        <w:tc>
          <w:tcPr>
            <w:tcW w:w="1549" w:type="dxa"/>
            <w:shd w:val="clear" w:color="auto" w:fill="auto"/>
            <w:noWrap/>
            <w:hideMark/>
          </w:tcPr>
          <w:p w:rsidR="00AE33AB" w:rsidRPr="00797F1B" w:rsidRDefault="00AE33AB" w:rsidP="00A8513F">
            <w:pPr>
              <w:widowControl/>
              <w:ind w:firstLine="0"/>
              <w:jc w:val="center"/>
            </w:pPr>
          </w:p>
          <w:p w:rsidR="00AE33AB" w:rsidRPr="00797F1B" w:rsidRDefault="00AE33AB" w:rsidP="00A8513F">
            <w:pPr>
              <w:widowControl/>
              <w:ind w:firstLine="0"/>
              <w:jc w:val="center"/>
            </w:pPr>
            <w:r w:rsidRPr="00797F1B">
              <w:t>6,00</w:t>
            </w:r>
          </w:p>
        </w:tc>
      </w:tr>
    </w:tbl>
    <w:p w:rsidR="00507914" w:rsidRDefault="00507914" w:rsidP="009248A2">
      <w:pPr>
        <w:pStyle w:val="a0"/>
        <w:rPr>
          <w:highlight w:val="yellow"/>
        </w:rPr>
      </w:pPr>
    </w:p>
    <w:p w:rsidR="009248A2" w:rsidRPr="00726A67" w:rsidRDefault="009248A2" w:rsidP="009248A2">
      <w:pPr>
        <w:pStyle w:val="a0"/>
      </w:pPr>
      <w:r w:rsidRPr="00726A67">
        <w:t xml:space="preserve">По сведениям администрации </w:t>
      </w:r>
      <w:r w:rsidR="00232511" w:rsidRPr="00726A67">
        <w:t xml:space="preserve">Ям-Тёсовского </w:t>
      </w:r>
      <w:r w:rsidR="001B4C21" w:rsidRPr="00726A67">
        <w:t>сельского поселения</w:t>
      </w:r>
      <w:r w:rsidRPr="00726A67">
        <w:t xml:space="preserve"> часть трудоспособного населения выезжает на работу в соседние поселения, Лугу и Санкт-Петербург.</w:t>
      </w:r>
    </w:p>
    <w:p w:rsidR="00AD477A" w:rsidRDefault="00AD477A" w:rsidP="00A73916">
      <w:pPr>
        <w:pStyle w:val="10"/>
      </w:pPr>
      <w:bookmarkStart w:id="73" w:name="_Toc345505673"/>
      <w:bookmarkStart w:id="74" w:name="_Toc356813746"/>
      <w:bookmarkStart w:id="75" w:name="_Toc356813799"/>
      <w:bookmarkStart w:id="76" w:name="_Toc419718927"/>
    </w:p>
    <w:p w:rsidR="00AD477A" w:rsidRDefault="00AD477A" w:rsidP="00A73916">
      <w:pPr>
        <w:pStyle w:val="10"/>
      </w:pPr>
    </w:p>
    <w:p w:rsidR="00A73916" w:rsidRPr="00C72FE0" w:rsidRDefault="00A73916" w:rsidP="00A73916">
      <w:pPr>
        <w:pStyle w:val="10"/>
      </w:pPr>
      <w:bookmarkStart w:id="77" w:name="_Toc441073013"/>
      <w:r w:rsidRPr="00C72FE0">
        <w:t>2.3. Историко-культурный потенциал</w:t>
      </w:r>
      <w:bookmarkEnd w:id="73"/>
      <w:bookmarkEnd w:id="74"/>
      <w:bookmarkEnd w:id="75"/>
      <w:bookmarkEnd w:id="76"/>
      <w:bookmarkEnd w:id="77"/>
    </w:p>
    <w:p w:rsidR="00A73916" w:rsidRPr="00C72FE0" w:rsidRDefault="00A73916" w:rsidP="00A73916"/>
    <w:p w:rsidR="00A73916" w:rsidRPr="00C72FE0" w:rsidRDefault="00A73916" w:rsidP="00A73916">
      <w:pPr>
        <w:pStyle w:val="10"/>
      </w:pPr>
      <w:bookmarkStart w:id="78" w:name="_Toc345505674"/>
      <w:bookmarkStart w:id="79" w:name="_Toc356813747"/>
      <w:bookmarkStart w:id="80" w:name="_Toc356813800"/>
      <w:bookmarkStart w:id="81" w:name="_Toc419718928"/>
      <w:bookmarkStart w:id="82" w:name="_Toc441073014"/>
      <w:r w:rsidRPr="00C72FE0">
        <w:t>2.3.1. Краткая историческая справка</w:t>
      </w:r>
      <w:bookmarkEnd w:id="78"/>
      <w:bookmarkEnd w:id="79"/>
      <w:bookmarkEnd w:id="80"/>
      <w:bookmarkEnd w:id="81"/>
      <w:bookmarkEnd w:id="82"/>
    </w:p>
    <w:p w:rsidR="00A73916" w:rsidRPr="00C72FE0" w:rsidRDefault="00A73916" w:rsidP="00A73916">
      <w:pPr>
        <w:pStyle w:val="a0"/>
        <w:rPr>
          <w:b/>
        </w:rPr>
      </w:pPr>
    </w:p>
    <w:p w:rsidR="00ED3A1D" w:rsidRDefault="00435C3C" w:rsidP="00ED3A1D">
      <w:pPr>
        <w:pStyle w:val="paragraph-11"/>
        <w:shd w:val="clear" w:color="auto" w:fill="FFFFFF"/>
        <w:spacing w:after="364" w:afterAutospacing="0"/>
        <w:ind w:firstLine="709"/>
        <w:jc w:val="both"/>
      </w:pPr>
      <w:bookmarkStart w:id="83" w:name="_Toc345505675"/>
      <w:bookmarkStart w:id="84" w:name="_Toc356813748"/>
      <w:bookmarkStart w:id="85" w:name="_Toc356813801"/>
      <w:bookmarkStart w:id="86" w:name="_Toc419718929"/>
      <w:r w:rsidRPr="00435C3C">
        <w:t>В начале</w:t>
      </w:r>
      <w:r w:rsidRPr="00435C3C">
        <w:rPr>
          <w:rStyle w:val="apple-converted-space"/>
        </w:rPr>
        <w:t> </w:t>
      </w:r>
      <w:hyperlink r:id="rId10" w:tooltip="1920-е годы" w:history="1">
        <w:r w:rsidRPr="00435C3C">
          <w:rPr>
            <w:rStyle w:val="aa"/>
            <w:rFonts w:eastAsiaTheme="majorEastAsia"/>
            <w:color w:val="auto"/>
            <w:u w:val="none"/>
          </w:rPr>
          <w:t>1920-х</w:t>
        </w:r>
      </w:hyperlink>
      <w:r w:rsidRPr="00435C3C">
        <w:rPr>
          <w:rStyle w:val="apple-converted-space"/>
        </w:rPr>
        <w:t> </w:t>
      </w:r>
      <w:r w:rsidRPr="00435C3C">
        <w:t>годов в составе в составе</w:t>
      </w:r>
      <w:r w:rsidRPr="00435C3C">
        <w:rPr>
          <w:rStyle w:val="apple-converted-space"/>
        </w:rPr>
        <w:t> </w:t>
      </w:r>
      <w:r w:rsidRPr="00435C3C">
        <w:rPr>
          <w:iCs/>
        </w:rPr>
        <w:t>Тесовской волости</w:t>
      </w:r>
      <w:r w:rsidRPr="00435C3C">
        <w:rPr>
          <w:rStyle w:val="apple-converted-space"/>
        </w:rPr>
        <w:t> </w:t>
      </w:r>
      <w:hyperlink r:id="rId11" w:tooltip="Новгородский уезд" w:history="1">
        <w:r w:rsidRPr="00435C3C">
          <w:rPr>
            <w:rStyle w:val="aa"/>
            <w:rFonts w:eastAsiaTheme="majorEastAsia"/>
            <w:color w:val="auto"/>
            <w:u w:val="none"/>
          </w:rPr>
          <w:t>Новгородского уезда</w:t>
        </w:r>
      </w:hyperlink>
      <w:r w:rsidRPr="00435C3C">
        <w:rPr>
          <w:rStyle w:val="apple-converted-space"/>
        </w:rPr>
        <w:t> </w:t>
      </w:r>
      <w:hyperlink r:id="rId12" w:tooltip="Новгородская губерния" w:history="1">
        <w:r w:rsidRPr="00435C3C">
          <w:rPr>
            <w:rStyle w:val="aa"/>
            <w:rFonts w:eastAsiaTheme="majorEastAsia"/>
            <w:color w:val="auto"/>
            <w:u w:val="none"/>
          </w:rPr>
          <w:t>Новгородской губернии</w:t>
        </w:r>
      </w:hyperlink>
      <w:r w:rsidRPr="00435C3C">
        <w:rPr>
          <w:rStyle w:val="apple-converted-space"/>
        </w:rPr>
        <w:t> </w:t>
      </w:r>
      <w:r w:rsidRPr="00435C3C">
        <w:t xml:space="preserve">был образован </w:t>
      </w:r>
      <w:r w:rsidRPr="00435C3C">
        <w:rPr>
          <w:iCs/>
        </w:rPr>
        <w:t>Ям-Тёсовский сельсовет</w:t>
      </w:r>
      <w:r w:rsidRPr="00435C3C">
        <w:rPr>
          <w:rStyle w:val="apple-converted-space"/>
        </w:rPr>
        <w:t> </w:t>
      </w:r>
      <w:r w:rsidRPr="00435C3C">
        <w:t xml:space="preserve">с центром в деревне Ям-Тёсово.                                                                                                                                               </w:t>
      </w:r>
      <w:r w:rsidRPr="00435C3C">
        <w:tab/>
        <w:t>В августе</w:t>
      </w:r>
      <w:r w:rsidRPr="00435C3C">
        <w:rPr>
          <w:rStyle w:val="apple-converted-space"/>
        </w:rPr>
        <w:t> </w:t>
      </w:r>
      <w:hyperlink r:id="rId13" w:tooltip="1927 год" w:history="1">
        <w:r w:rsidRPr="00435C3C">
          <w:rPr>
            <w:rStyle w:val="aa"/>
            <w:rFonts w:eastAsiaTheme="majorEastAsia"/>
            <w:color w:val="auto"/>
            <w:u w:val="none"/>
          </w:rPr>
          <w:t>1927 года</w:t>
        </w:r>
      </w:hyperlink>
      <w:r w:rsidRPr="00435C3C">
        <w:rPr>
          <w:rStyle w:val="apple-converted-space"/>
        </w:rPr>
        <w:t> </w:t>
      </w:r>
      <w:r w:rsidRPr="00435C3C">
        <w:rPr>
          <w:iCs/>
        </w:rPr>
        <w:t>Ям-Тесовский сельсовет</w:t>
      </w:r>
      <w:r w:rsidRPr="00435C3C">
        <w:rPr>
          <w:rStyle w:val="apple-converted-space"/>
        </w:rPr>
        <w:t> </w:t>
      </w:r>
      <w:r w:rsidRPr="00435C3C">
        <w:t>вошёл в состав</w:t>
      </w:r>
      <w:r w:rsidRPr="00435C3C">
        <w:rPr>
          <w:rStyle w:val="apple-converted-space"/>
        </w:rPr>
        <w:t> </w:t>
      </w:r>
      <w:hyperlink r:id="rId14" w:tooltip="Оредежский район" w:history="1">
        <w:r w:rsidRPr="00435C3C">
          <w:rPr>
            <w:rStyle w:val="aa"/>
            <w:rFonts w:eastAsiaTheme="majorEastAsia"/>
            <w:color w:val="auto"/>
            <w:u w:val="none"/>
          </w:rPr>
          <w:t>Оредежского района</w:t>
        </w:r>
      </w:hyperlink>
      <w:r w:rsidRPr="00435C3C">
        <w:rPr>
          <w:rStyle w:val="apple-converted-space"/>
        </w:rPr>
        <w:t> </w:t>
      </w:r>
      <w:r w:rsidR="00ED3A1D">
        <w:t xml:space="preserve">Ленинградской области. </w:t>
      </w:r>
      <w:r w:rsidRPr="00435C3C">
        <w:t>В ноябре</w:t>
      </w:r>
      <w:r w:rsidRPr="00435C3C">
        <w:rPr>
          <w:rStyle w:val="apple-converted-space"/>
        </w:rPr>
        <w:t> </w:t>
      </w:r>
      <w:hyperlink r:id="rId15" w:tooltip="1928 год" w:history="1">
        <w:r w:rsidRPr="00435C3C">
          <w:rPr>
            <w:rStyle w:val="aa"/>
            <w:rFonts w:eastAsiaTheme="majorEastAsia"/>
            <w:color w:val="auto"/>
            <w:u w:val="none"/>
          </w:rPr>
          <w:t>1928 года</w:t>
        </w:r>
      </w:hyperlink>
      <w:r w:rsidRPr="00435C3C">
        <w:rPr>
          <w:rStyle w:val="apple-converted-space"/>
        </w:rPr>
        <w:t> </w:t>
      </w:r>
      <w:r w:rsidRPr="00435C3C">
        <w:t>центр сельсовета был перенесён в деревню При</w:t>
      </w:r>
      <w:r w:rsidR="00ED3A1D">
        <w:t xml:space="preserve">стань, а сельсовет переименован </w:t>
      </w:r>
      <w:proofErr w:type="gramStart"/>
      <w:r w:rsidRPr="00435C3C">
        <w:t>в</w:t>
      </w:r>
      <w:proofErr w:type="gramEnd"/>
      <w:r w:rsidRPr="00435C3C">
        <w:rPr>
          <w:rStyle w:val="apple-converted-space"/>
        </w:rPr>
        <w:t> </w:t>
      </w:r>
      <w:r w:rsidRPr="00435C3C">
        <w:rPr>
          <w:iCs/>
        </w:rPr>
        <w:t>Пристанский</w:t>
      </w:r>
      <w:r w:rsidRPr="00435C3C">
        <w:t xml:space="preserve">.                                             </w:t>
      </w:r>
    </w:p>
    <w:p w:rsidR="00ED3A1D" w:rsidRDefault="00375CA4" w:rsidP="00ED3A1D">
      <w:pPr>
        <w:pStyle w:val="paragraph-11"/>
        <w:shd w:val="clear" w:color="auto" w:fill="FFFFFF"/>
        <w:spacing w:after="364" w:afterAutospacing="0"/>
        <w:ind w:firstLine="709"/>
        <w:jc w:val="both"/>
      </w:pPr>
      <w:hyperlink r:id="rId16" w:tooltip="22 октября" w:history="1">
        <w:r w:rsidR="00435C3C" w:rsidRPr="00435C3C">
          <w:rPr>
            <w:rStyle w:val="aa"/>
            <w:rFonts w:eastAsiaTheme="majorEastAsia"/>
            <w:color w:val="auto"/>
            <w:u w:val="none"/>
          </w:rPr>
          <w:t>22 октября</w:t>
        </w:r>
      </w:hyperlink>
      <w:r w:rsidR="00435C3C" w:rsidRPr="00435C3C">
        <w:rPr>
          <w:rStyle w:val="apple-converted-space"/>
        </w:rPr>
        <w:t> </w:t>
      </w:r>
      <w:hyperlink r:id="rId17" w:tooltip="1959 год" w:history="1">
        <w:r w:rsidR="00435C3C" w:rsidRPr="00435C3C">
          <w:rPr>
            <w:rStyle w:val="aa"/>
            <w:rFonts w:eastAsiaTheme="majorEastAsia"/>
            <w:color w:val="auto"/>
            <w:u w:val="none"/>
          </w:rPr>
          <w:t>1959 года</w:t>
        </w:r>
      </w:hyperlink>
      <w:r w:rsidR="00435C3C" w:rsidRPr="00435C3C">
        <w:rPr>
          <w:rStyle w:val="apple-converted-space"/>
        </w:rPr>
        <w:t> </w:t>
      </w:r>
      <w:hyperlink r:id="rId18" w:tooltip="Оредежский район" w:history="1">
        <w:r w:rsidR="00435C3C" w:rsidRPr="00435C3C">
          <w:rPr>
            <w:rStyle w:val="aa"/>
            <w:rFonts w:eastAsiaTheme="majorEastAsia"/>
            <w:color w:val="auto"/>
            <w:u w:val="none"/>
          </w:rPr>
          <w:t>Оредежский район</w:t>
        </w:r>
      </w:hyperlink>
      <w:r w:rsidR="00435C3C" w:rsidRPr="00435C3C">
        <w:rPr>
          <w:rStyle w:val="apple-converted-space"/>
        </w:rPr>
        <w:t> </w:t>
      </w:r>
      <w:r w:rsidR="00435C3C" w:rsidRPr="00435C3C">
        <w:t>был ликвидирован,</w:t>
      </w:r>
      <w:r w:rsidR="00435C3C" w:rsidRPr="00435C3C">
        <w:rPr>
          <w:rStyle w:val="apple-converted-space"/>
        </w:rPr>
        <w:t> </w:t>
      </w:r>
      <w:r w:rsidR="00435C3C" w:rsidRPr="00435C3C">
        <w:rPr>
          <w:iCs/>
        </w:rPr>
        <w:t>Пристанский сельсовет</w:t>
      </w:r>
      <w:r w:rsidR="00435C3C" w:rsidRPr="00435C3C">
        <w:rPr>
          <w:rStyle w:val="apple-converted-space"/>
        </w:rPr>
        <w:t> </w:t>
      </w:r>
      <w:r w:rsidR="00435C3C" w:rsidRPr="00435C3C">
        <w:t>вошёл в состав</w:t>
      </w:r>
      <w:r w:rsidR="00435C3C" w:rsidRPr="00435C3C">
        <w:rPr>
          <w:rStyle w:val="apple-converted-space"/>
        </w:rPr>
        <w:t> </w:t>
      </w:r>
      <w:hyperlink r:id="rId19" w:tooltip="Лужский район" w:history="1">
        <w:r w:rsidR="00435C3C" w:rsidRPr="00435C3C">
          <w:rPr>
            <w:rStyle w:val="aa"/>
            <w:rFonts w:eastAsiaTheme="majorEastAsia"/>
            <w:color w:val="auto"/>
            <w:u w:val="none"/>
          </w:rPr>
          <w:t>Лужского района</w:t>
        </w:r>
      </w:hyperlink>
      <w:r w:rsidR="00435C3C" w:rsidRPr="00435C3C">
        <w:t xml:space="preserve">. </w:t>
      </w:r>
      <w:hyperlink r:id="rId20" w:tooltip="22 мая" w:history="1">
        <w:r w:rsidR="00435C3C" w:rsidRPr="00435C3C">
          <w:rPr>
            <w:rStyle w:val="aa"/>
            <w:rFonts w:eastAsiaTheme="majorEastAsia"/>
            <w:color w:val="auto"/>
            <w:u w:val="none"/>
          </w:rPr>
          <w:t>22 мая</w:t>
        </w:r>
      </w:hyperlink>
      <w:r w:rsidR="00435C3C" w:rsidRPr="00435C3C">
        <w:rPr>
          <w:rStyle w:val="apple-converted-space"/>
        </w:rPr>
        <w:t> </w:t>
      </w:r>
      <w:hyperlink r:id="rId21" w:tooltip="1965 год" w:history="1">
        <w:r w:rsidR="00435C3C" w:rsidRPr="00435C3C">
          <w:rPr>
            <w:rStyle w:val="aa"/>
            <w:rFonts w:eastAsiaTheme="majorEastAsia"/>
            <w:color w:val="auto"/>
            <w:u w:val="none"/>
          </w:rPr>
          <w:t>1965 года</w:t>
        </w:r>
      </w:hyperlink>
      <w:r w:rsidR="00435C3C" w:rsidRPr="00435C3C">
        <w:rPr>
          <w:rStyle w:val="apple-converted-space"/>
        </w:rPr>
        <w:t> </w:t>
      </w:r>
      <w:r w:rsidR="00435C3C" w:rsidRPr="00435C3C">
        <w:t>к</w:t>
      </w:r>
      <w:r w:rsidR="00435C3C" w:rsidRPr="00435C3C">
        <w:rPr>
          <w:rStyle w:val="apple-converted-space"/>
        </w:rPr>
        <w:t> </w:t>
      </w:r>
      <w:r w:rsidR="00435C3C" w:rsidRPr="00435C3C">
        <w:rPr>
          <w:iCs/>
        </w:rPr>
        <w:t>Пристанскому сельсовету</w:t>
      </w:r>
      <w:r w:rsidR="00435C3C" w:rsidRPr="00435C3C">
        <w:rPr>
          <w:rStyle w:val="apple-converted-space"/>
        </w:rPr>
        <w:t> </w:t>
      </w:r>
      <w:r w:rsidR="00435C3C" w:rsidRPr="00435C3C">
        <w:t>был присоединён упразднённый</w:t>
      </w:r>
      <w:r w:rsidR="00435C3C" w:rsidRPr="00435C3C">
        <w:rPr>
          <w:rStyle w:val="apple-converted-space"/>
        </w:rPr>
        <w:t> </w:t>
      </w:r>
      <w:r w:rsidR="00435C3C" w:rsidRPr="00435C3C">
        <w:rPr>
          <w:iCs/>
        </w:rPr>
        <w:t>Моровинский сельсовет</w:t>
      </w:r>
      <w:r w:rsidR="00ED3A1D">
        <w:t xml:space="preserve">. </w:t>
      </w:r>
      <w:proofErr w:type="gramStart"/>
      <w:r w:rsidR="00ED3A1D">
        <w:t>А</w:t>
      </w:r>
      <w:hyperlink r:id="rId22" w:tooltip="1966 год" w:history="1"/>
      <w:r w:rsidR="00435C3C" w:rsidRPr="00435C3C">
        <w:t>дминистративным</w:t>
      </w:r>
      <w:proofErr w:type="gramEnd"/>
      <w:r w:rsidR="00435C3C" w:rsidRPr="00435C3C">
        <w:t xml:space="preserve"> центром</w:t>
      </w:r>
      <w:r w:rsidR="00435C3C" w:rsidRPr="00435C3C">
        <w:rPr>
          <w:rStyle w:val="apple-converted-space"/>
        </w:rPr>
        <w:t> </w:t>
      </w:r>
      <w:r w:rsidR="00435C3C" w:rsidRPr="00435C3C">
        <w:rPr>
          <w:iCs/>
        </w:rPr>
        <w:t>Пристанского сельсовета</w:t>
      </w:r>
      <w:r w:rsidR="00435C3C" w:rsidRPr="00435C3C">
        <w:rPr>
          <w:rStyle w:val="apple-converted-space"/>
        </w:rPr>
        <w:t> </w:t>
      </w:r>
      <w:r w:rsidR="00ED3A1D">
        <w:t xml:space="preserve">являлась деревня </w:t>
      </w:r>
      <w:r w:rsidR="00435C3C" w:rsidRPr="00435C3C">
        <w:t>Я</w:t>
      </w:r>
      <w:r w:rsidR="00ED3A1D">
        <w:t xml:space="preserve">м-Тёсово. </w:t>
      </w:r>
    </w:p>
    <w:p w:rsidR="00435C3C" w:rsidRPr="00435C3C" w:rsidRDefault="00435C3C" w:rsidP="00ED3A1D">
      <w:pPr>
        <w:pStyle w:val="paragraph-11"/>
        <w:shd w:val="clear" w:color="auto" w:fill="FFFFFF"/>
        <w:spacing w:after="364" w:afterAutospacing="0"/>
        <w:ind w:firstLine="709"/>
        <w:jc w:val="both"/>
      </w:pPr>
      <w:r w:rsidRPr="00435C3C">
        <w:t>По данным</w:t>
      </w:r>
      <w:r w:rsidRPr="00435C3C">
        <w:rPr>
          <w:rStyle w:val="apple-converted-space"/>
        </w:rPr>
        <w:t> </w:t>
      </w:r>
      <w:hyperlink r:id="rId23" w:tooltip="1990 год" w:history="1">
        <w:r w:rsidRPr="00435C3C">
          <w:rPr>
            <w:rStyle w:val="aa"/>
            <w:rFonts w:eastAsiaTheme="majorEastAsia"/>
            <w:color w:val="auto"/>
            <w:u w:val="none"/>
          </w:rPr>
          <w:t>1990 года</w:t>
        </w:r>
      </w:hyperlink>
      <w:r w:rsidRPr="00435C3C">
        <w:rPr>
          <w:rStyle w:val="apple-converted-space"/>
        </w:rPr>
        <w:t> </w:t>
      </w:r>
      <w:r w:rsidRPr="00435C3C">
        <w:rPr>
          <w:iCs/>
        </w:rPr>
        <w:t>Пристанский сельсовет</w:t>
      </w:r>
      <w:r w:rsidRPr="00435C3C">
        <w:rPr>
          <w:rStyle w:val="apple-converted-space"/>
        </w:rPr>
        <w:t> </w:t>
      </w:r>
      <w:r w:rsidRPr="00435C3C">
        <w:t>был переименован в</w:t>
      </w:r>
      <w:r w:rsidRPr="00435C3C">
        <w:rPr>
          <w:rStyle w:val="apple-converted-space"/>
        </w:rPr>
        <w:t> </w:t>
      </w:r>
      <w:r w:rsidRPr="00435C3C">
        <w:rPr>
          <w:iCs/>
        </w:rPr>
        <w:t>Ям-Тёсовский сельсовет</w:t>
      </w:r>
      <w:r w:rsidRPr="00435C3C">
        <w:t>, в его состав включён бывший</w:t>
      </w:r>
      <w:r w:rsidRPr="00435C3C">
        <w:rPr>
          <w:rStyle w:val="apple-converted-space"/>
        </w:rPr>
        <w:t> </w:t>
      </w:r>
      <w:r w:rsidRPr="00435C3C">
        <w:rPr>
          <w:iCs/>
        </w:rPr>
        <w:t>Волосковский сельсовет</w:t>
      </w:r>
      <w:r w:rsidR="00ED3A1D">
        <w:t xml:space="preserve">. </w:t>
      </w:r>
      <w:hyperlink r:id="rId24" w:tooltip="18 января" w:history="1">
        <w:r w:rsidRPr="00435C3C">
          <w:rPr>
            <w:rStyle w:val="aa"/>
            <w:rFonts w:eastAsiaTheme="majorEastAsia"/>
            <w:color w:val="auto"/>
            <w:u w:val="none"/>
          </w:rPr>
          <w:t>18 января</w:t>
        </w:r>
      </w:hyperlink>
      <w:r w:rsidRPr="00435C3C">
        <w:rPr>
          <w:rStyle w:val="apple-converted-space"/>
        </w:rPr>
        <w:t> </w:t>
      </w:r>
      <w:hyperlink r:id="rId25" w:tooltip="1994 год" w:history="1">
        <w:r w:rsidRPr="00435C3C">
          <w:rPr>
            <w:rStyle w:val="aa"/>
            <w:rFonts w:eastAsiaTheme="majorEastAsia"/>
            <w:color w:val="auto"/>
            <w:u w:val="none"/>
          </w:rPr>
          <w:t>1994 года</w:t>
        </w:r>
      </w:hyperlink>
      <w:r w:rsidRPr="00435C3C">
        <w:rPr>
          <w:rStyle w:val="apple-converted-space"/>
        </w:rPr>
        <w:t> </w:t>
      </w:r>
      <w:r w:rsidRPr="00435C3C">
        <w:t>постановлением главы администрации Ленинградской области № 10 «Об изменениях административно-территориального устройства районов Ленинградской области»</w:t>
      </w:r>
      <w:r w:rsidRPr="00435C3C">
        <w:rPr>
          <w:rStyle w:val="apple-converted-space"/>
        </w:rPr>
        <w:t> </w:t>
      </w:r>
      <w:r w:rsidRPr="00435C3C">
        <w:rPr>
          <w:iCs/>
        </w:rPr>
        <w:t>Ям-Тёсовский сельсовет</w:t>
      </w:r>
      <w:r w:rsidRPr="00435C3C">
        <w:t>, также как и все другие сельсоветы области, был преобразован в</w:t>
      </w:r>
      <w:r w:rsidRPr="00435C3C">
        <w:rPr>
          <w:rStyle w:val="apple-converted-space"/>
        </w:rPr>
        <w:t> </w:t>
      </w:r>
      <w:r w:rsidRPr="00435C3C">
        <w:rPr>
          <w:iCs/>
        </w:rPr>
        <w:t>Ям-Тёсовскую волость</w:t>
      </w:r>
      <w:r w:rsidRPr="00435C3C">
        <w:t>.</w:t>
      </w:r>
    </w:p>
    <w:p w:rsidR="00435C3C" w:rsidRPr="00435C3C" w:rsidRDefault="00375CA4" w:rsidP="00ED3A1D">
      <w:pPr>
        <w:pStyle w:val="paragraph-19"/>
        <w:shd w:val="clear" w:color="auto" w:fill="FFFFFF"/>
        <w:spacing w:after="364" w:afterAutospacing="0"/>
        <w:ind w:firstLine="539"/>
        <w:jc w:val="both"/>
      </w:pPr>
      <w:hyperlink r:id="rId26" w:tooltip="1 января" w:history="1">
        <w:r w:rsidR="00435C3C" w:rsidRPr="00435C3C">
          <w:rPr>
            <w:rStyle w:val="aa"/>
            <w:rFonts w:eastAsiaTheme="majorEastAsia"/>
            <w:color w:val="auto"/>
            <w:u w:val="none"/>
          </w:rPr>
          <w:t>1 января</w:t>
        </w:r>
      </w:hyperlink>
      <w:r w:rsidR="00435C3C" w:rsidRPr="00435C3C">
        <w:rPr>
          <w:rStyle w:val="apple-converted-space"/>
        </w:rPr>
        <w:t> </w:t>
      </w:r>
      <w:hyperlink r:id="rId27" w:tooltip="2006 год" w:history="1">
        <w:r w:rsidR="00435C3C" w:rsidRPr="00435C3C">
          <w:rPr>
            <w:rStyle w:val="aa"/>
            <w:rFonts w:eastAsiaTheme="majorEastAsia"/>
            <w:color w:val="auto"/>
            <w:u w:val="none"/>
          </w:rPr>
          <w:t>2006 года</w:t>
        </w:r>
      </w:hyperlink>
      <w:r w:rsidR="00435C3C" w:rsidRPr="00435C3C">
        <w:rPr>
          <w:rStyle w:val="apple-converted-space"/>
        </w:rPr>
        <w:t> </w:t>
      </w:r>
      <w:r w:rsidR="00435C3C" w:rsidRPr="00435C3C">
        <w:t>в соответствии с областным</w:t>
      </w:r>
      <w:r w:rsidR="00435C3C" w:rsidRPr="00435C3C">
        <w:rPr>
          <w:rStyle w:val="apple-converted-space"/>
        </w:rPr>
        <w:t> </w:t>
      </w:r>
      <w:hyperlink r:id="rId28" w:tooltip="Закон (право)" w:history="1">
        <w:r w:rsidR="00435C3C" w:rsidRPr="00435C3C">
          <w:rPr>
            <w:rStyle w:val="aa"/>
            <w:rFonts w:eastAsiaTheme="majorEastAsia"/>
            <w:color w:val="auto"/>
            <w:u w:val="none"/>
          </w:rPr>
          <w:t>законом</w:t>
        </w:r>
      </w:hyperlink>
      <w:r w:rsidR="00435C3C" w:rsidRPr="00435C3C">
        <w:rPr>
          <w:rStyle w:val="apple-converted-space"/>
        </w:rPr>
        <w:t> </w:t>
      </w:r>
      <w:r w:rsidR="00435C3C" w:rsidRPr="00435C3C">
        <w:t>№ 65-оз от</w:t>
      </w:r>
      <w:r w:rsidR="00435C3C" w:rsidRPr="00435C3C">
        <w:rPr>
          <w:rStyle w:val="apple-converted-space"/>
        </w:rPr>
        <w:t> </w:t>
      </w:r>
      <w:hyperlink r:id="rId29" w:tooltip="28 сентября" w:history="1">
        <w:r w:rsidR="00435C3C" w:rsidRPr="00435C3C">
          <w:rPr>
            <w:rStyle w:val="aa"/>
            <w:rFonts w:eastAsiaTheme="majorEastAsia"/>
            <w:color w:val="auto"/>
            <w:u w:val="none"/>
          </w:rPr>
          <w:t>28 сентября</w:t>
        </w:r>
      </w:hyperlink>
      <w:r w:rsidR="00435C3C" w:rsidRPr="00435C3C">
        <w:rPr>
          <w:rStyle w:val="apple-converted-space"/>
        </w:rPr>
        <w:t> </w:t>
      </w:r>
      <w:hyperlink r:id="rId30" w:tooltip="2004 год" w:history="1">
        <w:r w:rsidR="00435C3C" w:rsidRPr="00435C3C">
          <w:rPr>
            <w:rStyle w:val="aa"/>
            <w:rFonts w:eastAsiaTheme="majorEastAsia"/>
            <w:color w:val="auto"/>
            <w:u w:val="none"/>
          </w:rPr>
          <w:t>2004 года</w:t>
        </w:r>
      </w:hyperlink>
      <w:r w:rsidR="00435C3C" w:rsidRPr="00435C3C">
        <w:rPr>
          <w:rStyle w:val="apple-converted-space"/>
        </w:rPr>
        <w:t> </w:t>
      </w:r>
      <w:r w:rsidR="00435C3C" w:rsidRPr="00435C3C">
        <w:t>«Об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 было образовано</w:t>
      </w:r>
      <w:r w:rsidR="00435C3C" w:rsidRPr="00435C3C">
        <w:rPr>
          <w:rStyle w:val="apple-converted-space"/>
        </w:rPr>
        <w:t> </w:t>
      </w:r>
      <w:r w:rsidR="00435C3C" w:rsidRPr="00435C3C">
        <w:rPr>
          <w:b/>
          <w:bCs/>
        </w:rPr>
        <w:t>Ям-Тёсовское сельское поселение</w:t>
      </w:r>
      <w:r w:rsidR="00435C3C" w:rsidRPr="00435C3C">
        <w:t>, в состав которого вошли территории бывших</w:t>
      </w:r>
      <w:r w:rsidR="00435C3C" w:rsidRPr="00435C3C">
        <w:rPr>
          <w:rStyle w:val="apple-converted-space"/>
        </w:rPr>
        <w:t> </w:t>
      </w:r>
      <w:r w:rsidR="00435C3C" w:rsidRPr="00435C3C">
        <w:rPr>
          <w:iCs/>
        </w:rPr>
        <w:t>Приозёрной и Ям-Тёсовской волостей</w:t>
      </w:r>
      <w:r w:rsidR="00435C3C" w:rsidRPr="00435C3C">
        <w:t>.</w:t>
      </w:r>
    </w:p>
    <w:p w:rsidR="00726A67" w:rsidRDefault="0018698A" w:rsidP="00435C3C">
      <w:pPr>
        <w:autoSpaceDE w:val="0"/>
        <w:autoSpaceDN w:val="0"/>
        <w:adjustRightInd w:val="0"/>
      </w:pPr>
      <w:r w:rsidRPr="00435C3C">
        <w:t>Деревня</w:t>
      </w:r>
      <w:r w:rsidR="00726A67" w:rsidRPr="00435C3C">
        <w:t xml:space="preserve"> Ям-Тёсово, административный центр Ям-Тёсовского сельского поселения</w:t>
      </w:r>
      <w:r w:rsidR="00726A67">
        <w:t xml:space="preserve"> </w:t>
      </w:r>
      <w:r w:rsidRPr="00C72FE0">
        <w:t>возникла на месте древнего «Спасского на Аредежи» погоста, одно</w:t>
      </w:r>
      <w:r w:rsidR="00726A67">
        <w:t>го из административных центров Н</w:t>
      </w:r>
      <w:r w:rsidRPr="00C72FE0">
        <w:t xml:space="preserve">овгородской округи, впервые упомянутого в писцовой книге Водской пятины 1500 года. </w:t>
      </w:r>
    </w:p>
    <w:p w:rsidR="0018698A" w:rsidRPr="00C72FE0" w:rsidRDefault="0018698A" w:rsidP="0018698A">
      <w:pPr>
        <w:autoSpaceDE w:val="0"/>
        <w:autoSpaceDN w:val="0"/>
        <w:adjustRightInd w:val="0"/>
      </w:pPr>
      <w:r w:rsidRPr="00C72FE0">
        <w:t xml:space="preserve">Церковь во имя Преображения Господня до 1500 года – деревянная, возобновлена к 1686 году, каменная с 1835, закрыта в 1938 году. </w:t>
      </w:r>
    </w:p>
    <w:p w:rsidR="0018698A" w:rsidRPr="00C72FE0" w:rsidRDefault="0018698A" w:rsidP="0018698A">
      <w:pPr>
        <w:autoSpaceDE w:val="0"/>
        <w:autoSpaceDN w:val="0"/>
        <w:adjustRightInd w:val="0"/>
      </w:pPr>
      <w:r w:rsidRPr="00C72FE0">
        <w:t xml:space="preserve">Приставка  «Ям» говорит сама за себя. Ямской </w:t>
      </w:r>
      <w:proofErr w:type="gramStart"/>
      <w:r w:rsidRPr="00C72FE0">
        <w:t>гоньбой</w:t>
      </w:r>
      <w:proofErr w:type="gramEnd"/>
      <w:r w:rsidRPr="00C72FE0">
        <w:t xml:space="preserve"> начиная  с 16 века называлось регулярное конное сообщение, проходящее через заранее оборудованные станы – ямы, на которых имелись сменные лошади. В 16 веке из местного населения стали набирать людей – ямских охотников на длительный  срок, или на постоянную службу. С этого времени начинается возникновение ямских слобод, возглавляемых выборными старостами. Ямские охотники наделялись землей, свободной от оброка, которую чаще всего сдавали в аренду крестьянам.</w:t>
      </w:r>
    </w:p>
    <w:p w:rsidR="0018698A" w:rsidRPr="00C72FE0" w:rsidRDefault="0018698A" w:rsidP="0018698A">
      <w:pPr>
        <w:autoSpaceDE w:val="0"/>
        <w:autoSpaceDN w:val="0"/>
        <w:adjustRightInd w:val="0"/>
      </w:pPr>
      <w:r w:rsidRPr="00C72FE0">
        <w:t>Возможно, что в 17 веке в Ям-Тёсово находилась небольшая крепостница – «острог», оборонительные сооружения, которые упоминали в своих рассказах старожилы.</w:t>
      </w:r>
    </w:p>
    <w:p w:rsidR="0018698A" w:rsidRPr="00C72FE0" w:rsidRDefault="0018698A" w:rsidP="0018698A">
      <w:pPr>
        <w:autoSpaceDE w:val="0"/>
        <w:autoSpaceDN w:val="0"/>
        <w:adjustRightInd w:val="0"/>
      </w:pPr>
      <w:r w:rsidRPr="00C72FE0">
        <w:t>В 1880-е годы село именовалось Ям, а в скобках Тёсово, о</w:t>
      </w:r>
      <w:r w:rsidR="00A8513F">
        <w:t>т общего названия местности. «Тё</w:t>
      </w:r>
      <w:r w:rsidRPr="00C72FE0">
        <w:t>совский ям</w:t>
      </w:r>
      <w:r w:rsidR="00726A67">
        <w:t>»</w:t>
      </w:r>
      <w:r w:rsidRPr="00C72FE0">
        <w:t>, располагавшийся близ Спасского погоста на Оредеже, совершенно точно соотносится с современной деревней Ям-Тёсово.</w:t>
      </w:r>
    </w:p>
    <w:p w:rsidR="0018698A" w:rsidRPr="00C72FE0" w:rsidRDefault="0018698A" w:rsidP="0018698A">
      <w:pPr>
        <w:autoSpaceDE w:val="0"/>
        <w:autoSpaceDN w:val="0"/>
        <w:adjustRightInd w:val="0"/>
      </w:pPr>
      <w:r w:rsidRPr="00C72FE0">
        <w:t>Впервые  «Слобода ямская у Спаса на погосте» отмечена в писании 1566 года и в 2006 году  деревня Ям</w:t>
      </w:r>
      <w:r w:rsidR="00726A67">
        <w:t>-Тёсово отметила свое 440-летие.</w:t>
      </w:r>
    </w:p>
    <w:p w:rsidR="000941FA" w:rsidRDefault="00D63D08" w:rsidP="0018698A">
      <w:pPr>
        <w:autoSpaceDE w:val="0"/>
        <w:autoSpaceDN w:val="0"/>
        <w:adjustRightInd w:val="0"/>
      </w:pPr>
      <w:r>
        <w:t>В годы Великой О</w:t>
      </w:r>
      <w:r w:rsidR="0018698A" w:rsidRPr="00C72FE0">
        <w:t xml:space="preserve">течественной войны деревня Ям-Тёсово подверглась немецко-фашистской оккупации. Многие дома были сожжены, церковь Преображения Господня взорвана. </w:t>
      </w:r>
    </w:p>
    <w:p w:rsidR="00A8513F" w:rsidRPr="00C72FE0" w:rsidRDefault="00A8513F" w:rsidP="00A8513F">
      <w:pPr>
        <w:autoSpaceDE w:val="0"/>
        <w:autoSpaceDN w:val="0"/>
        <w:adjustRightInd w:val="0"/>
      </w:pPr>
      <w:r w:rsidRPr="00C72FE0">
        <w:t>Место</w:t>
      </w:r>
      <w:r w:rsidR="0006564F">
        <w:t>,</w:t>
      </w:r>
      <w:r w:rsidRPr="00C72FE0">
        <w:t xml:space="preserve"> где  находилась церковь Преображения господня отмечено подвешенным на </w:t>
      </w:r>
      <w:r w:rsidRPr="00C72FE0">
        <w:lastRenderedPageBreak/>
        <w:t>металлических столбах колоколом, отлитым (судя по надписи) в Гатчине  в середине позапрошлого века.3 октября 2010 года на этом месте установлен и освящен Памятный поклонный крест.</w:t>
      </w:r>
    </w:p>
    <w:p w:rsidR="0018698A" w:rsidRPr="00C72FE0" w:rsidRDefault="0018698A" w:rsidP="0018698A">
      <w:pPr>
        <w:autoSpaceDE w:val="0"/>
        <w:autoSpaceDN w:val="0"/>
        <w:adjustRightInd w:val="0"/>
      </w:pPr>
      <w:r w:rsidRPr="00C72FE0">
        <w:t xml:space="preserve">2 декабря 1961 года </w:t>
      </w:r>
      <w:r w:rsidR="000941FA">
        <w:t xml:space="preserve">на территории </w:t>
      </w:r>
      <w:r w:rsidR="00A8513F">
        <w:t xml:space="preserve">поселения </w:t>
      </w:r>
      <w:r w:rsidRPr="00C72FE0">
        <w:t>образован совхоз «Правда». 26 декабря 1990 года совхоз «Правда» реорганизован в АОЗТ «Ям-Тёсовское», затем в СПК «Ям-Тёсовское»; с 01.11.2007 стал отделением ООО «Сатис».</w:t>
      </w:r>
      <w:r w:rsidR="00CA49D2">
        <w:t xml:space="preserve"> В настоящее время на территории Ям-Тёсовского сельского поселения  осуществляет свою деятельность СПК «Оредежский».</w:t>
      </w:r>
    </w:p>
    <w:p w:rsidR="0018698A" w:rsidRPr="00637345" w:rsidRDefault="0018698A" w:rsidP="00637345">
      <w:pPr>
        <w:rPr>
          <w:rStyle w:val="af2"/>
        </w:rPr>
      </w:pPr>
    </w:p>
    <w:p w:rsidR="00774059" w:rsidRPr="003C1BF6" w:rsidRDefault="00774059" w:rsidP="00774059">
      <w:pPr>
        <w:pStyle w:val="10"/>
      </w:pPr>
      <w:bookmarkStart w:id="87" w:name="_Toc441073015"/>
      <w:r w:rsidRPr="003C1BF6">
        <w:t>2.3.2. Объекты культурного наследия</w:t>
      </w:r>
      <w:bookmarkEnd w:id="83"/>
      <w:bookmarkEnd w:id="84"/>
      <w:bookmarkEnd w:id="85"/>
      <w:bookmarkEnd w:id="86"/>
      <w:bookmarkEnd w:id="87"/>
    </w:p>
    <w:p w:rsidR="00774059" w:rsidRPr="003C1BF6" w:rsidRDefault="00774059" w:rsidP="00774059">
      <w:pPr>
        <w:pStyle w:val="a0"/>
        <w:ind w:firstLine="0"/>
      </w:pPr>
    </w:p>
    <w:p w:rsidR="009445E2" w:rsidRDefault="00774059" w:rsidP="003C1BF6">
      <w:pPr>
        <w:pStyle w:val="a0"/>
        <w:ind w:firstLine="567"/>
      </w:pPr>
      <w:r w:rsidRPr="003C1BF6">
        <w:t xml:space="preserve">На территории </w:t>
      </w:r>
      <w:r w:rsidR="00B67A7D" w:rsidRPr="003C1BF6">
        <w:t>пос.</w:t>
      </w:r>
      <w:r w:rsidR="00A8513F">
        <w:t xml:space="preserve"> Приозерный</w:t>
      </w:r>
      <w:r w:rsidR="00B67A7D" w:rsidRPr="003C1BF6">
        <w:t xml:space="preserve">, применительно к </w:t>
      </w:r>
      <w:proofErr w:type="gramStart"/>
      <w:r w:rsidR="00B67A7D" w:rsidRPr="003C1BF6">
        <w:t>которому</w:t>
      </w:r>
      <w:proofErr w:type="gramEnd"/>
      <w:r w:rsidR="00B67A7D" w:rsidRPr="003C1BF6">
        <w:t xml:space="preserve"> разработан проект генерального плана, </w:t>
      </w:r>
      <w:r w:rsidR="003C1BF6" w:rsidRPr="00E46483">
        <w:t>нет объектов культурного наследия.</w:t>
      </w:r>
      <w:r w:rsidR="00B67A7D" w:rsidRPr="003C1BF6">
        <w:t xml:space="preserve"> </w:t>
      </w:r>
    </w:p>
    <w:p w:rsidR="00CD59BE" w:rsidRDefault="00CD59BE" w:rsidP="005A7CE5">
      <w:pPr>
        <w:pStyle w:val="a0"/>
      </w:pPr>
    </w:p>
    <w:p w:rsidR="001E1484" w:rsidRPr="003C1BF6" w:rsidRDefault="001E1484" w:rsidP="001E1484">
      <w:pPr>
        <w:pStyle w:val="10"/>
      </w:pPr>
      <w:bookmarkStart w:id="88" w:name="_Toc345505676"/>
      <w:bookmarkStart w:id="89" w:name="_Toc369175599"/>
      <w:bookmarkStart w:id="90" w:name="_Toc383608799"/>
      <w:bookmarkStart w:id="91" w:name="_Toc441073016"/>
      <w:r w:rsidRPr="003C1BF6">
        <w:t>2.4. Современное использование территории</w:t>
      </w:r>
      <w:bookmarkEnd w:id="88"/>
      <w:bookmarkEnd w:id="89"/>
      <w:bookmarkEnd w:id="90"/>
      <w:bookmarkEnd w:id="91"/>
    </w:p>
    <w:p w:rsidR="000B78BE" w:rsidRDefault="000B78BE" w:rsidP="003C1BF6">
      <w:pPr>
        <w:autoSpaceDE w:val="0"/>
        <w:autoSpaceDN w:val="0"/>
        <w:adjustRightInd w:val="0"/>
      </w:pPr>
    </w:p>
    <w:p w:rsidR="003C1BF6" w:rsidRDefault="003C1BF6" w:rsidP="003C1BF6">
      <w:pPr>
        <w:autoSpaceDE w:val="0"/>
        <w:autoSpaceDN w:val="0"/>
        <w:adjustRightInd w:val="0"/>
      </w:pPr>
      <w:r>
        <w:t>Ям-Тёсовское сельское поселение расположено в восточной части Лужского муниципального района и граничит:</w:t>
      </w:r>
    </w:p>
    <w:p w:rsidR="003C1BF6" w:rsidRDefault="003C1BF6" w:rsidP="003C1BF6">
      <w:pPr>
        <w:autoSpaceDE w:val="0"/>
        <w:autoSpaceDN w:val="0"/>
        <w:adjustRightInd w:val="0"/>
      </w:pPr>
      <w:r>
        <w:t>на севере – с Гатчинским муниципальным районом;</w:t>
      </w:r>
    </w:p>
    <w:p w:rsidR="003C1BF6" w:rsidRDefault="003C1BF6" w:rsidP="003C1BF6">
      <w:pPr>
        <w:autoSpaceDE w:val="0"/>
        <w:autoSpaceDN w:val="0"/>
        <w:adjustRightInd w:val="0"/>
      </w:pPr>
      <w:r>
        <w:t>на востоке – с Тосненским муниципальным районом;</w:t>
      </w:r>
    </w:p>
    <w:p w:rsidR="003C1BF6" w:rsidRDefault="003C1BF6" w:rsidP="003C1BF6">
      <w:pPr>
        <w:autoSpaceDE w:val="0"/>
        <w:autoSpaceDN w:val="0"/>
        <w:adjustRightInd w:val="0"/>
      </w:pPr>
      <w:r>
        <w:t>на западе – с Тесовским, Оредежским, Торковичским, Мшинским сельскими поселениями, Толмачевским городским поселением Лужского муниципального района;</w:t>
      </w:r>
    </w:p>
    <w:p w:rsidR="003E1996" w:rsidRPr="003C1BF6" w:rsidRDefault="003C1BF6" w:rsidP="003C1BF6">
      <w:pPr>
        <w:autoSpaceDE w:val="0"/>
        <w:autoSpaceDN w:val="0"/>
        <w:adjustRightInd w:val="0"/>
      </w:pPr>
      <w:r>
        <w:t>на юге – с Новгородской областью.</w:t>
      </w:r>
    </w:p>
    <w:p w:rsidR="00312282" w:rsidRPr="00A14308" w:rsidRDefault="00312282" w:rsidP="00312282">
      <w:r w:rsidRPr="00052C02">
        <w:t xml:space="preserve">Проект генерального плана выполняется </w:t>
      </w:r>
      <w:r w:rsidRPr="00052C02">
        <w:rPr>
          <w:u w:val="single"/>
        </w:rPr>
        <w:t xml:space="preserve">применительно к 1-му населенному пункту – пос. </w:t>
      </w:r>
      <w:r w:rsidR="003C1BF6" w:rsidRPr="00052C02">
        <w:rPr>
          <w:u w:val="single"/>
        </w:rPr>
        <w:t>Приозерный</w:t>
      </w:r>
      <w:r w:rsidRPr="00052C02">
        <w:rPr>
          <w:u w:val="single"/>
        </w:rPr>
        <w:t>.</w:t>
      </w:r>
      <w:r w:rsidRPr="00052C02">
        <w:t xml:space="preserve"> </w:t>
      </w:r>
      <w:r w:rsidR="00A8513F">
        <w:t>П</w:t>
      </w:r>
      <w:r w:rsidRPr="00A14308">
        <w:t xml:space="preserve">лощадь </w:t>
      </w:r>
      <w:r w:rsidR="00A8513F">
        <w:t xml:space="preserve">территории </w:t>
      </w:r>
      <w:r w:rsidRPr="00A14308">
        <w:t>поселка</w:t>
      </w:r>
      <w:r w:rsidRPr="00A14308">
        <w:rPr>
          <w:color w:val="000000"/>
        </w:rPr>
        <w:t xml:space="preserve"> в существующих границах</w:t>
      </w:r>
      <w:r w:rsidR="00A14308" w:rsidRPr="00A14308">
        <w:t xml:space="preserve"> составляет </w:t>
      </w:r>
      <w:r w:rsidR="004876AE">
        <w:t>131,89</w:t>
      </w:r>
      <w:r w:rsidR="002B5589" w:rsidRPr="002B5589">
        <w:t xml:space="preserve"> </w:t>
      </w:r>
      <w:r w:rsidRPr="002B5589">
        <w:t>га.</w:t>
      </w:r>
    </w:p>
    <w:p w:rsidR="000B78BE" w:rsidRDefault="000B78BE" w:rsidP="00EC06B9">
      <w:r>
        <w:t>По территории пос. Приозерный</w:t>
      </w:r>
      <w:r w:rsidR="005C55F8" w:rsidRPr="000B78BE">
        <w:t xml:space="preserve"> проходит автомобильная дорога регионального значения Павлово – Мга – Шапки – Любань – Оредеж – Луга </w:t>
      </w:r>
      <w:r w:rsidR="003E1996" w:rsidRPr="000B78BE">
        <w:t>(</w:t>
      </w:r>
      <w:r w:rsidR="005C55F8" w:rsidRPr="000B78BE">
        <w:t>в направлении юго-запад–северо-восток</w:t>
      </w:r>
      <w:r w:rsidRPr="000B78BE">
        <w:t>).</w:t>
      </w:r>
    </w:p>
    <w:p w:rsidR="000B78BE" w:rsidRDefault="000B78BE" w:rsidP="000B78BE">
      <w:pPr>
        <w:autoSpaceDE w:val="0"/>
        <w:autoSpaceDN w:val="0"/>
        <w:adjustRightInd w:val="0"/>
      </w:pPr>
      <w:r>
        <w:t xml:space="preserve">Общественно-деловой центр пос. Приозерный сформирован в центральной его части, в настоящее время эта территория расположена за границами населенного пункта на землях сельскохозяйственного назначения. Здесь располагаются административное здание,  школа начальных классов и детский сад, дом культуры, магазины, а также иные объекты культурно-бытового обслуживания. </w:t>
      </w:r>
    </w:p>
    <w:p w:rsidR="000B78BE" w:rsidRDefault="000B78BE" w:rsidP="000B78BE">
      <w:pPr>
        <w:autoSpaceDE w:val="0"/>
        <w:autoSpaceDN w:val="0"/>
        <w:adjustRightInd w:val="0"/>
      </w:pPr>
      <w:r>
        <w:t>Жилищный фонд пос. Приозерный представлен среднеэтажной</w:t>
      </w:r>
      <w:r w:rsidR="002B5589">
        <w:t xml:space="preserve"> и </w:t>
      </w:r>
      <w:r>
        <w:t xml:space="preserve">малоэтажной </w:t>
      </w:r>
      <w:r w:rsidR="002B5589">
        <w:t>многоквартирной жилой застройкой,</w:t>
      </w:r>
      <w:r>
        <w:t xml:space="preserve"> индивидуальной жилой застройкой.</w:t>
      </w:r>
    </w:p>
    <w:p w:rsidR="000B78BE" w:rsidRDefault="000B78BE" w:rsidP="000B78BE">
      <w:pPr>
        <w:autoSpaceDE w:val="0"/>
        <w:autoSpaceDN w:val="0"/>
        <w:adjustRightInd w:val="0"/>
      </w:pPr>
      <w:r>
        <w:t>Производственной территории в поселке нет, за исключением участков занятых индивидуальными гаражами</w:t>
      </w:r>
      <w:r w:rsidR="002B5589">
        <w:t xml:space="preserve"> и сараями</w:t>
      </w:r>
      <w:r>
        <w:t xml:space="preserve"> жителей </w:t>
      </w:r>
      <w:r w:rsidR="002B5589">
        <w:t xml:space="preserve">многоквартирной </w:t>
      </w:r>
      <w:r>
        <w:t xml:space="preserve">жилой застройки. Производственные предприятия расположены севернее территории поселка. </w:t>
      </w:r>
    </w:p>
    <w:p w:rsidR="000B78BE" w:rsidRDefault="000B78BE" w:rsidP="000B78BE">
      <w:pPr>
        <w:autoSpaceDE w:val="0"/>
        <w:autoSpaceDN w:val="0"/>
        <w:adjustRightInd w:val="0"/>
      </w:pPr>
      <w:r>
        <w:t>В северо-восточной части поселка расположена площадка канализационных очистных сооружений.</w:t>
      </w:r>
    </w:p>
    <w:p w:rsidR="000B78BE" w:rsidRDefault="000B78BE" w:rsidP="000B78BE">
      <w:pPr>
        <w:autoSpaceDE w:val="0"/>
        <w:autoSpaceDN w:val="0"/>
        <w:adjustRightInd w:val="0"/>
      </w:pPr>
      <w:r>
        <w:t xml:space="preserve">Дачные и садоводческие некоммерческие объединения граждан на территории поселка </w:t>
      </w:r>
      <w:r w:rsidR="002B5589">
        <w:t xml:space="preserve">и прилегающих территориях </w:t>
      </w:r>
      <w:r>
        <w:t>отсутствуют.</w:t>
      </w:r>
    </w:p>
    <w:p w:rsidR="00CD59BE" w:rsidRPr="009D4CFF" w:rsidRDefault="00CD59BE" w:rsidP="005A7CE5">
      <w:pPr>
        <w:pStyle w:val="a0"/>
        <w:rPr>
          <w:highlight w:val="yellow"/>
        </w:rPr>
      </w:pPr>
    </w:p>
    <w:p w:rsidR="002D2826" w:rsidRPr="00A85CDA" w:rsidRDefault="002D2826" w:rsidP="002D2826">
      <w:pPr>
        <w:pStyle w:val="10"/>
      </w:pPr>
      <w:bookmarkStart w:id="92" w:name="_Toc369175600"/>
      <w:bookmarkStart w:id="93" w:name="_Toc383608800"/>
      <w:bookmarkStart w:id="94" w:name="_Toc441073017"/>
      <w:r w:rsidRPr="00A85CDA">
        <w:t>2.4.1. Распределение земель по категориям</w:t>
      </w:r>
      <w:bookmarkEnd w:id="92"/>
      <w:bookmarkEnd w:id="93"/>
      <w:bookmarkEnd w:id="94"/>
    </w:p>
    <w:p w:rsidR="002D2826" w:rsidRPr="009D4CFF" w:rsidRDefault="002D2826" w:rsidP="002D2826">
      <w:pPr>
        <w:pStyle w:val="a0"/>
        <w:rPr>
          <w:highlight w:val="yellow"/>
        </w:rPr>
      </w:pPr>
    </w:p>
    <w:p w:rsidR="002D2826" w:rsidRPr="00A85CDA" w:rsidRDefault="000F2519" w:rsidP="002D2826">
      <w:r>
        <w:rPr>
          <w:color w:val="000000"/>
        </w:rPr>
        <w:t>Площадь территории</w:t>
      </w:r>
      <w:r w:rsidR="002D2826" w:rsidRPr="00A85CDA">
        <w:rPr>
          <w:color w:val="000000"/>
        </w:rPr>
        <w:t xml:space="preserve"> пос. </w:t>
      </w:r>
      <w:r w:rsidR="00A85CDA" w:rsidRPr="00A85CDA">
        <w:rPr>
          <w:color w:val="000000"/>
        </w:rPr>
        <w:t xml:space="preserve">Приозерный </w:t>
      </w:r>
      <w:r w:rsidR="002D2826" w:rsidRPr="00A85CDA">
        <w:rPr>
          <w:color w:val="000000"/>
        </w:rPr>
        <w:t xml:space="preserve">в существующих границах составляет </w:t>
      </w:r>
      <w:r w:rsidR="004876AE">
        <w:rPr>
          <w:color w:val="000000"/>
        </w:rPr>
        <w:t>131,89</w:t>
      </w:r>
      <w:r w:rsidR="002B5589" w:rsidRPr="002B5589">
        <w:rPr>
          <w:color w:val="000000"/>
        </w:rPr>
        <w:t xml:space="preserve"> </w:t>
      </w:r>
      <w:r w:rsidR="002D2826" w:rsidRPr="002B5589">
        <w:rPr>
          <w:color w:val="000000"/>
        </w:rPr>
        <w:t>га</w:t>
      </w:r>
      <w:proofErr w:type="gramStart"/>
      <w:r w:rsidRPr="002B5589">
        <w:rPr>
          <w:color w:val="000000"/>
          <w:vertAlign w:val="superscript"/>
        </w:rPr>
        <w:t xml:space="preserve"> </w:t>
      </w:r>
      <w:r w:rsidRPr="002B5589">
        <w:t>.</w:t>
      </w:r>
      <w:proofErr w:type="gramEnd"/>
    </w:p>
    <w:p w:rsidR="00A85CDA" w:rsidRDefault="00A85CDA" w:rsidP="00A85CDA">
      <w:pPr>
        <w:autoSpaceDE w:val="0"/>
        <w:autoSpaceDN w:val="0"/>
        <w:adjustRightInd w:val="0"/>
      </w:pPr>
      <w:r>
        <w:t xml:space="preserve">К пос. </w:t>
      </w:r>
      <w:proofErr w:type="gramStart"/>
      <w:r>
        <w:t>Приозерный</w:t>
      </w:r>
      <w:proofErr w:type="gramEnd"/>
      <w:r>
        <w:t xml:space="preserve"> прилегают</w:t>
      </w:r>
      <w:r w:rsidR="000F2519">
        <w:t xml:space="preserve"> земли следующих категорий</w:t>
      </w:r>
      <w:r w:rsidR="00726A67">
        <w:t>:</w:t>
      </w:r>
    </w:p>
    <w:p w:rsidR="00726A67" w:rsidRDefault="00726A67" w:rsidP="00A85CDA">
      <w:pPr>
        <w:autoSpaceDE w:val="0"/>
        <w:autoSpaceDN w:val="0"/>
        <w:adjustRightInd w:val="0"/>
      </w:pPr>
      <w:r>
        <w:t xml:space="preserve">-  </w:t>
      </w:r>
      <w:r w:rsidR="00A85CDA">
        <w:t>земли сельскохозяйственного назн</w:t>
      </w:r>
      <w:r>
        <w:t>ачения;</w:t>
      </w:r>
      <w:r w:rsidR="00A85CDA">
        <w:t xml:space="preserve"> </w:t>
      </w:r>
    </w:p>
    <w:p w:rsidR="00A85CDA" w:rsidRDefault="00726A67" w:rsidP="00A85CDA">
      <w:pPr>
        <w:autoSpaceDE w:val="0"/>
        <w:autoSpaceDN w:val="0"/>
        <w:adjustRightInd w:val="0"/>
      </w:pPr>
      <w:r>
        <w:t xml:space="preserve">- </w:t>
      </w:r>
      <w:r w:rsidR="00A85CDA">
        <w:t>земли лесного фонда;</w:t>
      </w:r>
    </w:p>
    <w:p w:rsidR="00726A67" w:rsidRDefault="003A2439" w:rsidP="00A85CDA">
      <w:pPr>
        <w:autoSpaceDE w:val="0"/>
        <w:autoSpaceDN w:val="0"/>
        <w:adjustRightInd w:val="0"/>
      </w:pPr>
      <w:r>
        <w:t>- земли водного фонда.</w:t>
      </w:r>
      <w:r w:rsidR="00726A67">
        <w:t xml:space="preserve"> </w:t>
      </w:r>
    </w:p>
    <w:p w:rsidR="00CD59BE" w:rsidRPr="00A85CDA" w:rsidRDefault="00213F9A" w:rsidP="005A7CE5">
      <w:pPr>
        <w:pStyle w:val="a0"/>
      </w:pPr>
      <w:r w:rsidRPr="00281D2C">
        <w:lastRenderedPageBreak/>
        <w:t xml:space="preserve">Схема границ земель различных категорий, прилегающих к пос. </w:t>
      </w:r>
      <w:proofErr w:type="gramStart"/>
      <w:r w:rsidR="00281D2C" w:rsidRPr="00281D2C">
        <w:t>Приозерный</w:t>
      </w:r>
      <w:proofErr w:type="gramEnd"/>
      <w:r w:rsidR="00022E61" w:rsidRPr="00281D2C">
        <w:t xml:space="preserve"> отображена на </w:t>
      </w:r>
      <w:r w:rsidR="000F2519">
        <w:t>карте использования территории</w:t>
      </w:r>
      <w:r w:rsidR="002B5589">
        <w:t xml:space="preserve"> М 1:5 000</w:t>
      </w:r>
      <w:r w:rsidR="000F2519">
        <w:t xml:space="preserve">. </w:t>
      </w:r>
    </w:p>
    <w:p w:rsidR="00213F9A" w:rsidRPr="00281D2C" w:rsidRDefault="00213F9A" w:rsidP="00213F9A">
      <w:pPr>
        <w:pStyle w:val="a0"/>
        <w:rPr>
          <w:bCs/>
        </w:rPr>
      </w:pPr>
      <w:r w:rsidRPr="00281D2C">
        <w:t>Результаты государственной кадастровой оценки земель сельскохозяйственного назначения Ленинградской области утверждены постановлением Правительства Ленинградской области от 29 декабря 2007 года № 355. Лужский муниципальный район в соответствии с природно-хозяйственными и экономическими условиями по оценке земель сельскохозяйственного назначения занимает 8-ое место среди муниципальных районов Ленинградской области.</w:t>
      </w:r>
    </w:p>
    <w:p w:rsidR="00213F9A" w:rsidRPr="00281D2C" w:rsidRDefault="00213F9A" w:rsidP="00213F9A">
      <w:r w:rsidRPr="00281D2C">
        <w:t>Средний удельный показатель кадастровой стоимости земель сельскохозяйственного назначения в Лужском муниципальном районе составляет 5,88 руб./м</w:t>
      </w:r>
      <w:proofErr w:type="gramStart"/>
      <w:r w:rsidRPr="00281D2C">
        <w:rPr>
          <w:vertAlign w:val="superscript"/>
        </w:rPr>
        <w:t>2</w:t>
      </w:r>
      <w:proofErr w:type="gramEnd"/>
      <w:r w:rsidRPr="00281D2C">
        <w:t xml:space="preserve"> (8-ое место по области), средний показатель по области – 5,88 руб./м</w:t>
      </w:r>
      <w:r w:rsidRPr="00281D2C">
        <w:rPr>
          <w:vertAlign w:val="superscript"/>
        </w:rPr>
        <w:t>2</w:t>
      </w:r>
      <w:r w:rsidRPr="00281D2C">
        <w:t>.</w:t>
      </w:r>
    </w:p>
    <w:p w:rsidR="00726A67" w:rsidRDefault="00213F9A" w:rsidP="00213F9A">
      <w:r w:rsidRPr="00A85CDA">
        <w:t xml:space="preserve">Особо ценных сельскохозяйственных угодий на прилегающей территории </w:t>
      </w:r>
      <w:r w:rsidR="00232511">
        <w:t xml:space="preserve">к </w:t>
      </w:r>
      <w:r w:rsidR="00A85CDA">
        <w:t xml:space="preserve">пос. </w:t>
      </w:r>
      <w:proofErr w:type="gramStart"/>
      <w:r w:rsidR="00A85CDA">
        <w:t>Приозерный</w:t>
      </w:r>
      <w:proofErr w:type="gramEnd"/>
      <w:r w:rsidR="00A85CDA">
        <w:t xml:space="preserve"> </w:t>
      </w:r>
      <w:r w:rsidRPr="00A85CDA">
        <w:t>нет.</w:t>
      </w:r>
    </w:p>
    <w:p w:rsidR="00213F9A" w:rsidRDefault="00213F9A" w:rsidP="00213F9A"/>
    <w:p w:rsidR="00AC6ABE" w:rsidRPr="00C72FE0" w:rsidRDefault="00AC6ABE" w:rsidP="00AC6ABE">
      <w:pPr>
        <w:pStyle w:val="a0"/>
        <w:tabs>
          <w:tab w:val="left" w:pos="1980"/>
        </w:tabs>
        <w:jc w:val="center"/>
        <w:rPr>
          <w:rFonts w:eastAsia="Calibri"/>
          <w:b/>
        </w:rPr>
      </w:pPr>
      <w:r w:rsidRPr="00C72FE0">
        <w:rPr>
          <w:rFonts w:eastAsia="Calibri"/>
          <w:b/>
        </w:rPr>
        <w:t>Объекты недвижимого имущества в собственности Ленинградской области</w:t>
      </w:r>
    </w:p>
    <w:p w:rsidR="00AC6ABE" w:rsidRPr="00C72FE0" w:rsidRDefault="00AC6ABE" w:rsidP="00AC6ABE">
      <w:pPr>
        <w:pStyle w:val="a0"/>
        <w:tabs>
          <w:tab w:val="left" w:pos="1980"/>
        </w:tabs>
        <w:jc w:val="center"/>
        <w:rPr>
          <w:rFonts w:eastAsia="Calibri"/>
        </w:rPr>
      </w:pPr>
    </w:p>
    <w:p w:rsidR="00AC6ABE" w:rsidRPr="000F2519" w:rsidRDefault="00AC6ABE" w:rsidP="00AC6ABE">
      <w:pPr>
        <w:pStyle w:val="a0"/>
        <w:tabs>
          <w:tab w:val="left" w:pos="1980"/>
        </w:tabs>
      </w:pPr>
      <w:r w:rsidRPr="00C72FE0">
        <w:t>По данным Ленинградского областного комитета по управлению государственным имуществом в реестре государственного имущества Ленинградской области (письмо исх. №</w:t>
      </w:r>
      <w:r w:rsidR="009D4CFF" w:rsidRPr="00C72FE0">
        <w:t xml:space="preserve"> 11-5787/15-0-1 от 09.10</w:t>
      </w:r>
      <w:r w:rsidRPr="00C72FE0">
        <w:t xml:space="preserve">.2015) на территории </w:t>
      </w:r>
      <w:r w:rsidR="000F2519">
        <w:t xml:space="preserve">Ям-Тёсовского </w:t>
      </w:r>
      <w:r w:rsidRPr="00C72FE0">
        <w:t>сельского поселения расположено 19 объектов, находящихся в собственности Ленинградской области</w:t>
      </w:r>
      <w:r w:rsidR="003C0FFE" w:rsidRPr="00C72FE0">
        <w:t xml:space="preserve">, в том числе </w:t>
      </w:r>
      <w:r w:rsidR="003C0FFE" w:rsidRPr="000F2519">
        <w:t xml:space="preserve">на территории пос. </w:t>
      </w:r>
      <w:r w:rsidR="009D4CFF" w:rsidRPr="000F2519">
        <w:t>Приозерный</w:t>
      </w:r>
      <w:r w:rsidR="00902A99">
        <w:t xml:space="preserve"> и прилегающих к нему территориях</w:t>
      </w:r>
      <w:r w:rsidR="009D4CFF" w:rsidRPr="000F2519">
        <w:t xml:space="preserve"> </w:t>
      </w:r>
      <w:r w:rsidR="003C0FFE" w:rsidRPr="000F2519">
        <w:t xml:space="preserve"> – </w:t>
      </w:r>
      <w:r w:rsidR="00902A99">
        <w:t>4 объекта</w:t>
      </w:r>
      <w:r w:rsidRPr="000F2519">
        <w:t xml:space="preserve"> (таблица 2.4.1.1).</w:t>
      </w:r>
    </w:p>
    <w:p w:rsidR="00AC6ABE" w:rsidRPr="000F2519" w:rsidRDefault="00AC6ABE" w:rsidP="00AC6ABE">
      <w:pPr>
        <w:pStyle w:val="a0"/>
        <w:tabs>
          <w:tab w:val="left" w:pos="1980"/>
        </w:tabs>
      </w:pPr>
    </w:p>
    <w:p w:rsidR="00AC6ABE" w:rsidRDefault="00AC6ABE" w:rsidP="00AC6ABE">
      <w:pPr>
        <w:pStyle w:val="a0"/>
        <w:tabs>
          <w:tab w:val="left" w:pos="1980"/>
        </w:tabs>
      </w:pPr>
      <w:r w:rsidRPr="00C72FE0">
        <w:t>Таблица 2.4.1.1. Перечень объектов недвижимого имущества</w:t>
      </w:r>
      <w:r w:rsidR="000F2519">
        <w:t xml:space="preserve"> Ленинградской области</w:t>
      </w:r>
      <w:r w:rsidRPr="00C72FE0">
        <w:t xml:space="preserve">, расположенного </w:t>
      </w:r>
      <w:r w:rsidR="00902A99">
        <w:t xml:space="preserve">на </w:t>
      </w:r>
      <w:r w:rsidRPr="00C72FE0">
        <w:t xml:space="preserve">территории </w:t>
      </w:r>
      <w:r w:rsidR="00C977FA" w:rsidRPr="00C72FE0">
        <w:t xml:space="preserve">пос. </w:t>
      </w:r>
      <w:r w:rsidR="009D4CFF" w:rsidRPr="00C72FE0">
        <w:t>Приозерный</w:t>
      </w:r>
      <w:r w:rsidR="00902A99">
        <w:t xml:space="preserve"> и прилегающих к нему территориях.</w:t>
      </w:r>
    </w:p>
    <w:p w:rsidR="000F2519" w:rsidRPr="00C72FE0" w:rsidRDefault="000F2519" w:rsidP="00AC6ABE">
      <w:pPr>
        <w:pStyle w:val="a0"/>
        <w:tabs>
          <w:tab w:val="left" w:pos="1980"/>
        </w:tabs>
      </w:pPr>
    </w:p>
    <w:tbl>
      <w:tblPr>
        <w:tblW w:w="9356"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tblPr>
      <w:tblGrid>
        <w:gridCol w:w="558"/>
        <w:gridCol w:w="3270"/>
        <w:gridCol w:w="3118"/>
        <w:gridCol w:w="2410"/>
      </w:tblGrid>
      <w:tr w:rsidR="00D65945" w:rsidRPr="00C72FE0" w:rsidTr="00902A99">
        <w:tc>
          <w:tcPr>
            <w:tcW w:w="558" w:type="dxa"/>
          </w:tcPr>
          <w:p w:rsidR="00D65945" w:rsidRPr="00C72FE0" w:rsidRDefault="00D65945" w:rsidP="00132C40">
            <w:pPr>
              <w:pStyle w:val="a0"/>
              <w:tabs>
                <w:tab w:val="left" w:pos="1980"/>
              </w:tabs>
              <w:ind w:firstLine="0"/>
              <w:jc w:val="center"/>
              <w:rPr>
                <w:rFonts w:eastAsia="Calibri"/>
              </w:rPr>
            </w:pPr>
            <w:r w:rsidRPr="00C72FE0">
              <w:rPr>
                <w:rFonts w:eastAsia="Calibri"/>
              </w:rPr>
              <w:t xml:space="preserve">№ </w:t>
            </w:r>
            <w:proofErr w:type="gramStart"/>
            <w:r w:rsidRPr="00C72FE0">
              <w:rPr>
                <w:rFonts w:eastAsia="Calibri"/>
              </w:rPr>
              <w:t>п</w:t>
            </w:r>
            <w:proofErr w:type="gramEnd"/>
            <w:r w:rsidRPr="00C72FE0">
              <w:rPr>
                <w:rFonts w:eastAsia="Calibri"/>
              </w:rPr>
              <w:t>/п</w:t>
            </w:r>
          </w:p>
        </w:tc>
        <w:tc>
          <w:tcPr>
            <w:tcW w:w="3270" w:type="dxa"/>
          </w:tcPr>
          <w:p w:rsidR="00D65945" w:rsidRPr="00C72FE0" w:rsidRDefault="00D65945" w:rsidP="00132C40">
            <w:pPr>
              <w:pStyle w:val="a0"/>
              <w:tabs>
                <w:tab w:val="left" w:pos="1980"/>
              </w:tabs>
              <w:ind w:left="-99" w:right="-108" w:firstLine="0"/>
              <w:jc w:val="center"/>
              <w:rPr>
                <w:rFonts w:eastAsia="Calibri"/>
              </w:rPr>
            </w:pPr>
            <w:r w:rsidRPr="00C72FE0">
              <w:rPr>
                <w:rFonts w:eastAsia="Calibri"/>
              </w:rPr>
              <w:t>Объект</w:t>
            </w:r>
          </w:p>
        </w:tc>
        <w:tc>
          <w:tcPr>
            <w:tcW w:w="3118" w:type="dxa"/>
          </w:tcPr>
          <w:p w:rsidR="00D65945" w:rsidRPr="00C72FE0" w:rsidRDefault="00D65945" w:rsidP="00132C40">
            <w:pPr>
              <w:pStyle w:val="a0"/>
              <w:tabs>
                <w:tab w:val="left" w:pos="1980"/>
              </w:tabs>
              <w:ind w:left="-108" w:right="-108" w:firstLine="0"/>
              <w:jc w:val="center"/>
              <w:rPr>
                <w:rFonts w:eastAsia="Calibri"/>
              </w:rPr>
            </w:pPr>
            <w:r w:rsidRPr="00C72FE0">
              <w:rPr>
                <w:rFonts w:eastAsia="Calibri"/>
              </w:rPr>
              <w:t>Место нахождения</w:t>
            </w:r>
            <w:r w:rsidR="00902A99">
              <w:rPr>
                <w:rFonts w:eastAsia="Calibri"/>
              </w:rPr>
              <w:t>, балансодержатель имущества</w:t>
            </w:r>
          </w:p>
        </w:tc>
        <w:tc>
          <w:tcPr>
            <w:tcW w:w="2410" w:type="dxa"/>
          </w:tcPr>
          <w:p w:rsidR="00D65945" w:rsidRPr="00902A99" w:rsidRDefault="00D65945" w:rsidP="00132C40">
            <w:pPr>
              <w:pStyle w:val="a0"/>
              <w:tabs>
                <w:tab w:val="left" w:pos="1980"/>
              </w:tabs>
              <w:ind w:left="-108" w:right="-108" w:firstLine="0"/>
              <w:jc w:val="center"/>
              <w:rPr>
                <w:rFonts w:eastAsia="Calibri"/>
              </w:rPr>
            </w:pPr>
            <w:r w:rsidRPr="00C72FE0">
              <w:rPr>
                <w:rFonts w:eastAsia="Calibri"/>
              </w:rPr>
              <w:t>Протяженность</w:t>
            </w:r>
            <w:r w:rsidR="00902A99">
              <w:rPr>
                <w:rFonts w:eastAsia="Calibri"/>
              </w:rPr>
              <w:t xml:space="preserve"> (км)</w:t>
            </w:r>
            <w:r w:rsidRPr="00C72FE0">
              <w:rPr>
                <w:rFonts w:eastAsia="Calibri"/>
              </w:rPr>
              <w:t>/ площадь</w:t>
            </w:r>
            <w:r w:rsidR="00902A99">
              <w:rPr>
                <w:rFonts w:eastAsia="Calibri"/>
              </w:rPr>
              <w:t xml:space="preserve"> (м</w:t>
            </w:r>
            <w:proofErr w:type="gramStart"/>
            <w:r w:rsidR="00902A99">
              <w:rPr>
                <w:rFonts w:eastAsia="Calibri"/>
                <w:vertAlign w:val="superscript"/>
              </w:rPr>
              <w:t>2</w:t>
            </w:r>
            <w:proofErr w:type="gramEnd"/>
            <w:r w:rsidR="00902A99">
              <w:rPr>
                <w:rFonts w:eastAsia="Calibri"/>
              </w:rPr>
              <w:t>)</w:t>
            </w:r>
          </w:p>
        </w:tc>
      </w:tr>
      <w:tr w:rsidR="00D65945" w:rsidRPr="00C72FE0" w:rsidTr="00902A99">
        <w:tc>
          <w:tcPr>
            <w:tcW w:w="558" w:type="dxa"/>
          </w:tcPr>
          <w:p w:rsidR="00D65945" w:rsidRPr="00C72FE0" w:rsidRDefault="00D65945" w:rsidP="00132C40">
            <w:pPr>
              <w:pStyle w:val="a0"/>
              <w:tabs>
                <w:tab w:val="left" w:pos="1980"/>
              </w:tabs>
              <w:ind w:firstLine="0"/>
              <w:jc w:val="center"/>
              <w:rPr>
                <w:rFonts w:eastAsia="Calibri"/>
              </w:rPr>
            </w:pPr>
            <w:r w:rsidRPr="00C72FE0">
              <w:rPr>
                <w:rFonts w:eastAsia="Calibri"/>
              </w:rPr>
              <w:t>1.</w:t>
            </w:r>
          </w:p>
        </w:tc>
        <w:tc>
          <w:tcPr>
            <w:tcW w:w="3270" w:type="dxa"/>
          </w:tcPr>
          <w:p w:rsidR="00D65945" w:rsidRPr="00C72FE0" w:rsidRDefault="009D4CFF" w:rsidP="00D65945">
            <w:pPr>
              <w:pStyle w:val="a0"/>
              <w:tabs>
                <w:tab w:val="left" w:pos="1980"/>
              </w:tabs>
              <w:ind w:left="43" w:right="-108" w:firstLine="0"/>
              <w:jc w:val="left"/>
              <w:rPr>
                <w:rFonts w:eastAsia="Calibri"/>
              </w:rPr>
            </w:pPr>
            <w:r w:rsidRPr="00C72FE0">
              <w:rPr>
                <w:rFonts w:eastAsia="Calibri"/>
              </w:rPr>
              <w:t>Административное здание</w:t>
            </w:r>
          </w:p>
        </w:tc>
        <w:tc>
          <w:tcPr>
            <w:tcW w:w="3118" w:type="dxa"/>
          </w:tcPr>
          <w:p w:rsidR="00D65945" w:rsidRDefault="00D65945" w:rsidP="009D4CFF">
            <w:pPr>
              <w:pStyle w:val="a0"/>
              <w:tabs>
                <w:tab w:val="left" w:pos="1980"/>
              </w:tabs>
              <w:ind w:firstLine="0"/>
              <w:jc w:val="center"/>
              <w:rPr>
                <w:rFonts w:eastAsia="Calibri"/>
              </w:rPr>
            </w:pPr>
            <w:r w:rsidRPr="00C72FE0">
              <w:rPr>
                <w:rFonts w:eastAsia="Calibri"/>
              </w:rPr>
              <w:t>пос.</w:t>
            </w:r>
            <w:r w:rsidR="009D4CFF" w:rsidRPr="00C72FE0">
              <w:rPr>
                <w:rFonts w:eastAsia="Calibri"/>
              </w:rPr>
              <w:t xml:space="preserve"> Приозерный, д.б/н, лит</w:t>
            </w:r>
            <w:proofErr w:type="gramStart"/>
            <w:r w:rsidR="009D4CFF" w:rsidRPr="00C72FE0">
              <w:rPr>
                <w:rFonts w:eastAsia="Calibri"/>
              </w:rPr>
              <w:t>.А</w:t>
            </w:r>
            <w:proofErr w:type="gramEnd"/>
            <w:r w:rsidR="00902A99">
              <w:rPr>
                <w:rFonts w:eastAsia="Calibri"/>
              </w:rPr>
              <w:t>,</w:t>
            </w:r>
          </w:p>
          <w:p w:rsidR="00902A99" w:rsidRPr="00C72FE0" w:rsidRDefault="00902A99" w:rsidP="009D4CFF">
            <w:pPr>
              <w:pStyle w:val="a0"/>
              <w:tabs>
                <w:tab w:val="left" w:pos="1980"/>
              </w:tabs>
              <w:ind w:firstLine="0"/>
              <w:jc w:val="center"/>
              <w:rPr>
                <w:rFonts w:eastAsia="Calibri"/>
              </w:rPr>
            </w:pPr>
            <w:r>
              <w:rPr>
                <w:rFonts w:eastAsia="Calibri"/>
              </w:rPr>
              <w:t>ЛО ГП «Лужское ДРСУ»</w:t>
            </w:r>
          </w:p>
        </w:tc>
        <w:tc>
          <w:tcPr>
            <w:tcW w:w="2410" w:type="dxa"/>
          </w:tcPr>
          <w:p w:rsidR="00D65945" w:rsidRPr="00C72FE0" w:rsidRDefault="00256105" w:rsidP="00132C40">
            <w:pPr>
              <w:pStyle w:val="a0"/>
              <w:tabs>
                <w:tab w:val="left" w:pos="1980"/>
              </w:tabs>
              <w:ind w:firstLine="0"/>
              <w:jc w:val="center"/>
              <w:rPr>
                <w:rFonts w:eastAsia="Calibri"/>
                <w:vertAlign w:val="superscript"/>
              </w:rPr>
            </w:pPr>
            <w:r w:rsidRPr="00C72FE0">
              <w:rPr>
                <w:rFonts w:eastAsia="Calibri"/>
              </w:rPr>
              <w:t xml:space="preserve"> 261,6 </w:t>
            </w:r>
            <w:r w:rsidR="00D65945" w:rsidRPr="00C72FE0">
              <w:rPr>
                <w:rFonts w:eastAsia="Calibri"/>
              </w:rPr>
              <w:t>м</w:t>
            </w:r>
            <w:proofErr w:type="gramStart"/>
            <w:r w:rsidR="00D65945" w:rsidRPr="00C72FE0">
              <w:rPr>
                <w:rFonts w:eastAsia="Calibri"/>
                <w:vertAlign w:val="superscript"/>
              </w:rPr>
              <w:t>2</w:t>
            </w:r>
            <w:proofErr w:type="gramEnd"/>
          </w:p>
        </w:tc>
      </w:tr>
      <w:tr w:rsidR="00D65945" w:rsidRPr="00C72FE0" w:rsidTr="00902A99">
        <w:tc>
          <w:tcPr>
            <w:tcW w:w="558" w:type="dxa"/>
          </w:tcPr>
          <w:p w:rsidR="00D65945" w:rsidRPr="00C72FE0" w:rsidRDefault="00D65945" w:rsidP="00132C40">
            <w:pPr>
              <w:pStyle w:val="a0"/>
              <w:tabs>
                <w:tab w:val="left" w:pos="1980"/>
              </w:tabs>
              <w:ind w:firstLine="0"/>
              <w:jc w:val="center"/>
              <w:rPr>
                <w:rFonts w:eastAsia="Calibri"/>
              </w:rPr>
            </w:pPr>
            <w:r w:rsidRPr="00C72FE0">
              <w:rPr>
                <w:rFonts w:eastAsia="Calibri"/>
              </w:rPr>
              <w:t>2.</w:t>
            </w:r>
          </w:p>
        </w:tc>
        <w:tc>
          <w:tcPr>
            <w:tcW w:w="3270" w:type="dxa"/>
          </w:tcPr>
          <w:p w:rsidR="00D65945" w:rsidRPr="00C72FE0" w:rsidRDefault="00256105" w:rsidP="00D65945">
            <w:pPr>
              <w:pStyle w:val="a0"/>
              <w:tabs>
                <w:tab w:val="left" w:pos="1980"/>
              </w:tabs>
              <w:ind w:left="43" w:right="-108" w:firstLine="0"/>
              <w:jc w:val="left"/>
              <w:rPr>
                <w:rFonts w:eastAsia="Calibri"/>
              </w:rPr>
            </w:pPr>
            <w:r w:rsidRPr="00C72FE0">
              <w:rPr>
                <w:rFonts w:eastAsia="Calibri"/>
              </w:rPr>
              <w:t>Здание конторы</w:t>
            </w:r>
          </w:p>
        </w:tc>
        <w:tc>
          <w:tcPr>
            <w:tcW w:w="3118" w:type="dxa"/>
          </w:tcPr>
          <w:p w:rsidR="00D65945" w:rsidRDefault="00D65945" w:rsidP="009D4CFF">
            <w:pPr>
              <w:pStyle w:val="a0"/>
              <w:tabs>
                <w:tab w:val="left" w:pos="1980"/>
              </w:tabs>
              <w:ind w:firstLine="0"/>
              <w:jc w:val="center"/>
              <w:rPr>
                <w:rFonts w:eastAsia="Calibri"/>
              </w:rPr>
            </w:pPr>
            <w:r w:rsidRPr="00C72FE0">
              <w:rPr>
                <w:rFonts w:eastAsia="Calibri"/>
              </w:rPr>
              <w:t xml:space="preserve">пос. </w:t>
            </w:r>
            <w:r w:rsidR="009D4CFF" w:rsidRPr="00C72FE0">
              <w:rPr>
                <w:rFonts w:eastAsia="Calibri"/>
              </w:rPr>
              <w:t>Приозерный</w:t>
            </w:r>
            <w:r w:rsidR="00256105" w:rsidRPr="00C72FE0">
              <w:rPr>
                <w:rFonts w:eastAsia="Calibri"/>
              </w:rPr>
              <w:t>, ул. Деревенская, д.1, лит</w:t>
            </w:r>
            <w:proofErr w:type="gramStart"/>
            <w:r w:rsidR="00256105" w:rsidRPr="00C72FE0">
              <w:rPr>
                <w:rFonts w:eastAsia="Calibri"/>
              </w:rPr>
              <w:t>.А</w:t>
            </w:r>
            <w:proofErr w:type="gramEnd"/>
            <w:r w:rsidR="00902A99">
              <w:rPr>
                <w:rFonts w:eastAsia="Calibri"/>
              </w:rPr>
              <w:t>,</w:t>
            </w:r>
          </w:p>
          <w:p w:rsidR="00902A99" w:rsidRPr="00C72FE0" w:rsidRDefault="00902A99" w:rsidP="009D4CFF">
            <w:pPr>
              <w:pStyle w:val="a0"/>
              <w:tabs>
                <w:tab w:val="left" w:pos="1980"/>
              </w:tabs>
              <w:ind w:firstLine="0"/>
              <w:jc w:val="center"/>
              <w:rPr>
                <w:rFonts w:eastAsia="Calibri"/>
              </w:rPr>
            </w:pPr>
            <w:r>
              <w:rPr>
                <w:rFonts w:eastAsia="Calibri"/>
              </w:rPr>
              <w:t>ЛОКП «Ленобллесхоз»</w:t>
            </w:r>
          </w:p>
        </w:tc>
        <w:tc>
          <w:tcPr>
            <w:tcW w:w="2410" w:type="dxa"/>
          </w:tcPr>
          <w:p w:rsidR="00D65945" w:rsidRPr="00C72FE0" w:rsidRDefault="00256105" w:rsidP="00132C40">
            <w:pPr>
              <w:pStyle w:val="a0"/>
              <w:tabs>
                <w:tab w:val="left" w:pos="1980"/>
              </w:tabs>
              <w:ind w:firstLine="0"/>
              <w:jc w:val="center"/>
              <w:rPr>
                <w:rFonts w:eastAsia="Calibri"/>
              </w:rPr>
            </w:pPr>
            <w:r w:rsidRPr="00C72FE0">
              <w:rPr>
                <w:rFonts w:eastAsia="Calibri"/>
              </w:rPr>
              <w:t>46,3</w:t>
            </w:r>
            <w:r w:rsidR="00D65945" w:rsidRPr="00C72FE0">
              <w:rPr>
                <w:rFonts w:eastAsia="Calibri"/>
              </w:rPr>
              <w:t xml:space="preserve"> м</w:t>
            </w:r>
            <w:proofErr w:type="gramStart"/>
            <w:r w:rsidR="00D65945" w:rsidRPr="00C72FE0">
              <w:rPr>
                <w:rFonts w:eastAsia="Calibri"/>
                <w:vertAlign w:val="superscript"/>
              </w:rPr>
              <w:t>2</w:t>
            </w:r>
            <w:proofErr w:type="gramEnd"/>
          </w:p>
        </w:tc>
      </w:tr>
      <w:tr w:rsidR="00141CD8" w:rsidRPr="00C72FE0" w:rsidTr="00B13C97">
        <w:tc>
          <w:tcPr>
            <w:tcW w:w="558" w:type="dxa"/>
          </w:tcPr>
          <w:p w:rsidR="00141CD8" w:rsidRPr="00C72FE0" w:rsidRDefault="00256105" w:rsidP="00132C40">
            <w:pPr>
              <w:pStyle w:val="a0"/>
              <w:tabs>
                <w:tab w:val="left" w:pos="1980"/>
              </w:tabs>
              <w:ind w:firstLine="0"/>
              <w:jc w:val="center"/>
              <w:rPr>
                <w:rFonts w:eastAsia="Calibri"/>
              </w:rPr>
            </w:pPr>
            <w:r w:rsidRPr="00C72FE0">
              <w:rPr>
                <w:rFonts w:eastAsia="Calibri"/>
              </w:rPr>
              <w:t>3</w:t>
            </w:r>
            <w:r w:rsidR="00141CD8" w:rsidRPr="00C72FE0">
              <w:rPr>
                <w:rFonts w:eastAsia="Calibri"/>
              </w:rPr>
              <w:t>.</w:t>
            </w:r>
          </w:p>
        </w:tc>
        <w:tc>
          <w:tcPr>
            <w:tcW w:w="3270" w:type="dxa"/>
          </w:tcPr>
          <w:p w:rsidR="00141CD8" w:rsidRPr="00C72FE0" w:rsidRDefault="00902A99" w:rsidP="00D65945">
            <w:pPr>
              <w:pStyle w:val="a0"/>
              <w:tabs>
                <w:tab w:val="left" w:pos="1980"/>
              </w:tabs>
              <w:ind w:left="43" w:right="-108" w:firstLine="0"/>
              <w:jc w:val="left"/>
              <w:rPr>
                <w:rFonts w:eastAsia="Calibri"/>
              </w:rPr>
            </w:pPr>
            <w:r>
              <w:t xml:space="preserve">Дорога </w:t>
            </w:r>
            <w:r w:rsidR="00256105" w:rsidRPr="00C72FE0">
              <w:t xml:space="preserve">Павлово – Мга – Шапки – Любань – Оредеж – Луга </w:t>
            </w:r>
          </w:p>
        </w:tc>
        <w:tc>
          <w:tcPr>
            <w:tcW w:w="3118" w:type="dxa"/>
          </w:tcPr>
          <w:p w:rsidR="00141CD8" w:rsidRPr="00C72FE0" w:rsidRDefault="00141CD8" w:rsidP="00132C40">
            <w:pPr>
              <w:pStyle w:val="a0"/>
              <w:tabs>
                <w:tab w:val="left" w:pos="1980"/>
              </w:tabs>
              <w:ind w:firstLine="0"/>
              <w:jc w:val="center"/>
              <w:rPr>
                <w:rFonts w:eastAsia="Calibri"/>
              </w:rPr>
            </w:pPr>
            <w:r w:rsidRPr="00C72FE0">
              <w:rPr>
                <w:rFonts w:eastAsia="Calibri"/>
              </w:rPr>
              <w:t>Лужский муниципальный район</w:t>
            </w:r>
          </w:p>
        </w:tc>
        <w:tc>
          <w:tcPr>
            <w:tcW w:w="2410" w:type="dxa"/>
            <w:shd w:val="clear" w:color="auto" w:fill="auto"/>
          </w:tcPr>
          <w:p w:rsidR="00141CD8" w:rsidRPr="00C72FE0" w:rsidRDefault="00256105" w:rsidP="00132C40">
            <w:pPr>
              <w:pStyle w:val="a0"/>
              <w:tabs>
                <w:tab w:val="left" w:pos="1980"/>
              </w:tabs>
              <w:ind w:firstLine="0"/>
              <w:jc w:val="center"/>
              <w:rPr>
                <w:rFonts w:eastAsia="Calibri"/>
              </w:rPr>
            </w:pPr>
            <w:r w:rsidRPr="00B13C97">
              <w:rPr>
                <w:rFonts w:eastAsia="Calibri"/>
              </w:rPr>
              <w:t>37 км</w:t>
            </w:r>
          </w:p>
        </w:tc>
      </w:tr>
      <w:tr w:rsidR="00141CD8" w:rsidRPr="00C72FE0" w:rsidTr="00902A99">
        <w:tc>
          <w:tcPr>
            <w:tcW w:w="558" w:type="dxa"/>
          </w:tcPr>
          <w:p w:rsidR="00141CD8" w:rsidRPr="00C72FE0" w:rsidRDefault="00256105" w:rsidP="00132C40">
            <w:pPr>
              <w:pStyle w:val="a0"/>
              <w:tabs>
                <w:tab w:val="left" w:pos="1980"/>
              </w:tabs>
              <w:ind w:firstLine="0"/>
              <w:jc w:val="center"/>
              <w:rPr>
                <w:rFonts w:eastAsia="Calibri"/>
              </w:rPr>
            </w:pPr>
            <w:r w:rsidRPr="00C72FE0">
              <w:rPr>
                <w:rFonts w:eastAsia="Calibri"/>
              </w:rPr>
              <w:t>4.</w:t>
            </w:r>
          </w:p>
        </w:tc>
        <w:tc>
          <w:tcPr>
            <w:tcW w:w="3270" w:type="dxa"/>
          </w:tcPr>
          <w:p w:rsidR="00141CD8" w:rsidRPr="00C72FE0" w:rsidRDefault="00902A99" w:rsidP="00D65945">
            <w:pPr>
              <w:pStyle w:val="a0"/>
              <w:tabs>
                <w:tab w:val="left" w:pos="1980"/>
              </w:tabs>
              <w:ind w:left="43" w:right="-108" w:firstLine="0"/>
              <w:jc w:val="left"/>
              <w:rPr>
                <w:rFonts w:eastAsia="Calibri"/>
              </w:rPr>
            </w:pPr>
            <w:r>
              <w:rPr>
                <w:rFonts w:eastAsia="Calibri"/>
              </w:rPr>
              <w:t xml:space="preserve">Дорога </w:t>
            </w:r>
            <w:r w:rsidR="00141CD8" w:rsidRPr="00C72FE0">
              <w:rPr>
                <w:rFonts w:eastAsia="Calibri"/>
              </w:rPr>
              <w:t>Оредеж – Тёсово-4 – Чолово</w:t>
            </w:r>
          </w:p>
        </w:tc>
        <w:tc>
          <w:tcPr>
            <w:tcW w:w="3118" w:type="dxa"/>
          </w:tcPr>
          <w:p w:rsidR="00141CD8" w:rsidRPr="00C72FE0" w:rsidRDefault="00141CD8" w:rsidP="00132C40">
            <w:pPr>
              <w:pStyle w:val="a0"/>
              <w:tabs>
                <w:tab w:val="left" w:pos="1980"/>
              </w:tabs>
              <w:ind w:firstLine="0"/>
              <w:jc w:val="center"/>
              <w:rPr>
                <w:rFonts w:eastAsia="Calibri"/>
              </w:rPr>
            </w:pPr>
            <w:r w:rsidRPr="00C72FE0">
              <w:rPr>
                <w:rFonts w:eastAsia="Calibri"/>
              </w:rPr>
              <w:t>Лужский муниципальный район</w:t>
            </w:r>
          </w:p>
        </w:tc>
        <w:tc>
          <w:tcPr>
            <w:tcW w:w="2410" w:type="dxa"/>
          </w:tcPr>
          <w:p w:rsidR="00141CD8" w:rsidRPr="00C72FE0" w:rsidRDefault="00902A99" w:rsidP="00132C40">
            <w:pPr>
              <w:pStyle w:val="a0"/>
              <w:tabs>
                <w:tab w:val="left" w:pos="1980"/>
              </w:tabs>
              <w:ind w:firstLine="0"/>
              <w:jc w:val="center"/>
              <w:rPr>
                <w:rFonts w:eastAsia="Calibri"/>
              </w:rPr>
            </w:pPr>
            <w:r>
              <w:rPr>
                <w:rFonts w:eastAsia="Calibri"/>
              </w:rPr>
              <w:t>58</w:t>
            </w:r>
            <w:r w:rsidR="00141CD8" w:rsidRPr="00C72FE0">
              <w:rPr>
                <w:rFonts w:eastAsia="Calibri"/>
              </w:rPr>
              <w:t>,8</w:t>
            </w:r>
            <w:r w:rsidR="00256105" w:rsidRPr="00C72FE0">
              <w:rPr>
                <w:rFonts w:eastAsia="Calibri"/>
              </w:rPr>
              <w:t xml:space="preserve"> км</w:t>
            </w:r>
          </w:p>
        </w:tc>
      </w:tr>
    </w:tbl>
    <w:p w:rsidR="002D2826" w:rsidRDefault="002D2826" w:rsidP="00EB5A78">
      <w:pPr>
        <w:pStyle w:val="a0"/>
      </w:pPr>
    </w:p>
    <w:p w:rsidR="002B5589" w:rsidRDefault="002D2826" w:rsidP="002D2826">
      <w:pPr>
        <w:pStyle w:val="a0"/>
        <w:sectPr w:rsidR="002B5589" w:rsidSect="002E5F06">
          <w:pgSz w:w="11906" w:h="16838"/>
          <w:pgMar w:top="1134" w:right="850" w:bottom="1134" w:left="1701" w:header="708" w:footer="708" w:gutter="0"/>
          <w:cols w:space="708"/>
          <w:docGrid w:linePitch="360"/>
        </w:sectPr>
      </w:pPr>
      <w:r w:rsidRPr="001224DB">
        <w:tab/>
      </w:r>
    </w:p>
    <w:p w:rsidR="002B5589" w:rsidRDefault="002B5589" w:rsidP="002B5589">
      <w:pPr>
        <w:widowControl/>
        <w:autoSpaceDE w:val="0"/>
        <w:autoSpaceDN w:val="0"/>
        <w:adjustRightInd w:val="0"/>
        <w:ind w:firstLine="480"/>
        <w:jc w:val="center"/>
      </w:pPr>
      <w:r w:rsidRPr="002B5589">
        <w:lastRenderedPageBreak/>
        <w:t xml:space="preserve">Таблица 2.4.1.2. Перечень объектов имущества в пос. Приозерный, находящегося в собственности </w:t>
      </w:r>
      <w:r>
        <w:t>Ям-Тё</w:t>
      </w:r>
      <w:r w:rsidRPr="002B5589">
        <w:t xml:space="preserve">совского сельского поселения </w:t>
      </w:r>
    </w:p>
    <w:p w:rsidR="007C268D" w:rsidRPr="002B5589" w:rsidRDefault="007C268D" w:rsidP="002B5589">
      <w:pPr>
        <w:widowControl/>
        <w:autoSpaceDE w:val="0"/>
        <w:autoSpaceDN w:val="0"/>
        <w:adjustRightInd w:val="0"/>
        <w:ind w:firstLine="480"/>
        <w:jc w:val="center"/>
        <w:rPr>
          <w:rFonts w:ascii="Calibri" w:hAnsi="Calibri"/>
          <w:b/>
          <w:sz w:val="22"/>
          <w:szCs w:val="22"/>
        </w:rPr>
      </w:pPr>
    </w:p>
    <w:tbl>
      <w:tblPr>
        <w:tblW w:w="0" w:type="auto"/>
        <w:jc w:val="center"/>
        <w:tblInd w:w="-1093" w:type="dxa"/>
        <w:tblLayout w:type="fixed"/>
        <w:tblCellMar>
          <w:left w:w="70" w:type="dxa"/>
          <w:right w:w="70" w:type="dxa"/>
        </w:tblCellMar>
        <w:tblLook w:val="04A0"/>
      </w:tblPr>
      <w:tblGrid>
        <w:gridCol w:w="799"/>
        <w:gridCol w:w="3118"/>
        <w:gridCol w:w="1843"/>
        <w:gridCol w:w="2551"/>
        <w:gridCol w:w="2127"/>
        <w:gridCol w:w="2939"/>
      </w:tblGrid>
      <w:tr w:rsidR="006D6E30" w:rsidRPr="002B5589" w:rsidTr="007C268D">
        <w:trPr>
          <w:cantSplit/>
          <w:trHeight w:val="360"/>
          <w:jc w:val="center"/>
        </w:trPr>
        <w:tc>
          <w:tcPr>
            <w:tcW w:w="799" w:type="dxa"/>
            <w:tcBorders>
              <w:top w:val="single" w:sz="6" w:space="0" w:color="auto"/>
              <w:left w:val="single" w:sz="6" w:space="0" w:color="auto"/>
              <w:bottom w:val="single" w:sz="6" w:space="0" w:color="auto"/>
              <w:right w:val="single" w:sz="6" w:space="0" w:color="auto"/>
            </w:tcBorders>
          </w:tcPr>
          <w:p w:rsidR="006D6E30" w:rsidRPr="002B5589" w:rsidRDefault="006D6E30" w:rsidP="002B5589">
            <w:pPr>
              <w:widowControl/>
              <w:autoSpaceDE w:val="0"/>
              <w:autoSpaceDN w:val="0"/>
              <w:adjustRightInd w:val="0"/>
              <w:ind w:firstLine="0"/>
              <w:jc w:val="center"/>
            </w:pPr>
            <w:r w:rsidRPr="002B5589">
              <w:t>№</w:t>
            </w:r>
            <w:r w:rsidRPr="002B5589">
              <w:br/>
            </w:r>
            <w:proofErr w:type="gramStart"/>
            <w:r w:rsidRPr="002B5589">
              <w:t>п</w:t>
            </w:r>
            <w:proofErr w:type="gramEnd"/>
            <w:r w:rsidRPr="002B5589">
              <w:t>/п</w:t>
            </w:r>
          </w:p>
        </w:tc>
        <w:tc>
          <w:tcPr>
            <w:tcW w:w="3118" w:type="dxa"/>
            <w:tcBorders>
              <w:top w:val="single" w:sz="6" w:space="0" w:color="auto"/>
              <w:left w:val="single" w:sz="6" w:space="0" w:color="auto"/>
              <w:bottom w:val="single" w:sz="6" w:space="0" w:color="auto"/>
              <w:right w:val="single" w:sz="6" w:space="0" w:color="auto"/>
            </w:tcBorders>
          </w:tcPr>
          <w:p w:rsidR="006D6E30" w:rsidRPr="002B5589" w:rsidRDefault="006D6E30" w:rsidP="002B5589">
            <w:pPr>
              <w:widowControl/>
              <w:autoSpaceDE w:val="0"/>
              <w:autoSpaceDN w:val="0"/>
              <w:adjustRightInd w:val="0"/>
              <w:ind w:firstLine="0"/>
              <w:jc w:val="center"/>
            </w:pPr>
            <w:r w:rsidRPr="002B5589">
              <w:t xml:space="preserve">Наименование   </w:t>
            </w:r>
            <w:r w:rsidRPr="002B5589">
              <w:br/>
              <w:t>объекта</w:t>
            </w:r>
          </w:p>
        </w:tc>
        <w:tc>
          <w:tcPr>
            <w:tcW w:w="1843" w:type="dxa"/>
            <w:tcBorders>
              <w:top w:val="single" w:sz="6" w:space="0" w:color="auto"/>
              <w:left w:val="single" w:sz="6" w:space="0" w:color="auto"/>
              <w:bottom w:val="single" w:sz="6" w:space="0" w:color="auto"/>
              <w:right w:val="single" w:sz="6" w:space="0" w:color="auto"/>
            </w:tcBorders>
          </w:tcPr>
          <w:p w:rsidR="006D6E30" w:rsidRPr="002B5589" w:rsidRDefault="006D6E30" w:rsidP="002B5589">
            <w:pPr>
              <w:widowControl/>
              <w:autoSpaceDE w:val="0"/>
              <w:autoSpaceDN w:val="0"/>
              <w:adjustRightInd w:val="0"/>
              <w:ind w:firstLine="0"/>
              <w:jc w:val="center"/>
            </w:pPr>
            <w:r w:rsidRPr="002B5589">
              <w:t>Пользователь</w:t>
            </w:r>
          </w:p>
        </w:tc>
        <w:tc>
          <w:tcPr>
            <w:tcW w:w="2551" w:type="dxa"/>
            <w:tcBorders>
              <w:top w:val="single" w:sz="6" w:space="0" w:color="auto"/>
              <w:left w:val="single" w:sz="6" w:space="0" w:color="auto"/>
              <w:bottom w:val="single" w:sz="6" w:space="0" w:color="auto"/>
              <w:right w:val="single" w:sz="6" w:space="0" w:color="auto"/>
            </w:tcBorders>
          </w:tcPr>
          <w:p w:rsidR="006D6E30" w:rsidRPr="002B5589" w:rsidRDefault="006D6E30" w:rsidP="002B5589">
            <w:pPr>
              <w:widowControl/>
              <w:autoSpaceDE w:val="0"/>
              <w:autoSpaceDN w:val="0"/>
              <w:adjustRightInd w:val="0"/>
              <w:ind w:firstLine="0"/>
              <w:jc w:val="center"/>
            </w:pPr>
            <w:r w:rsidRPr="002B5589">
              <w:t>Местонахождение</w:t>
            </w:r>
            <w:r w:rsidRPr="002B5589">
              <w:br/>
              <w:t>объекта</w:t>
            </w:r>
          </w:p>
        </w:tc>
        <w:tc>
          <w:tcPr>
            <w:tcW w:w="2127" w:type="dxa"/>
            <w:tcBorders>
              <w:top w:val="single" w:sz="6" w:space="0" w:color="auto"/>
              <w:left w:val="single" w:sz="6" w:space="0" w:color="auto"/>
              <w:bottom w:val="single" w:sz="6" w:space="0" w:color="auto"/>
              <w:right w:val="single" w:sz="6" w:space="0" w:color="auto"/>
            </w:tcBorders>
          </w:tcPr>
          <w:p w:rsidR="006D6E30" w:rsidRPr="002B5589" w:rsidRDefault="006D6E30" w:rsidP="002B5589">
            <w:pPr>
              <w:widowControl/>
              <w:autoSpaceDE w:val="0"/>
              <w:autoSpaceDN w:val="0"/>
              <w:adjustRightInd w:val="0"/>
              <w:ind w:firstLine="0"/>
              <w:jc w:val="center"/>
            </w:pPr>
            <w:r w:rsidRPr="002B5589">
              <w:t>Назначение</w:t>
            </w:r>
          </w:p>
        </w:tc>
        <w:tc>
          <w:tcPr>
            <w:tcW w:w="2939"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rPr>
                <w:vertAlign w:val="superscript"/>
              </w:rPr>
            </w:pPr>
            <w:r w:rsidRPr="002B5589">
              <w:t>Общая площадь</w:t>
            </w:r>
            <w:r>
              <w:t>,</w:t>
            </w:r>
            <w:r w:rsidRPr="002B5589">
              <w:t xml:space="preserve"> </w:t>
            </w:r>
            <w:r w:rsidRPr="002B5589">
              <w:br/>
            </w:r>
            <w:r>
              <w:t>м</w:t>
            </w:r>
            <w:proofErr w:type="gramStart"/>
            <w:r>
              <w:rPr>
                <w:vertAlign w:val="superscript"/>
              </w:rPr>
              <w:t>2</w:t>
            </w:r>
            <w:proofErr w:type="gramEnd"/>
          </w:p>
        </w:tc>
      </w:tr>
      <w:tr w:rsidR="006D6E30" w:rsidRPr="002B5589" w:rsidTr="007C268D">
        <w:trPr>
          <w:cantSplit/>
          <w:trHeight w:val="240"/>
          <w:jc w:val="center"/>
        </w:trPr>
        <w:tc>
          <w:tcPr>
            <w:tcW w:w="799" w:type="dxa"/>
            <w:tcBorders>
              <w:top w:val="single" w:sz="6" w:space="0" w:color="auto"/>
              <w:left w:val="single" w:sz="6" w:space="0" w:color="auto"/>
              <w:bottom w:val="single" w:sz="6" w:space="0" w:color="auto"/>
              <w:right w:val="single" w:sz="6" w:space="0" w:color="auto"/>
            </w:tcBorders>
          </w:tcPr>
          <w:p w:rsidR="006D6E30" w:rsidRPr="002B5589" w:rsidRDefault="006D6E30" w:rsidP="00E3385A">
            <w:pPr>
              <w:widowControl/>
              <w:numPr>
                <w:ilvl w:val="0"/>
                <w:numId w:val="5"/>
              </w:numPr>
              <w:autoSpaceDE w:val="0"/>
              <w:autoSpaceDN w:val="0"/>
              <w:adjustRightInd w:val="0"/>
              <w:spacing w:after="200" w:line="276" w:lineRule="auto"/>
              <w:ind w:left="0" w:firstLine="284"/>
              <w:jc w:val="left"/>
            </w:pPr>
          </w:p>
        </w:tc>
        <w:tc>
          <w:tcPr>
            <w:tcW w:w="3118" w:type="dxa"/>
            <w:tcBorders>
              <w:top w:val="single" w:sz="6" w:space="0" w:color="auto"/>
              <w:left w:val="single" w:sz="6" w:space="0" w:color="auto"/>
              <w:bottom w:val="single" w:sz="6" w:space="0" w:color="auto"/>
              <w:right w:val="single" w:sz="6" w:space="0" w:color="auto"/>
            </w:tcBorders>
          </w:tcPr>
          <w:p w:rsidR="006D6E30" w:rsidRPr="002B5589" w:rsidRDefault="006D6E30" w:rsidP="00B13C97">
            <w:pPr>
              <w:widowControl/>
              <w:autoSpaceDE w:val="0"/>
              <w:autoSpaceDN w:val="0"/>
              <w:adjustRightInd w:val="0"/>
              <w:ind w:firstLine="0"/>
              <w:jc w:val="center"/>
            </w:pPr>
            <w:r w:rsidRPr="002B5589">
              <w:t>Административное здание</w:t>
            </w:r>
          </w:p>
        </w:tc>
        <w:tc>
          <w:tcPr>
            <w:tcW w:w="1843" w:type="dxa"/>
            <w:tcBorders>
              <w:top w:val="single" w:sz="6" w:space="0" w:color="auto"/>
              <w:left w:val="single" w:sz="6" w:space="0" w:color="auto"/>
              <w:bottom w:val="single" w:sz="6" w:space="0" w:color="auto"/>
              <w:right w:val="single" w:sz="6" w:space="0" w:color="auto"/>
            </w:tcBorders>
          </w:tcPr>
          <w:p w:rsidR="006D6E30" w:rsidRPr="002B5589" w:rsidRDefault="006D6E30" w:rsidP="00B13C97">
            <w:pPr>
              <w:widowControl/>
              <w:autoSpaceDE w:val="0"/>
              <w:autoSpaceDN w:val="0"/>
              <w:adjustRightInd w:val="0"/>
              <w:ind w:firstLine="0"/>
              <w:jc w:val="center"/>
            </w:pPr>
            <w:r w:rsidRPr="002B5589">
              <w:t>Администрация поселения</w:t>
            </w:r>
          </w:p>
        </w:tc>
        <w:tc>
          <w:tcPr>
            <w:tcW w:w="2551" w:type="dxa"/>
            <w:tcBorders>
              <w:top w:val="single" w:sz="6" w:space="0" w:color="auto"/>
              <w:left w:val="single" w:sz="6" w:space="0" w:color="auto"/>
              <w:bottom w:val="single" w:sz="6" w:space="0" w:color="auto"/>
              <w:right w:val="single" w:sz="6" w:space="0" w:color="auto"/>
            </w:tcBorders>
          </w:tcPr>
          <w:p w:rsidR="006D6E30" w:rsidRDefault="006D6E30" w:rsidP="00B13C97">
            <w:pPr>
              <w:widowControl/>
              <w:autoSpaceDE w:val="0"/>
              <w:autoSpaceDN w:val="0"/>
              <w:adjustRightInd w:val="0"/>
              <w:ind w:firstLine="0"/>
              <w:jc w:val="center"/>
            </w:pPr>
            <w:r w:rsidRPr="002B5589">
              <w:t>п</w:t>
            </w:r>
            <w:r>
              <w:t>ос</w:t>
            </w:r>
            <w:r w:rsidRPr="002B5589">
              <w:t>.</w:t>
            </w:r>
            <w:r>
              <w:t xml:space="preserve"> </w:t>
            </w:r>
            <w:r w:rsidRPr="002B5589">
              <w:t>Приозерный</w:t>
            </w:r>
            <w:r>
              <w:t>,</w:t>
            </w:r>
          </w:p>
          <w:p w:rsidR="006D6E30" w:rsidRPr="002B5589" w:rsidRDefault="006D6E30" w:rsidP="00B13C97">
            <w:pPr>
              <w:widowControl/>
              <w:autoSpaceDE w:val="0"/>
              <w:autoSpaceDN w:val="0"/>
              <w:adjustRightInd w:val="0"/>
              <w:ind w:firstLine="0"/>
              <w:jc w:val="center"/>
            </w:pPr>
            <w:r w:rsidRPr="002B5589">
              <w:t>ул.</w:t>
            </w:r>
            <w:r>
              <w:t xml:space="preserve"> </w:t>
            </w:r>
            <w:r w:rsidRPr="002B5589">
              <w:t>Центральная</w:t>
            </w:r>
            <w:r>
              <w:t>,</w:t>
            </w:r>
            <w:r w:rsidRPr="002B5589">
              <w:t xml:space="preserve"> д.</w:t>
            </w:r>
            <w:r>
              <w:t xml:space="preserve"> </w:t>
            </w:r>
            <w:r w:rsidRPr="002B5589">
              <w:t>4а</w:t>
            </w:r>
          </w:p>
        </w:tc>
        <w:tc>
          <w:tcPr>
            <w:tcW w:w="2127" w:type="dxa"/>
            <w:tcBorders>
              <w:top w:val="single" w:sz="6" w:space="0" w:color="auto"/>
              <w:left w:val="single" w:sz="6" w:space="0" w:color="auto"/>
              <w:bottom w:val="single" w:sz="6" w:space="0" w:color="auto"/>
              <w:right w:val="single" w:sz="6" w:space="0" w:color="auto"/>
            </w:tcBorders>
          </w:tcPr>
          <w:p w:rsidR="006D6E30" w:rsidRPr="002B5589" w:rsidRDefault="006D6E30" w:rsidP="00B13C97">
            <w:pPr>
              <w:widowControl/>
              <w:autoSpaceDE w:val="0"/>
              <w:autoSpaceDN w:val="0"/>
              <w:adjustRightInd w:val="0"/>
              <w:ind w:firstLine="0"/>
              <w:jc w:val="center"/>
            </w:pPr>
            <w:r w:rsidRPr="002B5589">
              <w:t>нежилое</w:t>
            </w:r>
          </w:p>
        </w:tc>
        <w:tc>
          <w:tcPr>
            <w:tcW w:w="2939" w:type="dxa"/>
            <w:tcBorders>
              <w:top w:val="single" w:sz="6" w:space="0" w:color="auto"/>
              <w:left w:val="single" w:sz="6" w:space="0" w:color="auto"/>
              <w:bottom w:val="single" w:sz="6" w:space="0" w:color="auto"/>
              <w:right w:val="single" w:sz="6" w:space="0" w:color="auto"/>
            </w:tcBorders>
          </w:tcPr>
          <w:p w:rsidR="006D6E30" w:rsidRPr="002B5589" w:rsidRDefault="006D6E30" w:rsidP="002B5589">
            <w:pPr>
              <w:widowControl/>
              <w:autoSpaceDE w:val="0"/>
              <w:autoSpaceDN w:val="0"/>
              <w:adjustRightInd w:val="0"/>
              <w:ind w:firstLine="0"/>
              <w:jc w:val="center"/>
            </w:pPr>
            <w:r>
              <w:t xml:space="preserve"> </w:t>
            </w:r>
            <w:r w:rsidRPr="002B5589">
              <w:t>1497,0</w:t>
            </w:r>
          </w:p>
        </w:tc>
      </w:tr>
      <w:tr w:rsidR="006D6E30" w:rsidRPr="002B5589" w:rsidTr="007C268D">
        <w:trPr>
          <w:cantSplit/>
          <w:trHeight w:val="240"/>
          <w:jc w:val="center"/>
        </w:trPr>
        <w:tc>
          <w:tcPr>
            <w:tcW w:w="799" w:type="dxa"/>
            <w:tcBorders>
              <w:top w:val="single" w:sz="6" w:space="0" w:color="auto"/>
              <w:left w:val="single" w:sz="6" w:space="0" w:color="auto"/>
              <w:bottom w:val="single" w:sz="6" w:space="0" w:color="auto"/>
              <w:right w:val="single" w:sz="6" w:space="0" w:color="auto"/>
            </w:tcBorders>
          </w:tcPr>
          <w:p w:rsidR="006D6E30" w:rsidRPr="00E46483" w:rsidRDefault="006D6E30" w:rsidP="00E3385A">
            <w:pPr>
              <w:widowControl/>
              <w:numPr>
                <w:ilvl w:val="0"/>
                <w:numId w:val="5"/>
              </w:numPr>
              <w:autoSpaceDE w:val="0"/>
              <w:autoSpaceDN w:val="0"/>
              <w:adjustRightInd w:val="0"/>
              <w:spacing w:after="200" w:line="276" w:lineRule="auto"/>
              <w:ind w:left="0" w:firstLine="284"/>
              <w:jc w:val="left"/>
            </w:pPr>
          </w:p>
        </w:tc>
        <w:tc>
          <w:tcPr>
            <w:tcW w:w="3118" w:type="dxa"/>
            <w:tcBorders>
              <w:top w:val="single" w:sz="6" w:space="0" w:color="auto"/>
              <w:left w:val="single" w:sz="6" w:space="0" w:color="auto"/>
              <w:bottom w:val="single" w:sz="6" w:space="0" w:color="auto"/>
              <w:right w:val="single" w:sz="6" w:space="0" w:color="auto"/>
            </w:tcBorders>
          </w:tcPr>
          <w:p w:rsidR="006D6E30" w:rsidRPr="00E46483" w:rsidRDefault="006D6E30" w:rsidP="00B13C97">
            <w:pPr>
              <w:widowControl/>
              <w:autoSpaceDE w:val="0"/>
              <w:autoSpaceDN w:val="0"/>
              <w:adjustRightInd w:val="0"/>
              <w:ind w:firstLine="0"/>
              <w:jc w:val="center"/>
            </w:pPr>
            <w:r w:rsidRPr="00E46483">
              <w:t>Здание</w:t>
            </w:r>
            <w:r w:rsidR="00E46483">
              <w:t xml:space="preserve"> на территории</w:t>
            </w:r>
            <w:r w:rsidRPr="00E46483">
              <w:t xml:space="preserve"> Загорской школы</w:t>
            </w:r>
          </w:p>
        </w:tc>
        <w:tc>
          <w:tcPr>
            <w:tcW w:w="1843" w:type="dxa"/>
            <w:tcBorders>
              <w:top w:val="single" w:sz="6" w:space="0" w:color="auto"/>
              <w:left w:val="single" w:sz="6" w:space="0" w:color="auto"/>
              <w:bottom w:val="single" w:sz="6" w:space="0" w:color="auto"/>
              <w:right w:val="single" w:sz="6" w:space="0" w:color="auto"/>
            </w:tcBorders>
          </w:tcPr>
          <w:p w:rsidR="006D6E30" w:rsidRPr="00E46483" w:rsidRDefault="006D6E30" w:rsidP="00B13C97">
            <w:pPr>
              <w:widowControl/>
              <w:ind w:firstLine="0"/>
              <w:jc w:val="center"/>
              <w:rPr>
                <w:rFonts w:ascii="Calibri" w:hAnsi="Calibri"/>
              </w:rPr>
            </w:pPr>
            <w:r w:rsidRPr="00E46483">
              <w:t>Администрация поселения</w:t>
            </w:r>
          </w:p>
        </w:tc>
        <w:tc>
          <w:tcPr>
            <w:tcW w:w="2551" w:type="dxa"/>
            <w:tcBorders>
              <w:top w:val="single" w:sz="6" w:space="0" w:color="auto"/>
              <w:left w:val="single" w:sz="6" w:space="0" w:color="auto"/>
              <w:bottom w:val="single" w:sz="6" w:space="0" w:color="auto"/>
              <w:right w:val="single" w:sz="6" w:space="0" w:color="auto"/>
            </w:tcBorders>
          </w:tcPr>
          <w:p w:rsidR="006D6E30" w:rsidRPr="00E46483" w:rsidRDefault="006D6E30" w:rsidP="00B13C97">
            <w:pPr>
              <w:widowControl/>
              <w:autoSpaceDE w:val="0"/>
              <w:autoSpaceDN w:val="0"/>
              <w:adjustRightInd w:val="0"/>
              <w:ind w:firstLine="0"/>
              <w:jc w:val="center"/>
            </w:pPr>
            <w:r w:rsidRPr="00E46483">
              <w:t>пос.</w:t>
            </w:r>
            <w:r w:rsidR="007C268D" w:rsidRPr="00E46483">
              <w:t xml:space="preserve"> </w:t>
            </w:r>
            <w:r w:rsidRPr="00E46483">
              <w:t>Приозерный,</w:t>
            </w:r>
          </w:p>
          <w:p w:rsidR="006D6E30" w:rsidRPr="00E46483" w:rsidRDefault="006D6E30" w:rsidP="00B13C97">
            <w:pPr>
              <w:widowControl/>
              <w:autoSpaceDE w:val="0"/>
              <w:autoSpaceDN w:val="0"/>
              <w:adjustRightInd w:val="0"/>
              <w:ind w:firstLine="0"/>
              <w:jc w:val="center"/>
            </w:pPr>
            <w:r w:rsidRPr="00E46483">
              <w:t>ул. Центральная</w:t>
            </w:r>
          </w:p>
        </w:tc>
        <w:tc>
          <w:tcPr>
            <w:tcW w:w="2127" w:type="dxa"/>
            <w:tcBorders>
              <w:top w:val="single" w:sz="6" w:space="0" w:color="auto"/>
              <w:left w:val="single" w:sz="6" w:space="0" w:color="auto"/>
              <w:bottom w:val="single" w:sz="6" w:space="0" w:color="auto"/>
              <w:right w:val="single" w:sz="6" w:space="0" w:color="auto"/>
            </w:tcBorders>
          </w:tcPr>
          <w:p w:rsidR="006D6E30" w:rsidRPr="00E46483" w:rsidRDefault="006D6E30" w:rsidP="00B13C97">
            <w:pPr>
              <w:widowControl/>
              <w:autoSpaceDE w:val="0"/>
              <w:autoSpaceDN w:val="0"/>
              <w:adjustRightInd w:val="0"/>
              <w:ind w:firstLine="0"/>
              <w:jc w:val="center"/>
            </w:pPr>
            <w:r w:rsidRPr="00E46483">
              <w:t>нежилое</w:t>
            </w:r>
          </w:p>
        </w:tc>
        <w:tc>
          <w:tcPr>
            <w:tcW w:w="2939" w:type="dxa"/>
            <w:tcBorders>
              <w:top w:val="single" w:sz="6" w:space="0" w:color="auto"/>
              <w:left w:val="single" w:sz="6" w:space="0" w:color="auto"/>
              <w:bottom w:val="single" w:sz="6" w:space="0" w:color="auto"/>
              <w:right w:val="single" w:sz="6" w:space="0" w:color="auto"/>
            </w:tcBorders>
          </w:tcPr>
          <w:p w:rsidR="006D6E30" w:rsidRPr="00E46483" w:rsidRDefault="006D6E30" w:rsidP="002B5589">
            <w:pPr>
              <w:widowControl/>
              <w:autoSpaceDE w:val="0"/>
              <w:autoSpaceDN w:val="0"/>
              <w:adjustRightInd w:val="0"/>
              <w:ind w:firstLine="0"/>
              <w:jc w:val="center"/>
            </w:pPr>
            <w:r w:rsidRPr="00E46483">
              <w:t>122,8</w:t>
            </w:r>
          </w:p>
        </w:tc>
      </w:tr>
      <w:tr w:rsidR="006D6E30" w:rsidRPr="002B5589" w:rsidTr="007C268D">
        <w:trPr>
          <w:cantSplit/>
          <w:trHeight w:val="240"/>
          <w:jc w:val="center"/>
        </w:trPr>
        <w:tc>
          <w:tcPr>
            <w:tcW w:w="799" w:type="dxa"/>
            <w:tcBorders>
              <w:top w:val="single" w:sz="6" w:space="0" w:color="auto"/>
              <w:left w:val="single" w:sz="6" w:space="0" w:color="auto"/>
              <w:bottom w:val="single" w:sz="6" w:space="0" w:color="auto"/>
              <w:right w:val="single" w:sz="6" w:space="0" w:color="auto"/>
            </w:tcBorders>
          </w:tcPr>
          <w:p w:rsidR="006D6E30" w:rsidRPr="002B5589" w:rsidRDefault="006D6E30" w:rsidP="00E3385A">
            <w:pPr>
              <w:widowControl/>
              <w:numPr>
                <w:ilvl w:val="0"/>
                <w:numId w:val="5"/>
              </w:numPr>
              <w:autoSpaceDE w:val="0"/>
              <w:autoSpaceDN w:val="0"/>
              <w:adjustRightInd w:val="0"/>
              <w:spacing w:after="200" w:line="276" w:lineRule="auto"/>
              <w:ind w:left="0" w:firstLine="284"/>
              <w:jc w:val="left"/>
            </w:pPr>
          </w:p>
        </w:tc>
        <w:tc>
          <w:tcPr>
            <w:tcW w:w="3118" w:type="dxa"/>
            <w:tcBorders>
              <w:top w:val="single" w:sz="6" w:space="0" w:color="auto"/>
              <w:left w:val="single" w:sz="6" w:space="0" w:color="auto"/>
              <w:bottom w:val="single" w:sz="6" w:space="0" w:color="auto"/>
              <w:right w:val="single" w:sz="6" w:space="0" w:color="auto"/>
            </w:tcBorders>
          </w:tcPr>
          <w:p w:rsidR="006D6E30" w:rsidRPr="002B5589" w:rsidRDefault="006D6E30" w:rsidP="00B13C97">
            <w:pPr>
              <w:widowControl/>
              <w:autoSpaceDE w:val="0"/>
              <w:autoSpaceDN w:val="0"/>
              <w:adjustRightInd w:val="0"/>
              <w:ind w:firstLine="0"/>
              <w:jc w:val="center"/>
            </w:pPr>
            <w:r w:rsidRPr="002B5589">
              <w:t>Здание дома культуры</w:t>
            </w:r>
          </w:p>
        </w:tc>
        <w:tc>
          <w:tcPr>
            <w:tcW w:w="1843" w:type="dxa"/>
            <w:tcBorders>
              <w:top w:val="single" w:sz="6" w:space="0" w:color="auto"/>
              <w:left w:val="single" w:sz="6" w:space="0" w:color="auto"/>
              <w:bottom w:val="single" w:sz="6" w:space="0" w:color="auto"/>
              <w:right w:val="single" w:sz="6" w:space="0" w:color="auto"/>
            </w:tcBorders>
          </w:tcPr>
          <w:p w:rsidR="006D6E30" w:rsidRPr="002B5589" w:rsidRDefault="006D6E30" w:rsidP="00B13C97">
            <w:pPr>
              <w:widowControl/>
              <w:ind w:firstLine="0"/>
              <w:jc w:val="center"/>
            </w:pPr>
            <w:r w:rsidRPr="002B5589">
              <w:t>Администрация поселения</w:t>
            </w:r>
          </w:p>
        </w:tc>
        <w:tc>
          <w:tcPr>
            <w:tcW w:w="2551" w:type="dxa"/>
            <w:tcBorders>
              <w:top w:val="single" w:sz="6" w:space="0" w:color="auto"/>
              <w:left w:val="single" w:sz="6" w:space="0" w:color="auto"/>
              <w:bottom w:val="single" w:sz="6" w:space="0" w:color="auto"/>
              <w:right w:val="single" w:sz="6" w:space="0" w:color="auto"/>
            </w:tcBorders>
          </w:tcPr>
          <w:p w:rsidR="006D6E30" w:rsidRDefault="006D6E30" w:rsidP="00B13C97">
            <w:pPr>
              <w:widowControl/>
              <w:autoSpaceDE w:val="0"/>
              <w:autoSpaceDN w:val="0"/>
              <w:adjustRightInd w:val="0"/>
              <w:ind w:firstLine="0"/>
              <w:jc w:val="center"/>
            </w:pPr>
            <w:r w:rsidRPr="002B5589">
              <w:t>п</w:t>
            </w:r>
            <w:r>
              <w:t>ос</w:t>
            </w:r>
            <w:r w:rsidRPr="002B5589">
              <w:t>.</w:t>
            </w:r>
            <w:r>
              <w:t xml:space="preserve"> </w:t>
            </w:r>
            <w:r w:rsidRPr="002B5589">
              <w:t>Приозерный</w:t>
            </w:r>
            <w:r>
              <w:t>,</w:t>
            </w:r>
          </w:p>
          <w:p w:rsidR="006D6E30" w:rsidRPr="002B5589" w:rsidRDefault="006D6E30" w:rsidP="00B13C97">
            <w:pPr>
              <w:widowControl/>
              <w:autoSpaceDE w:val="0"/>
              <w:autoSpaceDN w:val="0"/>
              <w:adjustRightInd w:val="0"/>
              <w:ind w:firstLine="0"/>
              <w:jc w:val="center"/>
            </w:pPr>
            <w:r w:rsidRPr="002B5589">
              <w:t>ул.</w:t>
            </w:r>
            <w:r>
              <w:t xml:space="preserve"> </w:t>
            </w:r>
            <w:r w:rsidRPr="002B5589">
              <w:t>Центральная д.</w:t>
            </w:r>
            <w:r>
              <w:t xml:space="preserve"> </w:t>
            </w:r>
            <w:r w:rsidRPr="002B5589">
              <w:t>4б</w:t>
            </w:r>
          </w:p>
        </w:tc>
        <w:tc>
          <w:tcPr>
            <w:tcW w:w="2127" w:type="dxa"/>
            <w:tcBorders>
              <w:top w:val="single" w:sz="6" w:space="0" w:color="auto"/>
              <w:left w:val="single" w:sz="6" w:space="0" w:color="auto"/>
              <w:bottom w:val="single" w:sz="6" w:space="0" w:color="auto"/>
              <w:right w:val="single" w:sz="6" w:space="0" w:color="auto"/>
            </w:tcBorders>
          </w:tcPr>
          <w:p w:rsidR="006D6E30" w:rsidRPr="002B5589" w:rsidRDefault="006D6E30" w:rsidP="00B13C97">
            <w:pPr>
              <w:widowControl/>
              <w:ind w:firstLine="0"/>
              <w:jc w:val="center"/>
            </w:pPr>
            <w:r w:rsidRPr="002B5589">
              <w:t>нежилое</w:t>
            </w:r>
          </w:p>
        </w:tc>
        <w:tc>
          <w:tcPr>
            <w:tcW w:w="2939" w:type="dxa"/>
            <w:tcBorders>
              <w:top w:val="single" w:sz="6" w:space="0" w:color="auto"/>
              <w:left w:val="single" w:sz="6" w:space="0" w:color="auto"/>
              <w:bottom w:val="single" w:sz="6" w:space="0" w:color="auto"/>
              <w:right w:val="single" w:sz="6" w:space="0" w:color="auto"/>
            </w:tcBorders>
          </w:tcPr>
          <w:p w:rsidR="006D6E30" w:rsidRPr="002B5589" w:rsidRDefault="006D6E30" w:rsidP="002B5589">
            <w:pPr>
              <w:widowControl/>
              <w:autoSpaceDE w:val="0"/>
              <w:autoSpaceDN w:val="0"/>
              <w:adjustRightInd w:val="0"/>
              <w:ind w:firstLine="0"/>
              <w:jc w:val="center"/>
            </w:pPr>
            <w:r w:rsidRPr="002B5589">
              <w:t>2839,1</w:t>
            </w:r>
          </w:p>
        </w:tc>
      </w:tr>
    </w:tbl>
    <w:p w:rsidR="002B5589" w:rsidRPr="002B5589" w:rsidRDefault="002B5589" w:rsidP="002B5589">
      <w:pPr>
        <w:widowControl/>
        <w:autoSpaceDE w:val="0"/>
        <w:autoSpaceDN w:val="0"/>
        <w:adjustRightInd w:val="0"/>
        <w:ind w:firstLine="480"/>
        <w:jc w:val="left"/>
        <w:rPr>
          <w:sz w:val="28"/>
          <w:szCs w:val="28"/>
        </w:rPr>
      </w:pPr>
    </w:p>
    <w:p w:rsidR="002B5589" w:rsidRPr="002B5589" w:rsidRDefault="006D6E30" w:rsidP="006D6E30">
      <w:pPr>
        <w:widowControl/>
        <w:autoSpaceDE w:val="0"/>
        <w:autoSpaceDN w:val="0"/>
        <w:adjustRightInd w:val="0"/>
        <w:ind w:left="708" w:firstLine="0"/>
        <w:jc w:val="center"/>
        <w:rPr>
          <w:b/>
          <w:sz w:val="28"/>
          <w:szCs w:val="28"/>
        </w:rPr>
      </w:pPr>
      <w:r w:rsidRPr="002B5589">
        <w:t xml:space="preserve">Таблица </w:t>
      </w:r>
      <w:r>
        <w:t>2.4.1.3</w:t>
      </w:r>
      <w:r w:rsidRPr="002B5589">
        <w:t xml:space="preserve">. </w:t>
      </w:r>
      <w:proofErr w:type="gramStart"/>
      <w:r w:rsidR="002B5589" w:rsidRPr="002B5589">
        <w:t>Перечень объектов недвижимости</w:t>
      </w:r>
      <w:r w:rsidR="002B5589">
        <w:t xml:space="preserve"> </w:t>
      </w:r>
      <w:r>
        <w:t xml:space="preserve">в </w:t>
      </w:r>
      <w:r w:rsidR="002B5589">
        <w:t>пос. Приозерный</w:t>
      </w:r>
      <w:r w:rsidR="002B5589" w:rsidRPr="002B5589">
        <w:t xml:space="preserve">, находящихся в казне </w:t>
      </w:r>
      <w:r>
        <w:t>Ям-Тё</w:t>
      </w:r>
      <w:r w:rsidR="002B5589" w:rsidRPr="002B5589">
        <w:t xml:space="preserve">совского сельского поселения </w:t>
      </w:r>
      <w:proofErr w:type="gramEnd"/>
    </w:p>
    <w:p w:rsidR="002B5589" w:rsidRPr="002B5589" w:rsidRDefault="002B5589" w:rsidP="006D6E30">
      <w:pPr>
        <w:widowControl/>
        <w:autoSpaceDE w:val="0"/>
        <w:autoSpaceDN w:val="0"/>
        <w:adjustRightInd w:val="0"/>
        <w:ind w:firstLine="480"/>
        <w:jc w:val="center"/>
        <w:rPr>
          <w:b/>
          <w:sz w:val="28"/>
          <w:szCs w:val="28"/>
        </w:rPr>
      </w:pPr>
    </w:p>
    <w:tbl>
      <w:tblPr>
        <w:tblW w:w="13608" w:type="dxa"/>
        <w:tblInd w:w="1204" w:type="dxa"/>
        <w:tblLayout w:type="fixed"/>
        <w:tblCellMar>
          <w:left w:w="70" w:type="dxa"/>
          <w:right w:w="70" w:type="dxa"/>
        </w:tblCellMar>
        <w:tblLook w:val="04A0"/>
      </w:tblPr>
      <w:tblGrid>
        <w:gridCol w:w="709"/>
        <w:gridCol w:w="2835"/>
        <w:gridCol w:w="2835"/>
        <w:gridCol w:w="2693"/>
        <w:gridCol w:w="1843"/>
        <w:gridCol w:w="2693"/>
      </w:tblGrid>
      <w:tr w:rsidR="006D6E30" w:rsidRPr="002B5589" w:rsidTr="007C268D">
        <w:trPr>
          <w:cantSplit/>
          <w:trHeight w:val="974"/>
        </w:trPr>
        <w:tc>
          <w:tcPr>
            <w:tcW w:w="709"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 xml:space="preserve">№ </w:t>
            </w:r>
            <w:r w:rsidRPr="002B5589">
              <w:br/>
            </w:r>
            <w:proofErr w:type="gramStart"/>
            <w:r w:rsidRPr="002B5589">
              <w:t>п</w:t>
            </w:r>
            <w:proofErr w:type="gramEnd"/>
            <w:r w:rsidRPr="002B5589">
              <w:t>/п</w:t>
            </w:r>
          </w:p>
        </w:tc>
        <w:tc>
          <w:tcPr>
            <w:tcW w:w="2835"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Пользователь</w:t>
            </w:r>
          </w:p>
        </w:tc>
        <w:tc>
          <w:tcPr>
            <w:tcW w:w="2835"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Наименование</w:t>
            </w:r>
            <w:r w:rsidRPr="002B5589">
              <w:br/>
              <w:t>объекта</w:t>
            </w:r>
          </w:p>
        </w:tc>
        <w:tc>
          <w:tcPr>
            <w:tcW w:w="2693"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Местоположение</w:t>
            </w:r>
            <w:r w:rsidRPr="002B5589">
              <w:br/>
              <w:t>объекта</w:t>
            </w:r>
          </w:p>
        </w:tc>
        <w:tc>
          <w:tcPr>
            <w:tcW w:w="1843"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 xml:space="preserve">Вид    </w:t>
            </w:r>
            <w:r w:rsidRPr="002B5589">
              <w:br/>
              <w:t>обременения</w:t>
            </w:r>
          </w:p>
        </w:tc>
        <w:tc>
          <w:tcPr>
            <w:tcW w:w="2693"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6D6E30">
              <w:t xml:space="preserve">Остаточная </w:t>
            </w:r>
            <w:r w:rsidRPr="006D6E30">
              <w:br/>
              <w:t>стоимость,</w:t>
            </w:r>
            <w:r w:rsidRPr="006D6E30">
              <w:br/>
              <w:t xml:space="preserve">тыс. </w:t>
            </w:r>
            <w:r w:rsidRPr="002B5589">
              <w:t>руб.</w:t>
            </w:r>
          </w:p>
        </w:tc>
      </w:tr>
      <w:tr w:rsidR="006D6E30" w:rsidRPr="002B5589" w:rsidTr="007C268D">
        <w:trPr>
          <w:cantSplit/>
          <w:trHeight w:val="240"/>
        </w:trPr>
        <w:tc>
          <w:tcPr>
            <w:tcW w:w="709"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t>1</w:t>
            </w:r>
            <w:r w:rsidRPr="002B5589">
              <w:t>.</w:t>
            </w:r>
          </w:p>
        </w:tc>
        <w:tc>
          <w:tcPr>
            <w:tcW w:w="2835"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Администрация поселения</w:t>
            </w:r>
          </w:p>
        </w:tc>
        <w:tc>
          <w:tcPr>
            <w:tcW w:w="2835"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Здание котельной</w:t>
            </w:r>
          </w:p>
        </w:tc>
        <w:tc>
          <w:tcPr>
            <w:tcW w:w="2693" w:type="dxa"/>
            <w:tcBorders>
              <w:top w:val="single" w:sz="6" w:space="0" w:color="auto"/>
              <w:left w:val="single" w:sz="6" w:space="0" w:color="auto"/>
              <w:bottom w:val="single" w:sz="6" w:space="0" w:color="auto"/>
              <w:right w:val="single" w:sz="6" w:space="0" w:color="auto"/>
            </w:tcBorders>
          </w:tcPr>
          <w:p w:rsidR="006D6E30" w:rsidRDefault="006D6E30" w:rsidP="006D6E30">
            <w:pPr>
              <w:widowControl/>
              <w:autoSpaceDE w:val="0"/>
              <w:autoSpaceDN w:val="0"/>
              <w:adjustRightInd w:val="0"/>
              <w:ind w:firstLine="0"/>
              <w:jc w:val="center"/>
            </w:pPr>
            <w:r w:rsidRPr="002B5589">
              <w:t>п</w:t>
            </w:r>
            <w:r>
              <w:t>ос</w:t>
            </w:r>
            <w:r w:rsidRPr="002B5589">
              <w:t>.</w:t>
            </w:r>
            <w:r>
              <w:t xml:space="preserve"> </w:t>
            </w:r>
            <w:r w:rsidRPr="002B5589">
              <w:t>Приозерный</w:t>
            </w:r>
            <w:r>
              <w:t>,</w:t>
            </w:r>
          </w:p>
          <w:p w:rsidR="006D6E30" w:rsidRPr="002B5589" w:rsidRDefault="006D6E30" w:rsidP="006D6E30">
            <w:pPr>
              <w:widowControl/>
              <w:autoSpaceDE w:val="0"/>
              <w:autoSpaceDN w:val="0"/>
              <w:adjustRightInd w:val="0"/>
              <w:ind w:firstLine="0"/>
              <w:jc w:val="center"/>
            </w:pPr>
            <w:r w:rsidRPr="002B5589">
              <w:t xml:space="preserve"> ул.</w:t>
            </w:r>
            <w:r>
              <w:t xml:space="preserve"> </w:t>
            </w:r>
            <w:r w:rsidRPr="002B5589">
              <w:t>Центральная</w:t>
            </w:r>
          </w:p>
        </w:tc>
        <w:tc>
          <w:tcPr>
            <w:tcW w:w="1843"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нет</w:t>
            </w:r>
          </w:p>
        </w:tc>
        <w:tc>
          <w:tcPr>
            <w:tcW w:w="2693"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394,9</w:t>
            </w:r>
          </w:p>
        </w:tc>
      </w:tr>
      <w:tr w:rsidR="006D6E30" w:rsidRPr="002B5589" w:rsidTr="007C268D">
        <w:trPr>
          <w:cantSplit/>
          <w:trHeight w:val="540"/>
        </w:trPr>
        <w:tc>
          <w:tcPr>
            <w:tcW w:w="709"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t>2</w:t>
            </w:r>
            <w:r w:rsidRPr="002B5589">
              <w:t>.</w:t>
            </w:r>
          </w:p>
        </w:tc>
        <w:tc>
          <w:tcPr>
            <w:tcW w:w="2835"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Администрация поселения</w:t>
            </w:r>
          </w:p>
        </w:tc>
        <w:tc>
          <w:tcPr>
            <w:tcW w:w="2835"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Здание пристройки к котельной</w:t>
            </w:r>
          </w:p>
        </w:tc>
        <w:tc>
          <w:tcPr>
            <w:tcW w:w="2693" w:type="dxa"/>
            <w:tcBorders>
              <w:top w:val="single" w:sz="6" w:space="0" w:color="auto"/>
              <w:left w:val="single" w:sz="6" w:space="0" w:color="auto"/>
              <w:bottom w:val="single" w:sz="6" w:space="0" w:color="auto"/>
              <w:right w:val="single" w:sz="6" w:space="0" w:color="auto"/>
            </w:tcBorders>
          </w:tcPr>
          <w:p w:rsidR="006D6E30" w:rsidRDefault="006D6E30" w:rsidP="006D6E30">
            <w:pPr>
              <w:widowControl/>
              <w:autoSpaceDE w:val="0"/>
              <w:autoSpaceDN w:val="0"/>
              <w:adjustRightInd w:val="0"/>
              <w:ind w:firstLine="0"/>
              <w:jc w:val="center"/>
            </w:pPr>
            <w:r w:rsidRPr="002B5589">
              <w:t>п</w:t>
            </w:r>
            <w:r>
              <w:t>ос</w:t>
            </w:r>
            <w:r w:rsidRPr="002B5589">
              <w:t>.</w:t>
            </w:r>
            <w:r>
              <w:t xml:space="preserve"> </w:t>
            </w:r>
            <w:r w:rsidRPr="002B5589">
              <w:t>Приозерный</w:t>
            </w:r>
            <w:r>
              <w:t>,</w:t>
            </w:r>
            <w:r w:rsidRPr="002B5589">
              <w:t xml:space="preserve"> </w:t>
            </w:r>
          </w:p>
          <w:p w:rsidR="006D6E30" w:rsidRPr="002B5589" w:rsidRDefault="006D6E30" w:rsidP="006D6E30">
            <w:pPr>
              <w:widowControl/>
              <w:autoSpaceDE w:val="0"/>
              <w:autoSpaceDN w:val="0"/>
              <w:adjustRightInd w:val="0"/>
              <w:ind w:firstLine="0"/>
              <w:jc w:val="center"/>
            </w:pPr>
            <w:r w:rsidRPr="002B5589">
              <w:t>ул.</w:t>
            </w:r>
            <w:r>
              <w:t xml:space="preserve"> </w:t>
            </w:r>
            <w:r w:rsidRPr="002B5589">
              <w:t>Центральная</w:t>
            </w:r>
          </w:p>
        </w:tc>
        <w:tc>
          <w:tcPr>
            <w:tcW w:w="1843"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нет</w:t>
            </w:r>
          </w:p>
        </w:tc>
        <w:tc>
          <w:tcPr>
            <w:tcW w:w="2693" w:type="dxa"/>
            <w:tcBorders>
              <w:top w:val="single" w:sz="6" w:space="0" w:color="auto"/>
              <w:left w:val="single" w:sz="6" w:space="0" w:color="auto"/>
              <w:bottom w:val="single" w:sz="6" w:space="0" w:color="auto"/>
              <w:right w:val="single" w:sz="6" w:space="0" w:color="auto"/>
            </w:tcBorders>
          </w:tcPr>
          <w:p w:rsidR="006D6E30" w:rsidRPr="002B5589" w:rsidRDefault="006D6E30" w:rsidP="006D6E30">
            <w:pPr>
              <w:widowControl/>
              <w:autoSpaceDE w:val="0"/>
              <w:autoSpaceDN w:val="0"/>
              <w:adjustRightInd w:val="0"/>
              <w:ind w:firstLine="0"/>
              <w:jc w:val="center"/>
            </w:pPr>
            <w:r w:rsidRPr="002B5589">
              <w:t>40,6</w:t>
            </w:r>
          </w:p>
        </w:tc>
      </w:tr>
    </w:tbl>
    <w:p w:rsidR="007C268D" w:rsidRDefault="007C268D" w:rsidP="007C268D">
      <w:pPr>
        <w:widowControl/>
        <w:ind w:firstLine="0"/>
        <w:jc w:val="center"/>
      </w:pPr>
    </w:p>
    <w:p w:rsidR="007C268D" w:rsidRPr="007C268D" w:rsidRDefault="007C268D" w:rsidP="007C268D">
      <w:pPr>
        <w:widowControl/>
        <w:ind w:firstLine="0"/>
        <w:jc w:val="center"/>
      </w:pPr>
      <w:r w:rsidRPr="007C268D">
        <w:t xml:space="preserve">Таблица </w:t>
      </w:r>
      <w:r>
        <w:t>2.4.1.4</w:t>
      </w:r>
      <w:r w:rsidRPr="002B5589">
        <w:t xml:space="preserve">. </w:t>
      </w:r>
      <w:r w:rsidRPr="007C268D">
        <w:t xml:space="preserve">Перечень муниципального жилищного фонда в пос. Приозерный </w:t>
      </w:r>
      <w:r>
        <w:t>Ям-Тё</w:t>
      </w:r>
      <w:r w:rsidRPr="007C268D">
        <w:t xml:space="preserve">совского сельского поселения </w:t>
      </w:r>
    </w:p>
    <w:p w:rsidR="007C268D" w:rsidRPr="007C268D" w:rsidRDefault="007C268D" w:rsidP="007C268D">
      <w:pPr>
        <w:widowControl/>
        <w:autoSpaceDE w:val="0"/>
        <w:autoSpaceDN w:val="0"/>
        <w:adjustRightInd w:val="0"/>
        <w:ind w:firstLine="0"/>
        <w:jc w:val="center"/>
        <w:rPr>
          <w:b/>
          <w:sz w:val="28"/>
          <w:szCs w:val="28"/>
        </w:rPr>
      </w:pPr>
    </w:p>
    <w:tbl>
      <w:tblPr>
        <w:tblW w:w="0" w:type="auto"/>
        <w:jc w:val="center"/>
        <w:tblInd w:w="-245" w:type="dxa"/>
        <w:tblLayout w:type="fixed"/>
        <w:tblLook w:val="01E0"/>
      </w:tblPr>
      <w:tblGrid>
        <w:gridCol w:w="674"/>
        <w:gridCol w:w="2694"/>
        <w:gridCol w:w="2409"/>
        <w:gridCol w:w="2127"/>
        <w:gridCol w:w="2126"/>
        <w:gridCol w:w="2106"/>
        <w:gridCol w:w="1842"/>
      </w:tblGrid>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w:t>
            </w:r>
          </w:p>
          <w:p w:rsidR="007C268D" w:rsidRPr="007C268D" w:rsidRDefault="007C268D" w:rsidP="007C268D">
            <w:pPr>
              <w:widowControl/>
              <w:ind w:firstLine="0"/>
              <w:jc w:val="center"/>
            </w:pPr>
            <w:proofErr w:type="gramStart"/>
            <w:r w:rsidRPr="007C268D">
              <w:t>п</w:t>
            </w:r>
            <w:proofErr w:type="gramEnd"/>
            <w:r w:rsidRPr="007C268D">
              <w:t>/п</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Местоположение</w:t>
            </w:r>
          </w:p>
          <w:p w:rsidR="007C268D" w:rsidRPr="007C268D" w:rsidRDefault="007C268D" w:rsidP="007C268D">
            <w:pPr>
              <w:widowControl/>
              <w:ind w:firstLine="0"/>
              <w:jc w:val="center"/>
            </w:pPr>
            <w:r w:rsidRPr="007C268D">
              <w:t>объекта</w:t>
            </w:r>
          </w:p>
        </w:tc>
        <w:tc>
          <w:tcPr>
            <w:tcW w:w="2409"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Наименование</w:t>
            </w:r>
          </w:p>
          <w:p w:rsidR="007C268D" w:rsidRPr="007C268D" w:rsidRDefault="007C268D" w:rsidP="007C268D">
            <w:pPr>
              <w:widowControl/>
              <w:ind w:firstLine="0"/>
              <w:jc w:val="center"/>
            </w:pPr>
            <w:r w:rsidRPr="007C268D">
              <w:t>объекта</w:t>
            </w:r>
          </w:p>
        </w:tc>
        <w:tc>
          <w:tcPr>
            <w:tcW w:w="2127"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Назначение</w:t>
            </w:r>
          </w:p>
        </w:tc>
        <w:tc>
          <w:tcPr>
            <w:tcW w:w="212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Пользователь</w:t>
            </w: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Общая площадь</w:t>
            </w:r>
          </w:p>
          <w:p w:rsidR="007C268D" w:rsidRPr="007C268D" w:rsidRDefault="007C268D" w:rsidP="007C268D">
            <w:pPr>
              <w:widowControl/>
              <w:ind w:firstLine="0"/>
              <w:jc w:val="center"/>
            </w:pPr>
            <w:r w:rsidRPr="007C268D">
              <w:t>м</w:t>
            </w:r>
            <w:proofErr w:type="gramStart"/>
            <w:r w:rsidRPr="007C268D">
              <w:rPr>
                <w:vertAlign w:val="superscript"/>
              </w:rPr>
              <w:t>2</w:t>
            </w:r>
            <w:proofErr w:type="gramEnd"/>
            <w:r w:rsidRPr="007C268D">
              <w:t>/этажность</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Остаточная  стоимость,</w:t>
            </w:r>
          </w:p>
          <w:p w:rsidR="007C268D" w:rsidRPr="007C268D" w:rsidRDefault="007C268D" w:rsidP="007C268D">
            <w:pPr>
              <w:widowControl/>
              <w:ind w:firstLine="0"/>
              <w:jc w:val="center"/>
            </w:pPr>
            <w:r w:rsidRPr="007C268D">
              <w:t>тыс. руб.</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пос. Приозерный,</w:t>
            </w:r>
          </w:p>
          <w:p w:rsidR="007C268D" w:rsidRPr="007C268D" w:rsidRDefault="007C268D" w:rsidP="007C268D">
            <w:pPr>
              <w:widowControl/>
              <w:ind w:firstLine="0"/>
              <w:jc w:val="center"/>
            </w:pPr>
            <w:r w:rsidRPr="007C268D">
              <w:t>ул. Центральная, д.</w:t>
            </w:r>
            <w:r w:rsidR="00B13C97">
              <w:t xml:space="preserve"> </w:t>
            </w:r>
            <w:r w:rsidRPr="007C268D">
              <w:t>3</w:t>
            </w:r>
          </w:p>
        </w:tc>
        <w:tc>
          <w:tcPr>
            <w:tcW w:w="2409" w:type="dxa"/>
            <w:vMerge w:val="restart"/>
            <w:tcBorders>
              <w:top w:val="single" w:sz="4" w:space="0" w:color="auto"/>
              <w:left w:val="single" w:sz="4" w:space="0" w:color="auto"/>
              <w:right w:val="single" w:sz="4" w:space="0" w:color="auto"/>
            </w:tcBorders>
          </w:tcPr>
          <w:p w:rsidR="007C268D" w:rsidRPr="007C268D" w:rsidRDefault="007C268D" w:rsidP="007C268D">
            <w:pPr>
              <w:widowControl/>
              <w:ind w:firstLine="0"/>
              <w:jc w:val="center"/>
            </w:pPr>
          </w:p>
          <w:p w:rsidR="007C268D" w:rsidRPr="007C268D" w:rsidRDefault="007C268D" w:rsidP="007C268D">
            <w:pPr>
              <w:widowControl/>
              <w:ind w:firstLine="0"/>
              <w:jc w:val="center"/>
            </w:pPr>
          </w:p>
          <w:p w:rsidR="007C268D" w:rsidRPr="007C268D" w:rsidRDefault="007C268D" w:rsidP="007C268D">
            <w:pPr>
              <w:widowControl/>
              <w:ind w:firstLine="0"/>
              <w:jc w:val="center"/>
            </w:pPr>
          </w:p>
          <w:p w:rsidR="007C268D" w:rsidRPr="007C268D" w:rsidRDefault="007C268D" w:rsidP="007C268D">
            <w:pPr>
              <w:widowControl/>
              <w:ind w:firstLine="0"/>
              <w:jc w:val="center"/>
            </w:pPr>
            <w:r w:rsidRPr="007C268D">
              <w:t>Жилая</w:t>
            </w:r>
          </w:p>
          <w:p w:rsidR="007C268D" w:rsidRPr="007C268D" w:rsidRDefault="007C268D" w:rsidP="007C268D">
            <w:pPr>
              <w:widowControl/>
              <w:ind w:firstLine="0"/>
              <w:jc w:val="center"/>
            </w:pPr>
            <w:r w:rsidRPr="007C268D">
              <w:t>квартира</w:t>
            </w:r>
          </w:p>
        </w:tc>
        <w:tc>
          <w:tcPr>
            <w:tcW w:w="2127" w:type="dxa"/>
            <w:vMerge w:val="restart"/>
            <w:tcBorders>
              <w:top w:val="single" w:sz="4" w:space="0" w:color="auto"/>
              <w:left w:val="single" w:sz="4" w:space="0" w:color="auto"/>
              <w:right w:val="single" w:sz="4" w:space="0" w:color="auto"/>
            </w:tcBorders>
          </w:tcPr>
          <w:p w:rsidR="007C268D" w:rsidRPr="007C268D" w:rsidRDefault="007C268D" w:rsidP="007C268D">
            <w:pPr>
              <w:widowControl/>
              <w:ind w:firstLine="0"/>
              <w:jc w:val="center"/>
            </w:pPr>
          </w:p>
          <w:p w:rsidR="007C268D" w:rsidRPr="007C268D" w:rsidRDefault="007C268D" w:rsidP="007C268D">
            <w:pPr>
              <w:widowControl/>
              <w:ind w:firstLine="0"/>
              <w:jc w:val="center"/>
            </w:pPr>
          </w:p>
          <w:p w:rsidR="007C268D" w:rsidRPr="007C268D" w:rsidRDefault="007C268D" w:rsidP="007C268D">
            <w:pPr>
              <w:widowControl/>
              <w:ind w:firstLine="0"/>
              <w:jc w:val="center"/>
            </w:pPr>
          </w:p>
          <w:p w:rsidR="007C268D" w:rsidRPr="007C268D" w:rsidRDefault="007C268D" w:rsidP="007C268D">
            <w:pPr>
              <w:widowControl/>
              <w:ind w:firstLine="0"/>
              <w:jc w:val="center"/>
            </w:pPr>
            <w:r w:rsidRPr="007C268D">
              <w:t>Жилищный</w:t>
            </w:r>
          </w:p>
          <w:p w:rsidR="007C268D" w:rsidRPr="007C268D" w:rsidRDefault="007C268D" w:rsidP="007C268D">
            <w:pPr>
              <w:widowControl/>
              <w:ind w:firstLine="0"/>
              <w:jc w:val="center"/>
            </w:pPr>
            <w:r w:rsidRPr="007C268D">
              <w:t>фонд</w:t>
            </w:r>
          </w:p>
        </w:tc>
        <w:tc>
          <w:tcPr>
            <w:tcW w:w="2126" w:type="dxa"/>
            <w:vMerge w:val="restart"/>
            <w:tcBorders>
              <w:top w:val="single" w:sz="4" w:space="0" w:color="auto"/>
              <w:left w:val="single" w:sz="4" w:space="0" w:color="auto"/>
              <w:right w:val="single" w:sz="4" w:space="0" w:color="auto"/>
            </w:tcBorders>
          </w:tcPr>
          <w:p w:rsidR="007C268D" w:rsidRPr="007C268D" w:rsidRDefault="007C268D" w:rsidP="007C268D">
            <w:pPr>
              <w:widowControl/>
              <w:ind w:firstLine="0"/>
              <w:jc w:val="center"/>
            </w:pPr>
          </w:p>
          <w:p w:rsidR="007C268D" w:rsidRPr="007C268D" w:rsidRDefault="007C268D" w:rsidP="007C268D">
            <w:pPr>
              <w:widowControl/>
              <w:ind w:firstLine="0"/>
              <w:jc w:val="center"/>
            </w:pPr>
          </w:p>
          <w:p w:rsidR="007C268D" w:rsidRPr="007C268D" w:rsidRDefault="007C268D" w:rsidP="007C268D">
            <w:pPr>
              <w:widowControl/>
              <w:ind w:firstLine="0"/>
              <w:jc w:val="center"/>
            </w:pPr>
          </w:p>
          <w:p w:rsidR="007C268D" w:rsidRPr="007C268D" w:rsidRDefault="007C268D" w:rsidP="007C268D">
            <w:pPr>
              <w:widowControl/>
              <w:ind w:firstLine="0"/>
              <w:jc w:val="center"/>
            </w:pPr>
            <w:r w:rsidRPr="007C268D">
              <w:t>ООО «УК»</w:t>
            </w:r>
          </w:p>
          <w:p w:rsidR="007C268D" w:rsidRPr="007C268D" w:rsidRDefault="007C268D" w:rsidP="007C268D">
            <w:pPr>
              <w:widowControl/>
              <w:ind w:firstLine="0"/>
              <w:jc w:val="center"/>
            </w:pPr>
            <w:r w:rsidRPr="007C268D">
              <w:t>Лужское тепло»</w:t>
            </w: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354,2/2 этажа</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670,8</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2.</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w:t>
            </w:r>
            <w:proofErr w:type="gramStart"/>
            <w:r w:rsidRPr="007C268D">
              <w:t>.П</w:t>
            </w:r>
            <w:proofErr w:type="gramEnd"/>
            <w:r w:rsidRPr="007C268D">
              <w:t>риозерный,</w:t>
            </w:r>
          </w:p>
          <w:p w:rsidR="007C268D" w:rsidRPr="007C268D" w:rsidRDefault="007C268D" w:rsidP="007C268D">
            <w:pPr>
              <w:widowControl/>
              <w:ind w:firstLine="0"/>
              <w:jc w:val="center"/>
            </w:pPr>
            <w:r w:rsidRPr="007C268D">
              <w:t>ул. Центральная, д.</w:t>
            </w:r>
            <w:r w:rsidR="00B13C97">
              <w:t xml:space="preserve"> </w:t>
            </w:r>
            <w:r w:rsidRPr="007C268D">
              <w:t>4</w:t>
            </w:r>
          </w:p>
        </w:tc>
        <w:tc>
          <w:tcPr>
            <w:tcW w:w="2409"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527,8/2 этажа</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711,3</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3.</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пос. Приозерный,</w:t>
            </w:r>
          </w:p>
          <w:p w:rsidR="007C268D" w:rsidRPr="007C268D" w:rsidRDefault="00B13C97" w:rsidP="007C268D">
            <w:pPr>
              <w:widowControl/>
              <w:ind w:firstLine="0"/>
              <w:jc w:val="center"/>
            </w:pPr>
            <w:r>
              <w:t>ул. Центральная</w:t>
            </w:r>
            <w:r w:rsidR="007C268D" w:rsidRPr="007C268D">
              <w:t>,</w:t>
            </w:r>
            <w:r>
              <w:t xml:space="preserve"> </w:t>
            </w:r>
            <w:r w:rsidR="007C268D" w:rsidRPr="007C268D">
              <w:t>д. 5</w:t>
            </w:r>
          </w:p>
        </w:tc>
        <w:tc>
          <w:tcPr>
            <w:tcW w:w="2409"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1586,8/5 этажей</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3275,6</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4.</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пос. Приозерный,</w:t>
            </w:r>
          </w:p>
          <w:p w:rsidR="007C268D" w:rsidRPr="007C268D" w:rsidRDefault="007C268D" w:rsidP="007C268D">
            <w:pPr>
              <w:widowControl/>
              <w:ind w:firstLine="0"/>
              <w:jc w:val="center"/>
            </w:pPr>
            <w:r w:rsidRPr="007C268D">
              <w:lastRenderedPageBreak/>
              <w:t>ул. Центральная</w:t>
            </w:r>
            <w:r w:rsidR="00B13C97">
              <w:t>,</w:t>
            </w:r>
            <w:r w:rsidRPr="007C268D">
              <w:t xml:space="preserve"> д. 6</w:t>
            </w:r>
          </w:p>
        </w:tc>
        <w:tc>
          <w:tcPr>
            <w:tcW w:w="2409"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1565,5/5 этажей</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3537,4</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lastRenderedPageBreak/>
              <w:t>5.</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пос. Приозерный,</w:t>
            </w:r>
          </w:p>
          <w:p w:rsidR="007C268D" w:rsidRPr="007C268D" w:rsidRDefault="007C268D" w:rsidP="007C268D">
            <w:pPr>
              <w:widowControl/>
              <w:ind w:firstLine="0"/>
              <w:jc w:val="center"/>
            </w:pPr>
            <w:r w:rsidRPr="007C268D">
              <w:t>ул. Центральная, д. 7</w:t>
            </w:r>
          </w:p>
        </w:tc>
        <w:tc>
          <w:tcPr>
            <w:tcW w:w="2409"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746,1/3 этажа</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963,1</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6.</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w:t>
            </w:r>
            <w:r>
              <w:t>ос</w:t>
            </w:r>
            <w:r w:rsidRPr="007C268D">
              <w:t>.</w:t>
            </w:r>
            <w:r>
              <w:t xml:space="preserve"> </w:t>
            </w:r>
            <w:r w:rsidRPr="007C268D">
              <w:t>Приозерный</w:t>
            </w:r>
            <w:proofErr w:type="gramStart"/>
            <w:r>
              <w:t xml:space="preserve">  .</w:t>
            </w:r>
            <w:proofErr w:type="gramEnd"/>
          </w:p>
          <w:p w:rsidR="007C268D" w:rsidRPr="007C268D" w:rsidRDefault="007C268D" w:rsidP="007C268D">
            <w:pPr>
              <w:widowControl/>
              <w:ind w:firstLine="0"/>
              <w:jc w:val="center"/>
            </w:pPr>
            <w:r w:rsidRPr="007C268D">
              <w:t>ул. Центральная, д. 8</w:t>
            </w:r>
          </w:p>
        </w:tc>
        <w:tc>
          <w:tcPr>
            <w:tcW w:w="2409"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757,5/3 этажа</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1290,7</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7.</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пос. Приозерный,</w:t>
            </w:r>
          </w:p>
          <w:p w:rsidR="007C268D" w:rsidRPr="007C268D" w:rsidRDefault="007C268D" w:rsidP="007C268D">
            <w:pPr>
              <w:widowControl/>
              <w:ind w:firstLine="0"/>
              <w:jc w:val="center"/>
            </w:pPr>
            <w:r w:rsidRPr="007C268D">
              <w:t>ул. Центральная, д. 9</w:t>
            </w:r>
          </w:p>
        </w:tc>
        <w:tc>
          <w:tcPr>
            <w:tcW w:w="2409"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1159,5/3 этажа</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1006,9</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8.</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пос. Приозерный,</w:t>
            </w:r>
          </w:p>
          <w:p w:rsidR="007C268D" w:rsidRPr="007C268D" w:rsidRDefault="007C268D" w:rsidP="007C268D">
            <w:pPr>
              <w:widowControl/>
              <w:ind w:firstLine="0"/>
              <w:jc w:val="center"/>
            </w:pPr>
            <w:r w:rsidRPr="007C268D">
              <w:t>ул. Центральная, д. 10</w:t>
            </w:r>
          </w:p>
        </w:tc>
        <w:tc>
          <w:tcPr>
            <w:tcW w:w="2409"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765,2/3 этажа</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1324,9</w:t>
            </w:r>
          </w:p>
        </w:tc>
      </w:tr>
      <w:tr w:rsidR="007C268D" w:rsidRPr="007C268D" w:rsidTr="00305BC4">
        <w:trPr>
          <w:jc w:val="center"/>
        </w:trPr>
        <w:tc>
          <w:tcPr>
            <w:tcW w:w="67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9.</w:t>
            </w:r>
          </w:p>
        </w:tc>
        <w:tc>
          <w:tcPr>
            <w:tcW w:w="2694"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пос. Приозерный,</w:t>
            </w:r>
          </w:p>
          <w:p w:rsidR="007C268D" w:rsidRPr="007C268D" w:rsidRDefault="007C268D" w:rsidP="007C268D">
            <w:pPr>
              <w:widowControl/>
              <w:ind w:firstLine="0"/>
              <w:jc w:val="center"/>
            </w:pPr>
            <w:r w:rsidRPr="007C268D">
              <w:t>ул. Центральная, д.</w:t>
            </w:r>
            <w:r w:rsidR="00B13C97">
              <w:t xml:space="preserve"> </w:t>
            </w:r>
            <w:r w:rsidRPr="007C268D">
              <w:t>11</w:t>
            </w:r>
          </w:p>
        </w:tc>
        <w:tc>
          <w:tcPr>
            <w:tcW w:w="2409" w:type="dxa"/>
            <w:vMerge/>
            <w:tcBorders>
              <w:left w:val="single" w:sz="4" w:space="0" w:color="auto"/>
              <w:bottom w:val="single" w:sz="4" w:space="0" w:color="auto"/>
              <w:right w:val="single" w:sz="4" w:space="0" w:color="auto"/>
            </w:tcBorders>
          </w:tcPr>
          <w:p w:rsidR="007C268D" w:rsidRPr="007C268D" w:rsidRDefault="007C268D" w:rsidP="007C268D">
            <w:pPr>
              <w:widowControl/>
              <w:ind w:firstLine="0"/>
              <w:jc w:val="center"/>
            </w:pPr>
          </w:p>
        </w:tc>
        <w:tc>
          <w:tcPr>
            <w:tcW w:w="2127" w:type="dxa"/>
            <w:vMerge/>
            <w:tcBorders>
              <w:left w:val="single" w:sz="4" w:space="0" w:color="auto"/>
              <w:bottom w:val="single" w:sz="4" w:space="0" w:color="auto"/>
              <w:right w:val="single" w:sz="4" w:space="0" w:color="auto"/>
            </w:tcBorders>
          </w:tcPr>
          <w:p w:rsidR="007C268D" w:rsidRPr="007C268D" w:rsidRDefault="007C268D" w:rsidP="007C268D">
            <w:pPr>
              <w:widowControl/>
              <w:ind w:firstLine="0"/>
              <w:jc w:val="center"/>
            </w:pPr>
          </w:p>
        </w:tc>
        <w:tc>
          <w:tcPr>
            <w:tcW w:w="2126" w:type="dxa"/>
            <w:vMerge/>
            <w:tcBorders>
              <w:left w:val="single" w:sz="4" w:space="0" w:color="auto"/>
              <w:bottom w:val="single" w:sz="4" w:space="0" w:color="auto"/>
              <w:right w:val="single" w:sz="4" w:space="0" w:color="auto"/>
            </w:tcBorders>
          </w:tcPr>
          <w:p w:rsidR="007C268D" w:rsidRPr="007C268D" w:rsidRDefault="007C268D" w:rsidP="007C268D">
            <w:pPr>
              <w:widowControl/>
              <w:ind w:firstLine="0"/>
              <w:jc w:val="center"/>
            </w:pPr>
          </w:p>
        </w:tc>
        <w:tc>
          <w:tcPr>
            <w:tcW w:w="2106"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1683,2/4 этажа</w:t>
            </w:r>
          </w:p>
        </w:tc>
        <w:tc>
          <w:tcPr>
            <w:tcW w:w="1842" w:type="dxa"/>
            <w:tcBorders>
              <w:top w:val="single" w:sz="4" w:space="0" w:color="auto"/>
              <w:left w:val="single" w:sz="4" w:space="0" w:color="auto"/>
              <w:bottom w:val="single" w:sz="4" w:space="0" w:color="auto"/>
              <w:right w:val="single" w:sz="4" w:space="0" w:color="auto"/>
            </w:tcBorders>
          </w:tcPr>
          <w:p w:rsidR="007C268D" w:rsidRPr="007C268D" w:rsidRDefault="007C268D" w:rsidP="007C268D">
            <w:pPr>
              <w:widowControl/>
              <w:ind w:firstLine="0"/>
              <w:jc w:val="center"/>
            </w:pPr>
            <w:r w:rsidRPr="007C268D">
              <w:t>29885,7</w:t>
            </w:r>
          </w:p>
        </w:tc>
      </w:tr>
    </w:tbl>
    <w:p w:rsidR="007C268D" w:rsidRPr="007C268D" w:rsidRDefault="007C268D" w:rsidP="007C268D">
      <w:pPr>
        <w:widowControl/>
        <w:ind w:firstLine="0"/>
        <w:rPr>
          <w:color w:val="FF0000"/>
        </w:rPr>
        <w:sectPr w:rsidR="007C268D" w:rsidRPr="007C268D" w:rsidSect="00305BC4">
          <w:pgSz w:w="16838" w:h="11906" w:orient="landscape"/>
          <w:pgMar w:top="1134" w:right="567" w:bottom="851" w:left="238" w:header="708" w:footer="708" w:gutter="0"/>
          <w:cols w:space="708"/>
          <w:docGrid w:linePitch="360"/>
        </w:sectPr>
      </w:pPr>
    </w:p>
    <w:p w:rsidR="002D2826" w:rsidRPr="001224DB" w:rsidRDefault="002D2826" w:rsidP="002D2826">
      <w:pPr>
        <w:pStyle w:val="a0"/>
      </w:pPr>
    </w:p>
    <w:p w:rsidR="002B5589" w:rsidRDefault="002B5589" w:rsidP="002D2826">
      <w:pPr>
        <w:pStyle w:val="10"/>
      </w:pPr>
      <w:bookmarkStart w:id="95" w:name="_Toc345505677"/>
      <w:bookmarkStart w:id="96" w:name="_Toc356813750"/>
      <w:bookmarkStart w:id="97" w:name="_Toc356813803"/>
      <w:bookmarkStart w:id="98" w:name="_Toc419718932"/>
    </w:p>
    <w:p w:rsidR="002D2826" w:rsidRPr="0028590B" w:rsidRDefault="00292BD2" w:rsidP="002D2826">
      <w:pPr>
        <w:pStyle w:val="10"/>
      </w:pPr>
      <w:bookmarkStart w:id="99" w:name="_Toc441073018"/>
      <w:r>
        <w:t>2.4.2</w:t>
      </w:r>
      <w:r w:rsidR="002D2826" w:rsidRPr="004403B9">
        <w:t>. Производственный потенциал</w:t>
      </w:r>
      <w:bookmarkEnd w:id="95"/>
      <w:bookmarkEnd w:id="96"/>
      <w:bookmarkEnd w:id="97"/>
      <w:bookmarkEnd w:id="98"/>
      <w:bookmarkEnd w:id="99"/>
    </w:p>
    <w:p w:rsidR="002D2826" w:rsidRPr="001224DB" w:rsidRDefault="002D2826" w:rsidP="002D2826"/>
    <w:p w:rsidR="002D2826" w:rsidRPr="001337BA" w:rsidRDefault="002D2826" w:rsidP="002D2826">
      <w:pPr>
        <w:rPr>
          <w:iCs/>
        </w:rPr>
      </w:pPr>
      <w:r w:rsidRPr="001337BA">
        <w:t xml:space="preserve">Факторами, влияющими на развитие экономического потенциала </w:t>
      </w:r>
      <w:r w:rsidR="00902A99" w:rsidRPr="001337BA">
        <w:t xml:space="preserve">Ям-Тёсовского </w:t>
      </w:r>
      <w:r w:rsidRPr="001337BA">
        <w:t xml:space="preserve">сельского поселения, являются </w:t>
      </w:r>
      <w:r w:rsidRPr="001337BA">
        <w:rPr>
          <w:iCs/>
        </w:rPr>
        <w:t>экономико-географическое и транспортное положение, обеспеченность при</w:t>
      </w:r>
      <w:r w:rsidR="009B47EC" w:rsidRPr="001337BA">
        <w:rPr>
          <w:iCs/>
        </w:rPr>
        <w:t>родными и трудовыми ресурсами.</w:t>
      </w:r>
    </w:p>
    <w:p w:rsidR="00CD59BE" w:rsidRPr="001337BA" w:rsidRDefault="00034EBB" w:rsidP="005A7CE5">
      <w:pPr>
        <w:pStyle w:val="a0"/>
        <w:rPr>
          <w:color w:val="000000"/>
        </w:rPr>
      </w:pPr>
      <w:r w:rsidRPr="001337BA">
        <w:rPr>
          <w:color w:val="000000"/>
        </w:rPr>
        <w:t xml:space="preserve">Основные направления производственной деятельности на территории </w:t>
      </w:r>
      <w:r w:rsidR="00902A99" w:rsidRPr="001337BA">
        <w:rPr>
          <w:color w:val="000000"/>
        </w:rPr>
        <w:t xml:space="preserve">Ям-Тёсовского </w:t>
      </w:r>
      <w:r w:rsidRPr="001337BA">
        <w:rPr>
          <w:color w:val="000000"/>
        </w:rPr>
        <w:t>сельского поселения –</w:t>
      </w:r>
      <w:r w:rsidR="006D6E30">
        <w:rPr>
          <w:color w:val="000000"/>
        </w:rPr>
        <w:t xml:space="preserve"> </w:t>
      </w:r>
      <w:r w:rsidR="006D6E30" w:rsidRPr="001337BA">
        <w:rPr>
          <w:color w:val="000000"/>
        </w:rPr>
        <w:t>сельское хозяйство</w:t>
      </w:r>
      <w:r w:rsidR="006D6E30">
        <w:rPr>
          <w:color w:val="000000"/>
        </w:rPr>
        <w:t>,</w:t>
      </w:r>
      <w:r w:rsidR="006D6E30" w:rsidRPr="001337BA">
        <w:rPr>
          <w:color w:val="000000"/>
        </w:rPr>
        <w:t xml:space="preserve"> </w:t>
      </w:r>
      <w:r w:rsidRPr="001337BA">
        <w:rPr>
          <w:color w:val="000000"/>
        </w:rPr>
        <w:t>рознич</w:t>
      </w:r>
      <w:r w:rsidR="006D6E30">
        <w:rPr>
          <w:color w:val="000000"/>
        </w:rPr>
        <w:t>ная торговля, транспорт и связь</w:t>
      </w:r>
      <w:r w:rsidRPr="001337BA">
        <w:rPr>
          <w:color w:val="000000"/>
        </w:rPr>
        <w:t>.</w:t>
      </w:r>
    </w:p>
    <w:p w:rsidR="00034EBB" w:rsidRPr="00793AB0" w:rsidRDefault="00034EBB" w:rsidP="00034EBB">
      <w:pPr>
        <w:rPr>
          <w:iCs/>
          <w:highlight w:val="yellow"/>
        </w:rPr>
      </w:pPr>
      <w:proofErr w:type="gramStart"/>
      <w:r w:rsidRPr="001337BA">
        <w:rPr>
          <w:iCs/>
        </w:rPr>
        <w:t>Объем отгруженных товаров собственного производства, выполненных работ и у</w:t>
      </w:r>
      <w:r w:rsidR="001337BA" w:rsidRPr="001337BA">
        <w:rPr>
          <w:iCs/>
        </w:rPr>
        <w:t>слуг в поселении составил в 2014</w:t>
      </w:r>
      <w:r w:rsidRPr="001337BA">
        <w:rPr>
          <w:iCs/>
        </w:rPr>
        <w:t xml:space="preserve"> </w:t>
      </w:r>
      <w:r w:rsidRPr="00793AB0">
        <w:rPr>
          <w:iCs/>
        </w:rPr>
        <w:t xml:space="preserve">г. </w:t>
      </w:r>
      <w:r w:rsidR="001337BA" w:rsidRPr="001337BA">
        <w:rPr>
          <w:color w:val="000000"/>
        </w:rPr>
        <w:t>379,</w:t>
      </w:r>
      <w:r w:rsidR="001337BA" w:rsidRPr="00793AB0">
        <w:rPr>
          <w:color w:val="000000"/>
        </w:rPr>
        <w:t>11</w:t>
      </w:r>
      <w:r w:rsidR="00793AB0">
        <w:rPr>
          <w:iCs/>
        </w:rPr>
        <w:t xml:space="preserve">млн. руб. (109,3 </w:t>
      </w:r>
      <w:r w:rsidR="00793AB0" w:rsidRPr="00793AB0">
        <w:t>% к уровню 2013 года</w:t>
      </w:r>
      <w:r w:rsidR="00793AB0" w:rsidRPr="00793AB0">
        <w:rPr>
          <w:iCs/>
        </w:rPr>
        <w:t>;</w:t>
      </w:r>
      <w:r w:rsidRPr="00793AB0">
        <w:rPr>
          <w:iCs/>
        </w:rPr>
        <w:t xml:space="preserve"> </w:t>
      </w:r>
      <w:r w:rsidR="00793AB0" w:rsidRPr="00793AB0">
        <w:rPr>
          <w:iCs/>
        </w:rPr>
        <w:t>и</w:t>
      </w:r>
      <w:r w:rsidRPr="00793AB0">
        <w:rPr>
          <w:iCs/>
        </w:rPr>
        <w:t xml:space="preserve">нвестиции в основной капитал составили </w:t>
      </w:r>
      <w:r w:rsidR="001337BA" w:rsidRPr="00793AB0">
        <w:rPr>
          <w:color w:val="000000"/>
        </w:rPr>
        <w:t>67,80</w:t>
      </w:r>
      <w:r w:rsidR="00793AB0" w:rsidRPr="00793AB0">
        <w:rPr>
          <w:iCs/>
        </w:rPr>
        <w:t>млн. руб.</w:t>
      </w:r>
      <w:r w:rsidR="00793AB0" w:rsidRPr="00793AB0">
        <w:t xml:space="preserve"> (133,57 % к уровню 2013 года)</w:t>
      </w:r>
      <w:r w:rsidR="00793AB0" w:rsidRPr="00793AB0">
        <w:rPr>
          <w:iCs/>
        </w:rPr>
        <w:t>;</w:t>
      </w:r>
      <w:r w:rsidRPr="00793AB0">
        <w:rPr>
          <w:iCs/>
        </w:rPr>
        <w:t xml:space="preserve"> </w:t>
      </w:r>
      <w:r w:rsidR="00793AB0" w:rsidRPr="00793AB0">
        <w:t xml:space="preserve">среднемесячная номинальная начисленная заработная плата одного работника - </w:t>
      </w:r>
      <w:r w:rsidR="00793AB0" w:rsidRPr="00793AB0">
        <w:rPr>
          <w:color w:val="000000"/>
        </w:rPr>
        <w:t>22 151,90</w:t>
      </w:r>
      <w:r w:rsidR="00793AB0">
        <w:rPr>
          <w:color w:val="000000"/>
        </w:rPr>
        <w:t xml:space="preserve"> руб. (125,1 </w:t>
      </w:r>
      <w:r w:rsidR="00793AB0" w:rsidRPr="00793AB0">
        <w:t xml:space="preserve"> % к уровню 2013 года</w:t>
      </w:r>
      <w:r w:rsidR="00793AB0">
        <w:t>).</w:t>
      </w:r>
      <w:proofErr w:type="gramEnd"/>
    </w:p>
    <w:p w:rsidR="00793AB0" w:rsidRDefault="00793AB0" w:rsidP="00D27655">
      <w:pPr>
        <w:ind w:firstLine="540"/>
        <w:jc w:val="center"/>
      </w:pPr>
    </w:p>
    <w:p w:rsidR="00D27655" w:rsidRDefault="00B13C97" w:rsidP="00D27655">
      <w:pPr>
        <w:ind w:firstLine="540"/>
        <w:jc w:val="center"/>
      </w:pPr>
      <w:r>
        <w:t xml:space="preserve">Таблица </w:t>
      </w:r>
      <w:r w:rsidR="00D27655" w:rsidRPr="001337BA">
        <w:t xml:space="preserve">2.4.2.1. Распределение организаций, зарегистрированных в </w:t>
      </w:r>
      <w:r w:rsidR="001337BA" w:rsidRPr="001337BA">
        <w:t xml:space="preserve">Ям-Тёсовском </w:t>
      </w:r>
      <w:r w:rsidR="00D27655" w:rsidRPr="001337BA">
        <w:t>сельском поселении, по видам экономической деятельности</w:t>
      </w:r>
      <w:r w:rsidR="00793AB0">
        <w:t xml:space="preserve"> </w:t>
      </w:r>
    </w:p>
    <w:p w:rsidR="00AE33AB" w:rsidRDefault="00AE33AB" w:rsidP="00AE33AB">
      <w:pPr>
        <w:pStyle w:val="a0"/>
      </w:pPr>
    </w:p>
    <w:tbl>
      <w:tblPr>
        <w:tblW w:w="9370" w:type="dxa"/>
        <w:tblInd w:w="9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ook w:val="04A0"/>
      </w:tblPr>
      <w:tblGrid>
        <w:gridCol w:w="4414"/>
        <w:gridCol w:w="1696"/>
        <w:gridCol w:w="1559"/>
        <w:gridCol w:w="1701"/>
      </w:tblGrid>
      <w:tr w:rsidR="00AE33AB" w:rsidRPr="0093762D" w:rsidTr="00AE33AB">
        <w:trPr>
          <w:trHeight w:val="1159"/>
        </w:trPr>
        <w:tc>
          <w:tcPr>
            <w:tcW w:w="4414"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Наименование показателя</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Единица измерения</w:t>
            </w:r>
          </w:p>
        </w:tc>
        <w:tc>
          <w:tcPr>
            <w:tcW w:w="1559"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На 1 января 2014 года</w:t>
            </w:r>
          </w:p>
        </w:tc>
        <w:tc>
          <w:tcPr>
            <w:tcW w:w="1701"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На 1 января 2015 года</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8513F">
            <w:pPr>
              <w:widowControl/>
              <w:ind w:firstLine="0"/>
              <w:jc w:val="left"/>
            </w:pPr>
            <w:r w:rsidRPr="0093762D">
              <w:rPr>
                <w:sz w:val="22"/>
                <w:szCs w:val="22"/>
              </w:rPr>
              <w:t>1. Число организаций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73,0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71,0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100" w:firstLine="220"/>
              <w:jc w:val="left"/>
            </w:pPr>
            <w:r w:rsidRPr="0093762D">
              <w:rPr>
                <w:sz w:val="22"/>
                <w:szCs w:val="22"/>
              </w:rPr>
              <w:t>в том числе по формам собственности:</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 </w:t>
            </w:r>
          </w:p>
        </w:tc>
        <w:tc>
          <w:tcPr>
            <w:tcW w:w="1559" w:type="dxa"/>
            <w:shd w:val="clear" w:color="auto" w:fill="FFFFFF" w:themeFill="background1"/>
            <w:noWrap/>
            <w:hideMark/>
          </w:tcPr>
          <w:p w:rsidR="00AE33AB" w:rsidRPr="0093762D" w:rsidRDefault="00AE33AB" w:rsidP="00A8513F">
            <w:pPr>
              <w:widowControl/>
              <w:ind w:firstLine="0"/>
              <w:jc w:val="center"/>
            </w:pPr>
          </w:p>
        </w:tc>
        <w:tc>
          <w:tcPr>
            <w:tcW w:w="1701" w:type="dxa"/>
            <w:shd w:val="clear" w:color="auto" w:fill="FFFFFF" w:themeFill="background1"/>
            <w:noWrap/>
            <w:hideMark/>
          </w:tcPr>
          <w:p w:rsidR="00AE33AB" w:rsidRPr="0093762D" w:rsidRDefault="00AE33AB" w:rsidP="00A8513F">
            <w:pPr>
              <w:widowControl/>
              <w:ind w:firstLine="0"/>
              <w:jc w:val="center"/>
            </w:pP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федеральная</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8513F"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8513F"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субъектов Российской Федерации</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8513F"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8513F"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в том числе Ленинградской области</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8513F"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8513F"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муниципальная</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5,0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5,0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частная</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64,0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63,0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смешанная российская собственность</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общественных и религиозных организаций (объединений)</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3,0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2,0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100" w:firstLine="220"/>
              <w:jc w:val="left"/>
            </w:pPr>
            <w:r w:rsidRPr="0093762D">
              <w:rPr>
                <w:sz w:val="22"/>
                <w:szCs w:val="22"/>
              </w:rPr>
              <w:t>По видам экономической деятельности:</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 </w:t>
            </w:r>
          </w:p>
        </w:tc>
        <w:tc>
          <w:tcPr>
            <w:tcW w:w="1559" w:type="dxa"/>
            <w:shd w:val="clear" w:color="auto" w:fill="FFFFFF" w:themeFill="background1"/>
            <w:noWrap/>
            <w:hideMark/>
          </w:tcPr>
          <w:p w:rsidR="00AE33AB" w:rsidRPr="0093762D" w:rsidRDefault="00AE33AB" w:rsidP="00A8513F">
            <w:pPr>
              <w:widowControl/>
              <w:ind w:firstLine="0"/>
              <w:jc w:val="center"/>
            </w:pPr>
          </w:p>
        </w:tc>
        <w:tc>
          <w:tcPr>
            <w:tcW w:w="1701" w:type="dxa"/>
            <w:shd w:val="clear" w:color="auto" w:fill="FFFFFF" w:themeFill="background1"/>
            <w:noWrap/>
            <w:hideMark/>
          </w:tcPr>
          <w:p w:rsidR="00AE33AB" w:rsidRPr="0093762D" w:rsidRDefault="00AE33AB" w:rsidP="00A8513F">
            <w:pPr>
              <w:widowControl/>
              <w:ind w:firstLine="0"/>
              <w:jc w:val="center"/>
            </w:pP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Сельское хозяйство, охота и лесное хозяйство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58,0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57,0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в том числе: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 </w:t>
            </w:r>
          </w:p>
        </w:tc>
        <w:tc>
          <w:tcPr>
            <w:tcW w:w="1559" w:type="dxa"/>
            <w:shd w:val="clear" w:color="auto" w:fill="FFFFFF" w:themeFill="background1"/>
            <w:noWrap/>
            <w:hideMark/>
          </w:tcPr>
          <w:p w:rsidR="00AE33AB" w:rsidRPr="0093762D" w:rsidRDefault="00AE33AB" w:rsidP="00A8513F">
            <w:pPr>
              <w:widowControl/>
              <w:ind w:firstLine="0"/>
              <w:jc w:val="center"/>
            </w:pPr>
          </w:p>
        </w:tc>
        <w:tc>
          <w:tcPr>
            <w:tcW w:w="1701" w:type="dxa"/>
            <w:shd w:val="clear" w:color="auto" w:fill="FFFFFF" w:themeFill="background1"/>
            <w:noWrap/>
            <w:hideMark/>
          </w:tcPr>
          <w:p w:rsidR="00AE33AB" w:rsidRPr="0093762D" w:rsidRDefault="00AE33AB" w:rsidP="00A8513F">
            <w:pPr>
              <w:widowControl/>
              <w:ind w:firstLine="0"/>
              <w:jc w:val="center"/>
            </w:pPr>
          </w:p>
        </w:tc>
      </w:tr>
      <w:tr w:rsidR="00AE33AB" w:rsidRPr="0093762D" w:rsidTr="00AE33AB">
        <w:trPr>
          <w:trHeight w:val="735"/>
        </w:trPr>
        <w:tc>
          <w:tcPr>
            <w:tcW w:w="4414" w:type="dxa"/>
            <w:shd w:val="clear" w:color="auto" w:fill="FFFFFF" w:themeFill="background1"/>
            <w:vAlign w:val="center"/>
            <w:hideMark/>
          </w:tcPr>
          <w:p w:rsidR="00AE33AB" w:rsidRPr="0093762D" w:rsidRDefault="00AE33AB" w:rsidP="00AE33AB">
            <w:pPr>
              <w:widowControl/>
              <w:ind w:firstLineChars="600" w:firstLine="1320"/>
              <w:jc w:val="left"/>
            </w:pPr>
            <w:r w:rsidRPr="0093762D">
              <w:rPr>
                <w:sz w:val="22"/>
                <w:szCs w:val="22"/>
              </w:rPr>
              <w:t>сельское хозяйство, охота и предоставление услуг в этих областях</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58,0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57,0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600" w:firstLine="1320"/>
              <w:jc w:val="left"/>
            </w:pPr>
            <w:r w:rsidRPr="0093762D">
              <w:rPr>
                <w:sz w:val="22"/>
                <w:szCs w:val="22"/>
              </w:rPr>
              <w:t>лесное хозяйство и предоставление услуг в этих областях</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Рыболовство, рыбоводство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Добыча полезных ископаемых</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Обрабатывающие производства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Производство и распределение электроэнергии, газа и воды</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Строительство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930"/>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lastRenderedPageBreak/>
              <w:t>Розничная торговля; ремонт автотранспортных средств, мотоциклов, бытовых изделий и предметов личного пользования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p>
          <w:p w:rsidR="00AE33AB" w:rsidRPr="0093762D" w:rsidRDefault="00A8513F" w:rsidP="00A8513F">
            <w:pPr>
              <w:widowControl/>
              <w:ind w:firstLine="0"/>
              <w:jc w:val="center"/>
            </w:pPr>
            <w:r w:rsidRPr="0093762D">
              <w:rPr>
                <w:sz w:val="22"/>
                <w:szCs w:val="22"/>
              </w:rPr>
              <w:t>3,</w:t>
            </w:r>
            <w:r w:rsidR="00AE33AB"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p>
          <w:p w:rsidR="00AE33AB" w:rsidRPr="0093762D" w:rsidRDefault="00A8513F" w:rsidP="00A8513F">
            <w:pPr>
              <w:widowControl/>
              <w:ind w:firstLine="0"/>
              <w:jc w:val="center"/>
            </w:pPr>
            <w:r w:rsidRPr="0093762D">
              <w:rPr>
                <w:sz w:val="22"/>
                <w:szCs w:val="22"/>
              </w:rPr>
              <w:t>3,</w:t>
            </w:r>
            <w:r w:rsidR="00AE33AB" w:rsidRPr="0093762D">
              <w:rPr>
                <w:sz w:val="22"/>
                <w:szCs w:val="22"/>
              </w:rPr>
              <w:t>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Операции с недвижимым имуществом, аренда и предоставление услуг</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4,0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4,0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Образование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2,0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2,0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Здравоохранение и предоставление социальных услуг</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Предоставление прочих коммунальных, социальных и персональных услуг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4,0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3,0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в том числе: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 </w:t>
            </w:r>
          </w:p>
        </w:tc>
        <w:tc>
          <w:tcPr>
            <w:tcW w:w="1559" w:type="dxa"/>
            <w:shd w:val="clear" w:color="auto" w:fill="FFFFFF" w:themeFill="background1"/>
            <w:noWrap/>
            <w:hideMark/>
          </w:tcPr>
          <w:p w:rsidR="00AE33AB" w:rsidRPr="0093762D" w:rsidRDefault="00AE33AB" w:rsidP="00A8513F">
            <w:pPr>
              <w:widowControl/>
              <w:ind w:firstLine="0"/>
              <w:jc w:val="center"/>
            </w:pPr>
          </w:p>
        </w:tc>
        <w:tc>
          <w:tcPr>
            <w:tcW w:w="1701" w:type="dxa"/>
            <w:shd w:val="clear" w:color="auto" w:fill="FFFFFF" w:themeFill="background1"/>
            <w:noWrap/>
            <w:hideMark/>
          </w:tcPr>
          <w:p w:rsidR="00AE33AB" w:rsidRPr="0093762D" w:rsidRDefault="00AE33AB" w:rsidP="00A8513F">
            <w:pPr>
              <w:widowControl/>
              <w:ind w:firstLine="0"/>
              <w:jc w:val="center"/>
            </w:pP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600" w:firstLine="1320"/>
              <w:jc w:val="left"/>
            </w:pPr>
            <w:r w:rsidRPr="0093762D">
              <w:rPr>
                <w:sz w:val="22"/>
                <w:szCs w:val="22"/>
              </w:rPr>
              <w:t>удаление сточных вод, отходов и аналогичная деятельность</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600" w:firstLine="1320"/>
              <w:jc w:val="left"/>
            </w:pPr>
            <w:r w:rsidRPr="0093762D">
              <w:rPr>
                <w:sz w:val="22"/>
                <w:szCs w:val="22"/>
              </w:rPr>
              <w:t>деятельность общественных организаций</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2,0</w:t>
            </w:r>
          </w:p>
        </w:tc>
        <w:tc>
          <w:tcPr>
            <w:tcW w:w="1701" w:type="dxa"/>
            <w:shd w:val="clear" w:color="auto" w:fill="FFFFFF" w:themeFill="background1"/>
            <w:noWrap/>
            <w:hideMark/>
          </w:tcPr>
          <w:p w:rsidR="00AE33AB" w:rsidRPr="0093762D" w:rsidRDefault="00A8513F" w:rsidP="00A8513F">
            <w:pPr>
              <w:widowControl/>
              <w:ind w:firstLine="0"/>
              <w:jc w:val="center"/>
            </w:pPr>
            <w:r w:rsidRPr="0093762D">
              <w:rPr>
                <w:sz w:val="22"/>
                <w:szCs w:val="22"/>
              </w:rPr>
              <w:t>2,</w:t>
            </w:r>
            <w:r w:rsidR="00AE33AB" w:rsidRPr="0093762D">
              <w:rPr>
                <w:sz w:val="22"/>
                <w:szCs w:val="22"/>
              </w:rPr>
              <w:t>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600" w:firstLine="1320"/>
              <w:jc w:val="left"/>
            </w:pPr>
            <w:r w:rsidRPr="0093762D">
              <w:rPr>
                <w:sz w:val="22"/>
                <w:szCs w:val="22"/>
              </w:rPr>
              <w:t>деятельность по организации отдыха и развлечений, культуры и спорта</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2,0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600" w:firstLine="1320"/>
              <w:jc w:val="left"/>
            </w:pPr>
            <w:r w:rsidRPr="0093762D">
              <w:rPr>
                <w:sz w:val="22"/>
                <w:szCs w:val="22"/>
              </w:rPr>
              <w:t>предоставление персональных услуг</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8513F">
            <w:pPr>
              <w:widowControl/>
              <w:ind w:firstLine="0"/>
              <w:jc w:val="left"/>
            </w:pPr>
            <w:r w:rsidRPr="0093762D">
              <w:rPr>
                <w:sz w:val="22"/>
                <w:szCs w:val="22"/>
              </w:rPr>
              <w:t>2. Малые и средние предприятия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100" w:firstLine="220"/>
              <w:jc w:val="left"/>
            </w:pPr>
            <w:r w:rsidRPr="0093762D">
              <w:rPr>
                <w:sz w:val="22"/>
                <w:szCs w:val="22"/>
              </w:rPr>
              <w:t>в том числе: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 </w:t>
            </w:r>
          </w:p>
        </w:tc>
        <w:tc>
          <w:tcPr>
            <w:tcW w:w="1559" w:type="dxa"/>
            <w:shd w:val="clear" w:color="auto" w:fill="FFFFFF" w:themeFill="background1"/>
            <w:noWrap/>
            <w:hideMark/>
          </w:tcPr>
          <w:p w:rsidR="00AE33AB" w:rsidRPr="0093762D" w:rsidRDefault="00AE33AB" w:rsidP="00A8513F">
            <w:pPr>
              <w:widowControl/>
              <w:ind w:firstLine="0"/>
              <w:jc w:val="center"/>
            </w:pPr>
          </w:p>
        </w:tc>
        <w:tc>
          <w:tcPr>
            <w:tcW w:w="1701" w:type="dxa"/>
            <w:shd w:val="clear" w:color="auto" w:fill="FFFFFF" w:themeFill="background1"/>
            <w:noWrap/>
            <w:hideMark/>
          </w:tcPr>
          <w:p w:rsidR="00AE33AB" w:rsidRPr="0093762D" w:rsidRDefault="00AE33AB" w:rsidP="00A8513F">
            <w:pPr>
              <w:widowControl/>
              <w:ind w:firstLine="0"/>
              <w:jc w:val="center"/>
            </w:pP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средние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2,0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2,0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малые (без микропредприятий)</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микропредприятия</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8,0</w:t>
            </w:r>
          </w:p>
        </w:tc>
      </w:tr>
      <w:tr w:rsidR="00AE33AB" w:rsidRPr="0093762D" w:rsidTr="00AE33AB">
        <w:trPr>
          <w:trHeight w:val="735"/>
        </w:trPr>
        <w:tc>
          <w:tcPr>
            <w:tcW w:w="4414" w:type="dxa"/>
            <w:shd w:val="clear" w:color="auto" w:fill="FFFFFF" w:themeFill="background1"/>
            <w:vAlign w:val="center"/>
            <w:hideMark/>
          </w:tcPr>
          <w:p w:rsidR="00AE33AB" w:rsidRPr="0093762D" w:rsidRDefault="00AE33AB" w:rsidP="00A8513F">
            <w:pPr>
              <w:widowControl/>
              <w:ind w:firstLine="0"/>
              <w:jc w:val="left"/>
            </w:pPr>
            <w:r w:rsidRPr="0093762D">
              <w:rPr>
                <w:sz w:val="22"/>
                <w:szCs w:val="22"/>
              </w:rPr>
              <w:t>3. Организации, находящиеся в муниципальной собственности и смешанной собственности с участием муниципальных образований,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6,0</w:t>
            </w:r>
          </w:p>
        </w:tc>
        <w:tc>
          <w:tcPr>
            <w:tcW w:w="1701" w:type="dxa"/>
            <w:shd w:val="clear" w:color="auto" w:fill="FFFFFF" w:themeFill="background1"/>
            <w:noWrap/>
            <w:hideMark/>
          </w:tcPr>
          <w:p w:rsidR="00AE33AB" w:rsidRPr="0093762D" w:rsidRDefault="00A8513F" w:rsidP="00A8513F">
            <w:pPr>
              <w:widowControl/>
              <w:ind w:firstLine="0"/>
              <w:jc w:val="center"/>
            </w:pPr>
            <w:r w:rsidRPr="0093762D">
              <w:rPr>
                <w:sz w:val="22"/>
                <w:szCs w:val="22"/>
              </w:rPr>
              <w:t>5,</w:t>
            </w:r>
            <w:r w:rsidR="00AE33AB"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100" w:firstLine="220"/>
              <w:jc w:val="left"/>
            </w:pPr>
            <w:r w:rsidRPr="0093762D">
              <w:rPr>
                <w:sz w:val="22"/>
                <w:szCs w:val="22"/>
              </w:rPr>
              <w:t>в том числе: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 </w:t>
            </w:r>
          </w:p>
        </w:tc>
        <w:tc>
          <w:tcPr>
            <w:tcW w:w="1559" w:type="dxa"/>
            <w:shd w:val="clear" w:color="auto" w:fill="FFFFFF" w:themeFill="background1"/>
            <w:noWrap/>
            <w:hideMark/>
          </w:tcPr>
          <w:p w:rsidR="00AE33AB" w:rsidRPr="0093762D" w:rsidRDefault="00AE33AB" w:rsidP="00A8513F">
            <w:pPr>
              <w:widowControl/>
              <w:ind w:firstLine="0"/>
              <w:jc w:val="center"/>
            </w:pPr>
          </w:p>
        </w:tc>
        <w:tc>
          <w:tcPr>
            <w:tcW w:w="1701" w:type="dxa"/>
            <w:shd w:val="clear" w:color="auto" w:fill="FFFFFF" w:themeFill="background1"/>
            <w:noWrap/>
            <w:hideMark/>
          </w:tcPr>
          <w:p w:rsidR="00AE33AB" w:rsidRPr="0093762D" w:rsidRDefault="00AE33AB" w:rsidP="00A8513F">
            <w:pPr>
              <w:widowControl/>
              <w:ind w:firstLine="0"/>
              <w:jc w:val="center"/>
            </w:pP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3.1. Муниципальные унитарные предприятия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100" w:firstLine="220"/>
              <w:jc w:val="left"/>
            </w:pPr>
            <w:r w:rsidRPr="0093762D">
              <w:rPr>
                <w:sz w:val="22"/>
                <w:szCs w:val="22"/>
              </w:rPr>
              <w:t>3.2. Муниципальные учреждения – всего</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4,0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4,0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300" w:firstLine="660"/>
              <w:jc w:val="left"/>
            </w:pPr>
            <w:r w:rsidRPr="0093762D">
              <w:rPr>
                <w:sz w:val="22"/>
                <w:szCs w:val="22"/>
              </w:rPr>
              <w:t>в том числе: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 </w:t>
            </w:r>
          </w:p>
        </w:tc>
        <w:tc>
          <w:tcPr>
            <w:tcW w:w="1559" w:type="dxa"/>
            <w:shd w:val="clear" w:color="auto" w:fill="FFFFFF" w:themeFill="background1"/>
            <w:noWrap/>
            <w:hideMark/>
          </w:tcPr>
          <w:p w:rsidR="00AE33AB" w:rsidRPr="0093762D" w:rsidRDefault="00AE33AB" w:rsidP="00A8513F">
            <w:pPr>
              <w:widowControl/>
              <w:ind w:firstLine="0"/>
              <w:jc w:val="center"/>
            </w:pPr>
          </w:p>
        </w:tc>
        <w:tc>
          <w:tcPr>
            <w:tcW w:w="1701" w:type="dxa"/>
            <w:shd w:val="clear" w:color="auto" w:fill="FFFFFF" w:themeFill="background1"/>
            <w:noWrap/>
            <w:hideMark/>
          </w:tcPr>
          <w:p w:rsidR="00AE33AB" w:rsidRPr="0093762D" w:rsidRDefault="00AE33AB" w:rsidP="00A8513F">
            <w:pPr>
              <w:widowControl/>
              <w:ind w:firstLine="0"/>
              <w:jc w:val="center"/>
            </w:pP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автономные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бюджетные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3,0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3,0</w:t>
            </w:r>
          </w:p>
        </w:tc>
      </w:tr>
      <w:tr w:rsidR="00AE33AB" w:rsidRPr="0093762D" w:rsidTr="00AE33AB">
        <w:trPr>
          <w:trHeight w:val="315"/>
        </w:trPr>
        <w:tc>
          <w:tcPr>
            <w:tcW w:w="4414" w:type="dxa"/>
            <w:shd w:val="clear" w:color="auto" w:fill="FFFFFF" w:themeFill="background1"/>
            <w:vAlign w:val="center"/>
            <w:hideMark/>
          </w:tcPr>
          <w:p w:rsidR="00AE33AB" w:rsidRPr="0093762D" w:rsidRDefault="00AE33AB" w:rsidP="00AE33AB">
            <w:pPr>
              <w:widowControl/>
              <w:ind w:firstLineChars="500" w:firstLine="1100"/>
              <w:jc w:val="left"/>
            </w:pPr>
            <w:r w:rsidRPr="0093762D">
              <w:rPr>
                <w:sz w:val="22"/>
                <w:szCs w:val="22"/>
              </w:rPr>
              <w:t>казенные</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r>
      <w:tr w:rsidR="00AE33AB" w:rsidRPr="0093762D" w:rsidTr="00AE33AB">
        <w:trPr>
          <w:trHeight w:val="525"/>
        </w:trPr>
        <w:tc>
          <w:tcPr>
            <w:tcW w:w="4414" w:type="dxa"/>
            <w:shd w:val="clear" w:color="auto" w:fill="FFFFFF" w:themeFill="background1"/>
            <w:vAlign w:val="center"/>
            <w:hideMark/>
          </w:tcPr>
          <w:p w:rsidR="00AE33AB" w:rsidRPr="0093762D" w:rsidRDefault="00AE33AB" w:rsidP="00AE33AB">
            <w:pPr>
              <w:widowControl/>
              <w:ind w:firstLineChars="100" w:firstLine="220"/>
              <w:jc w:val="left"/>
            </w:pPr>
            <w:r w:rsidRPr="0093762D">
              <w:rPr>
                <w:sz w:val="22"/>
                <w:szCs w:val="22"/>
              </w:rPr>
              <w:t>3.3. Организации иных организационно-правовых форм</w:t>
            </w:r>
          </w:p>
        </w:tc>
        <w:tc>
          <w:tcPr>
            <w:tcW w:w="1696" w:type="dxa"/>
            <w:shd w:val="clear" w:color="auto" w:fill="FFFFFF" w:themeFill="background1"/>
            <w:vAlign w:val="center"/>
            <w:hideMark/>
          </w:tcPr>
          <w:p w:rsidR="00AE33AB" w:rsidRPr="0093762D" w:rsidRDefault="00AE33AB" w:rsidP="00A8513F">
            <w:pPr>
              <w:widowControl/>
              <w:ind w:firstLine="0"/>
              <w:jc w:val="center"/>
            </w:pPr>
            <w:r w:rsidRPr="0093762D">
              <w:rPr>
                <w:sz w:val="22"/>
                <w:szCs w:val="22"/>
              </w:rPr>
              <w:t>ед.</w:t>
            </w:r>
          </w:p>
        </w:tc>
        <w:tc>
          <w:tcPr>
            <w:tcW w:w="1559" w:type="dxa"/>
            <w:shd w:val="clear" w:color="auto" w:fill="FFFFFF" w:themeFill="background1"/>
            <w:noWrap/>
            <w:hideMark/>
          </w:tcPr>
          <w:p w:rsidR="00AE33AB" w:rsidRPr="0093762D" w:rsidRDefault="00AE33AB" w:rsidP="00A8513F">
            <w:pPr>
              <w:widowControl/>
              <w:ind w:firstLine="0"/>
              <w:jc w:val="center"/>
            </w:pPr>
            <w:r w:rsidRPr="0093762D">
              <w:rPr>
                <w:sz w:val="22"/>
                <w:szCs w:val="22"/>
              </w:rPr>
              <w:t>0</w:t>
            </w:r>
          </w:p>
        </w:tc>
        <w:tc>
          <w:tcPr>
            <w:tcW w:w="1701" w:type="dxa"/>
            <w:shd w:val="clear" w:color="auto" w:fill="FFFFFF" w:themeFill="background1"/>
            <w:noWrap/>
            <w:hideMark/>
          </w:tcPr>
          <w:p w:rsidR="00AE33AB" w:rsidRPr="0093762D" w:rsidRDefault="00AE33AB" w:rsidP="00A8513F">
            <w:pPr>
              <w:widowControl/>
              <w:ind w:firstLine="0"/>
              <w:jc w:val="center"/>
            </w:pPr>
            <w:r w:rsidRPr="0093762D">
              <w:rPr>
                <w:sz w:val="22"/>
                <w:szCs w:val="22"/>
              </w:rPr>
              <w:t>1,0</w:t>
            </w:r>
          </w:p>
        </w:tc>
      </w:tr>
    </w:tbl>
    <w:p w:rsidR="00AE33AB" w:rsidRDefault="00AE33AB" w:rsidP="00AE33AB">
      <w:pPr>
        <w:pStyle w:val="10"/>
      </w:pPr>
    </w:p>
    <w:p w:rsidR="00793AB0" w:rsidRPr="001337BA" w:rsidRDefault="00793AB0" w:rsidP="00D27655">
      <w:pPr>
        <w:ind w:firstLine="540"/>
        <w:jc w:val="center"/>
      </w:pPr>
    </w:p>
    <w:p w:rsidR="004403B9" w:rsidRPr="00292BD2" w:rsidRDefault="00292BD2" w:rsidP="005A7CE5">
      <w:pPr>
        <w:pStyle w:val="a0"/>
      </w:pPr>
      <w:r>
        <w:t>Таблица 2.4.2.2</w:t>
      </w:r>
      <w:r w:rsidR="004403B9" w:rsidRPr="00292BD2">
        <w:t>. Перечень производственных предприятий, осуществляющих деяте</w:t>
      </w:r>
      <w:r>
        <w:t>льность на территориях,</w:t>
      </w:r>
      <w:r w:rsidR="004403B9" w:rsidRPr="00292BD2">
        <w:t xml:space="preserve"> </w:t>
      </w:r>
      <w:r>
        <w:t>прилегающих</w:t>
      </w:r>
      <w:r w:rsidRPr="00292BD2">
        <w:t xml:space="preserve"> к </w:t>
      </w:r>
      <w:r w:rsidR="004403B9" w:rsidRPr="00292BD2">
        <w:t xml:space="preserve">пос. </w:t>
      </w:r>
      <w:r w:rsidR="00291CF4" w:rsidRPr="00292BD2">
        <w:t>Приозерный</w:t>
      </w:r>
      <w:r w:rsidRPr="00292BD2">
        <w:t xml:space="preserve"> </w:t>
      </w:r>
    </w:p>
    <w:p w:rsidR="00292BD2" w:rsidRPr="00292BD2" w:rsidRDefault="00292BD2" w:rsidP="005A7CE5">
      <w:pPr>
        <w:pStyle w:val="a0"/>
      </w:pPr>
    </w:p>
    <w:tbl>
      <w:tblPr>
        <w:tblW w:w="949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567"/>
        <w:gridCol w:w="1843"/>
        <w:gridCol w:w="2268"/>
        <w:gridCol w:w="2410"/>
        <w:gridCol w:w="992"/>
        <w:gridCol w:w="1418"/>
      </w:tblGrid>
      <w:tr w:rsidR="006904D7" w:rsidRPr="00292BD2" w:rsidTr="004A661D">
        <w:trPr>
          <w:trHeight w:val="70"/>
          <w:tblHeader/>
        </w:trPr>
        <w:tc>
          <w:tcPr>
            <w:tcW w:w="567" w:type="dxa"/>
          </w:tcPr>
          <w:p w:rsidR="006D6E30" w:rsidRDefault="006D6E30" w:rsidP="006904D7">
            <w:pPr>
              <w:widowControl/>
              <w:ind w:left="-108" w:right="-108" w:firstLine="0"/>
              <w:jc w:val="center"/>
              <w:rPr>
                <w:rFonts w:eastAsiaTheme="minorEastAsia"/>
              </w:rPr>
            </w:pPr>
          </w:p>
          <w:p w:rsidR="006904D7" w:rsidRPr="00292BD2" w:rsidRDefault="006904D7" w:rsidP="006904D7">
            <w:pPr>
              <w:widowControl/>
              <w:ind w:left="-108" w:right="-108" w:firstLine="0"/>
              <w:jc w:val="center"/>
              <w:rPr>
                <w:rFonts w:eastAsiaTheme="minorEastAsia"/>
              </w:rPr>
            </w:pPr>
            <w:r w:rsidRPr="00292BD2">
              <w:rPr>
                <w:rFonts w:eastAsiaTheme="minorEastAsia"/>
              </w:rPr>
              <w:t xml:space="preserve">№ </w:t>
            </w:r>
            <w:proofErr w:type="gramStart"/>
            <w:r w:rsidRPr="00292BD2">
              <w:rPr>
                <w:rFonts w:eastAsiaTheme="minorEastAsia"/>
              </w:rPr>
              <w:t>п</w:t>
            </w:r>
            <w:proofErr w:type="gramEnd"/>
            <w:r w:rsidRPr="00292BD2">
              <w:rPr>
                <w:rFonts w:eastAsiaTheme="minorEastAsia"/>
              </w:rPr>
              <w:t>/п</w:t>
            </w:r>
          </w:p>
        </w:tc>
        <w:tc>
          <w:tcPr>
            <w:tcW w:w="1843" w:type="dxa"/>
          </w:tcPr>
          <w:p w:rsidR="006D6E30" w:rsidRDefault="006D6E30" w:rsidP="006904D7">
            <w:pPr>
              <w:widowControl/>
              <w:ind w:firstLine="0"/>
              <w:jc w:val="center"/>
              <w:rPr>
                <w:rFonts w:eastAsiaTheme="minorEastAsia"/>
              </w:rPr>
            </w:pPr>
          </w:p>
          <w:p w:rsidR="006904D7" w:rsidRPr="00292BD2" w:rsidRDefault="006904D7" w:rsidP="006904D7">
            <w:pPr>
              <w:widowControl/>
              <w:ind w:firstLine="0"/>
              <w:jc w:val="center"/>
              <w:rPr>
                <w:rFonts w:eastAsiaTheme="minorEastAsia"/>
              </w:rPr>
            </w:pPr>
            <w:r w:rsidRPr="00292BD2">
              <w:rPr>
                <w:rFonts w:eastAsiaTheme="minorEastAsia"/>
              </w:rPr>
              <w:t>Предприятие</w:t>
            </w:r>
          </w:p>
          <w:p w:rsidR="006904D7" w:rsidRPr="00292BD2" w:rsidRDefault="006904D7" w:rsidP="006904D7">
            <w:pPr>
              <w:widowControl/>
              <w:ind w:firstLine="567"/>
              <w:jc w:val="center"/>
              <w:rPr>
                <w:rFonts w:eastAsiaTheme="minorEastAsia"/>
              </w:rPr>
            </w:pPr>
          </w:p>
        </w:tc>
        <w:tc>
          <w:tcPr>
            <w:tcW w:w="2268" w:type="dxa"/>
          </w:tcPr>
          <w:p w:rsidR="006D6E30" w:rsidRDefault="006D6E30" w:rsidP="006904D7">
            <w:pPr>
              <w:widowControl/>
              <w:ind w:firstLine="0"/>
              <w:jc w:val="center"/>
              <w:rPr>
                <w:rFonts w:eastAsiaTheme="minorEastAsia"/>
              </w:rPr>
            </w:pPr>
          </w:p>
          <w:p w:rsidR="006904D7" w:rsidRPr="00292BD2" w:rsidRDefault="006904D7" w:rsidP="006904D7">
            <w:pPr>
              <w:widowControl/>
              <w:ind w:firstLine="0"/>
              <w:jc w:val="center"/>
              <w:rPr>
                <w:rFonts w:eastAsiaTheme="minorEastAsia"/>
              </w:rPr>
            </w:pPr>
            <w:r w:rsidRPr="00292BD2">
              <w:rPr>
                <w:rFonts w:eastAsiaTheme="minorEastAsia"/>
              </w:rPr>
              <w:t>Местоположение</w:t>
            </w:r>
          </w:p>
        </w:tc>
        <w:tc>
          <w:tcPr>
            <w:tcW w:w="2410" w:type="dxa"/>
          </w:tcPr>
          <w:p w:rsidR="006D6E30" w:rsidRDefault="006D6E30" w:rsidP="006904D7">
            <w:pPr>
              <w:widowControl/>
              <w:ind w:firstLine="0"/>
              <w:jc w:val="center"/>
              <w:rPr>
                <w:rFonts w:eastAsiaTheme="minorEastAsia"/>
              </w:rPr>
            </w:pPr>
          </w:p>
          <w:p w:rsidR="006904D7" w:rsidRPr="00292BD2" w:rsidRDefault="00635114" w:rsidP="006904D7">
            <w:pPr>
              <w:widowControl/>
              <w:ind w:firstLine="0"/>
              <w:jc w:val="center"/>
              <w:rPr>
                <w:rFonts w:eastAsiaTheme="minorEastAsia"/>
              </w:rPr>
            </w:pPr>
            <w:r w:rsidRPr="00292BD2">
              <w:rPr>
                <w:rFonts w:eastAsiaTheme="minorEastAsia"/>
              </w:rPr>
              <w:t>Деятельность</w:t>
            </w:r>
          </w:p>
        </w:tc>
        <w:tc>
          <w:tcPr>
            <w:tcW w:w="992" w:type="dxa"/>
          </w:tcPr>
          <w:p w:rsidR="006D6E30" w:rsidRDefault="006D6E30" w:rsidP="006904D7">
            <w:pPr>
              <w:widowControl/>
              <w:ind w:firstLine="0"/>
              <w:jc w:val="center"/>
              <w:rPr>
                <w:rFonts w:eastAsiaTheme="minorEastAsia"/>
              </w:rPr>
            </w:pPr>
          </w:p>
          <w:p w:rsidR="006904D7" w:rsidRPr="00292BD2" w:rsidRDefault="006904D7" w:rsidP="006904D7">
            <w:pPr>
              <w:widowControl/>
              <w:ind w:firstLine="0"/>
              <w:jc w:val="center"/>
              <w:rPr>
                <w:rFonts w:eastAsiaTheme="minorEastAsia"/>
              </w:rPr>
            </w:pPr>
            <w:r w:rsidRPr="00292BD2">
              <w:rPr>
                <w:rFonts w:eastAsiaTheme="minorEastAsia"/>
              </w:rPr>
              <w:t>Класс опасности</w:t>
            </w:r>
          </w:p>
        </w:tc>
        <w:tc>
          <w:tcPr>
            <w:tcW w:w="1418" w:type="dxa"/>
          </w:tcPr>
          <w:p w:rsidR="006904D7" w:rsidRPr="00292BD2" w:rsidRDefault="006904D7" w:rsidP="006904D7">
            <w:pPr>
              <w:widowControl/>
              <w:ind w:firstLine="0"/>
              <w:jc w:val="center"/>
              <w:rPr>
                <w:rFonts w:eastAsiaTheme="minorEastAsia"/>
              </w:rPr>
            </w:pPr>
            <w:r w:rsidRPr="00292BD2">
              <w:rPr>
                <w:rFonts w:eastAsiaTheme="minorEastAsia"/>
                <w:spacing w:val="-3"/>
              </w:rPr>
              <w:t xml:space="preserve">Размер </w:t>
            </w:r>
            <w:proofErr w:type="gramStart"/>
            <w:r w:rsidRPr="00292BD2">
              <w:rPr>
                <w:rFonts w:eastAsiaTheme="minorEastAsia"/>
                <w:spacing w:val="-3"/>
              </w:rPr>
              <w:t>ориентировочной</w:t>
            </w:r>
            <w:proofErr w:type="gramEnd"/>
            <w:r w:rsidRPr="00292BD2">
              <w:rPr>
                <w:rFonts w:eastAsiaTheme="minorEastAsia"/>
                <w:spacing w:val="-3"/>
              </w:rPr>
              <w:t xml:space="preserve"> СЗЗ (</w:t>
            </w:r>
            <w:r w:rsidRPr="00292BD2">
              <w:rPr>
                <w:rFonts w:eastAsiaTheme="minorEastAsia"/>
              </w:rPr>
              <w:t xml:space="preserve">СанПиН </w:t>
            </w:r>
            <w:r w:rsidRPr="00292BD2">
              <w:rPr>
                <w:rFonts w:eastAsiaTheme="minorEastAsia"/>
                <w:bCs/>
              </w:rPr>
              <w:t>2.2.1/2.1.1.1200-03</w:t>
            </w:r>
            <w:r w:rsidRPr="00292BD2">
              <w:rPr>
                <w:rFonts w:eastAsiaTheme="minorEastAsia"/>
                <w:spacing w:val="-3"/>
              </w:rPr>
              <w:t>), м</w:t>
            </w:r>
          </w:p>
        </w:tc>
      </w:tr>
      <w:tr w:rsidR="006904D7" w:rsidRPr="00292BD2" w:rsidTr="004A661D">
        <w:trPr>
          <w:trHeight w:val="65"/>
        </w:trPr>
        <w:tc>
          <w:tcPr>
            <w:tcW w:w="567" w:type="dxa"/>
          </w:tcPr>
          <w:p w:rsidR="006904D7" w:rsidRPr="00292BD2" w:rsidRDefault="006904D7" w:rsidP="006904D7">
            <w:pPr>
              <w:widowControl/>
              <w:tabs>
                <w:tab w:val="left" w:pos="132"/>
              </w:tabs>
              <w:ind w:left="-108" w:right="-108" w:firstLine="0"/>
              <w:jc w:val="center"/>
              <w:rPr>
                <w:rFonts w:eastAsiaTheme="minorEastAsia"/>
              </w:rPr>
            </w:pPr>
          </w:p>
        </w:tc>
        <w:tc>
          <w:tcPr>
            <w:tcW w:w="8931" w:type="dxa"/>
            <w:gridSpan w:val="5"/>
          </w:tcPr>
          <w:p w:rsidR="006904D7" w:rsidRPr="00292BD2" w:rsidRDefault="006904D7" w:rsidP="00292BD2">
            <w:pPr>
              <w:widowControl/>
              <w:ind w:firstLine="0"/>
              <w:jc w:val="center"/>
              <w:rPr>
                <w:rFonts w:eastAsiaTheme="minorEastAsia"/>
              </w:rPr>
            </w:pPr>
            <w:r w:rsidRPr="00292BD2">
              <w:rPr>
                <w:rFonts w:eastAsiaTheme="minorEastAsia"/>
              </w:rPr>
              <w:t xml:space="preserve">За границами пос. </w:t>
            </w:r>
            <w:proofErr w:type="gramStart"/>
            <w:r w:rsidR="00292BD2" w:rsidRPr="00292BD2">
              <w:rPr>
                <w:rFonts w:eastAsiaTheme="minorEastAsia"/>
              </w:rPr>
              <w:t>Приозерный</w:t>
            </w:r>
            <w:proofErr w:type="gramEnd"/>
          </w:p>
        </w:tc>
      </w:tr>
      <w:tr w:rsidR="006904D7" w:rsidRPr="00292BD2" w:rsidTr="004A661D">
        <w:trPr>
          <w:trHeight w:val="65"/>
        </w:trPr>
        <w:tc>
          <w:tcPr>
            <w:tcW w:w="567" w:type="dxa"/>
          </w:tcPr>
          <w:p w:rsidR="006904D7" w:rsidRPr="00292BD2" w:rsidRDefault="004A661D" w:rsidP="006904D7">
            <w:pPr>
              <w:widowControl/>
              <w:tabs>
                <w:tab w:val="left" w:pos="132"/>
              </w:tabs>
              <w:ind w:left="-108" w:right="-108" w:firstLine="0"/>
              <w:contextualSpacing/>
              <w:jc w:val="center"/>
              <w:rPr>
                <w:rFonts w:eastAsiaTheme="minorEastAsia"/>
              </w:rPr>
            </w:pPr>
            <w:r w:rsidRPr="00292BD2">
              <w:rPr>
                <w:rFonts w:eastAsiaTheme="minorEastAsia"/>
              </w:rPr>
              <w:t>1</w:t>
            </w:r>
            <w:r w:rsidR="006904D7" w:rsidRPr="00292BD2">
              <w:rPr>
                <w:rFonts w:eastAsiaTheme="minorEastAsia"/>
              </w:rPr>
              <w:t>.</w:t>
            </w:r>
          </w:p>
        </w:tc>
        <w:tc>
          <w:tcPr>
            <w:tcW w:w="1843" w:type="dxa"/>
          </w:tcPr>
          <w:p w:rsidR="006904D7" w:rsidRPr="00292BD2" w:rsidRDefault="00291CF4" w:rsidP="004A661D">
            <w:pPr>
              <w:widowControl/>
              <w:ind w:firstLine="0"/>
              <w:jc w:val="left"/>
              <w:rPr>
                <w:rFonts w:eastAsiaTheme="minorEastAsia"/>
              </w:rPr>
            </w:pPr>
            <w:r w:rsidRPr="00292BD2">
              <w:rPr>
                <w:rFonts w:eastAsiaTheme="minorEastAsia"/>
              </w:rPr>
              <w:t>ГП «Лужское ДРСУ»</w:t>
            </w:r>
          </w:p>
        </w:tc>
        <w:tc>
          <w:tcPr>
            <w:tcW w:w="2268" w:type="dxa"/>
          </w:tcPr>
          <w:p w:rsidR="006904D7" w:rsidRPr="00292BD2" w:rsidRDefault="00265BC7" w:rsidP="00291CF4">
            <w:pPr>
              <w:widowControl/>
              <w:suppressAutoHyphens/>
              <w:ind w:left="-81" w:right="-33" w:firstLine="0"/>
              <w:jc w:val="center"/>
              <w:rPr>
                <w:rFonts w:eastAsiaTheme="minorEastAsia"/>
                <w:lang w:eastAsia="ar-SA"/>
              </w:rPr>
            </w:pPr>
            <w:r w:rsidRPr="00292BD2">
              <w:rPr>
                <w:rFonts w:eastAsiaTheme="minorEastAsia"/>
                <w:lang w:eastAsia="ar-SA"/>
              </w:rPr>
              <w:t xml:space="preserve">к северо-востоку от пос. </w:t>
            </w:r>
            <w:proofErr w:type="gramStart"/>
            <w:r w:rsidR="00291CF4" w:rsidRPr="00292BD2">
              <w:rPr>
                <w:rFonts w:eastAsiaTheme="minorEastAsia"/>
                <w:lang w:eastAsia="ar-SA"/>
              </w:rPr>
              <w:t>Приозерный</w:t>
            </w:r>
            <w:proofErr w:type="gramEnd"/>
          </w:p>
        </w:tc>
        <w:tc>
          <w:tcPr>
            <w:tcW w:w="2410" w:type="dxa"/>
          </w:tcPr>
          <w:p w:rsidR="006904D7" w:rsidRPr="00292BD2" w:rsidRDefault="00291CF4" w:rsidP="006904D7">
            <w:pPr>
              <w:widowControl/>
              <w:suppressAutoHyphens/>
              <w:ind w:left="-62" w:right="-114" w:firstLine="0"/>
              <w:jc w:val="center"/>
              <w:rPr>
                <w:rFonts w:eastAsia="Calibri"/>
                <w:lang w:eastAsia="en-US"/>
              </w:rPr>
            </w:pPr>
            <w:r w:rsidRPr="00292BD2">
              <w:rPr>
                <w:rFonts w:eastAsia="Calibri"/>
                <w:lang w:eastAsia="en-US"/>
              </w:rPr>
              <w:t>ремонт и содержание дорог</w:t>
            </w:r>
          </w:p>
        </w:tc>
        <w:tc>
          <w:tcPr>
            <w:tcW w:w="992" w:type="dxa"/>
          </w:tcPr>
          <w:p w:rsidR="006904D7" w:rsidRPr="00292BD2" w:rsidRDefault="00291CF4" w:rsidP="006904D7">
            <w:pPr>
              <w:widowControl/>
              <w:ind w:firstLine="0"/>
              <w:jc w:val="center"/>
              <w:rPr>
                <w:rFonts w:eastAsiaTheme="minorEastAsia"/>
              </w:rPr>
            </w:pPr>
            <w:r w:rsidRPr="00292BD2">
              <w:rPr>
                <w:rFonts w:eastAsiaTheme="minorEastAsia"/>
                <w:lang w:val="en-US"/>
              </w:rPr>
              <w:t>V</w:t>
            </w:r>
          </w:p>
        </w:tc>
        <w:tc>
          <w:tcPr>
            <w:tcW w:w="1418" w:type="dxa"/>
          </w:tcPr>
          <w:p w:rsidR="006904D7" w:rsidRPr="00292BD2" w:rsidRDefault="00291CF4" w:rsidP="006904D7">
            <w:pPr>
              <w:widowControl/>
              <w:ind w:firstLine="0"/>
              <w:jc w:val="center"/>
              <w:rPr>
                <w:rFonts w:eastAsiaTheme="minorEastAsia"/>
              </w:rPr>
            </w:pPr>
            <w:r w:rsidRPr="00292BD2">
              <w:rPr>
                <w:rFonts w:eastAsiaTheme="minorEastAsia"/>
              </w:rPr>
              <w:t>5</w:t>
            </w:r>
            <w:r w:rsidR="00265BC7" w:rsidRPr="00292BD2">
              <w:rPr>
                <w:rFonts w:eastAsiaTheme="minorEastAsia"/>
              </w:rPr>
              <w:t>0</w:t>
            </w:r>
          </w:p>
        </w:tc>
      </w:tr>
      <w:tr w:rsidR="00601C4A" w:rsidRPr="00292BD2" w:rsidTr="004A661D">
        <w:trPr>
          <w:trHeight w:val="65"/>
        </w:trPr>
        <w:tc>
          <w:tcPr>
            <w:tcW w:w="567" w:type="dxa"/>
          </w:tcPr>
          <w:p w:rsidR="00601C4A" w:rsidRPr="00292BD2" w:rsidRDefault="00601C4A" w:rsidP="004A661D">
            <w:pPr>
              <w:widowControl/>
              <w:tabs>
                <w:tab w:val="left" w:pos="132"/>
              </w:tabs>
              <w:ind w:left="-108" w:right="-108" w:firstLine="0"/>
              <w:contextualSpacing/>
              <w:jc w:val="center"/>
              <w:rPr>
                <w:rFonts w:eastAsiaTheme="minorEastAsia"/>
              </w:rPr>
            </w:pPr>
            <w:r w:rsidRPr="00292BD2">
              <w:rPr>
                <w:rFonts w:eastAsiaTheme="minorEastAsia"/>
              </w:rPr>
              <w:t>2.</w:t>
            </w:r>
          </w:p>
        </w:tc>
        <w:tc>
          <w:tcPr>
            <w:tcW w:w="1843" w:type="dxa"/>
          </w:tcPr>
          <w:p w:rsidR="00601C4A" w:rsidRPr="00292BD2" w:rsidRDefault="00291CF4" w:rsidP="00291CF4">
            <w:pPr>
              <w:widowControl/>
              <w:ind w:right="-108" w:firstLine="0"/>
              <w:jc w:val="left"/>
              <w:rPr>
                <w:rFonts w:eastAsiaTheme="minorEastAsia"/>
              </w:rPr>
            </w:pPr>
            <w:r w:rsidRPr="00292BD2">
              <w:rPr>
                <w:rFonts w:eastAsiaTheme="minorEastAsia"/>
              </w:rPr>
              <w:t xml:space="preserve">Склад горюче </w:t>
            </w:r>
            <w:proofErr w:type="gramStart"/>
            <w:r w:rsidRPr="00292BD2">
              <w:rPr>
                <w:rFonts w:eastAsiaTheme="minorEastAsia"/>
              </w:rPr>
              <w:t>смазочных</w:t>
            </w:r>
            <w:proofErr w:type="gramEnd"/>
            <w:r w:rsidRPr="00292BD2">
              <w:rPr>
                <w:rFonts w:eastAsiaTheme="minorEastAsia"/>
              </w:rPr>
              <w:t xml:space="preserve"> матералов</w:t>
            </w:r>
          </w:p>
        </w:tc>
        <w:tc>
          <w:tcPr>
            <w:tcW w:w="2268" w:type="dxa"/>
          </w:tcPr>
          <w:p w:rsidR="006D6E30" w:rsidRDefault="00291CF4" w:rsidP="006904D7">
            <w:pPr>
              <w:widowControl/>
              <w:suppressAutoHyphens/>
              <w:ind w:left="-81" w:right="-33" w:firstLine="0"/>
              <w:jc w:val="center"/>
              <w:rPr>
                <w:rFonts w:eastAsiaTheme="minorEastAsia"/>
                <w:lang w:eastAsia="ar-SA"/>
              </w:rPr>
            </w:pPr>
            <w:r w:rsidRPr="00292BD2">
              <w:rPr>
                <w:rFonts w:eastAsiaTheme="minorEastAsia"/>
                <w:lang w:eastAsia="ar-SA"/>
              </w:rPr>
              <w:t xml:space="preserve">севернее </w:t>
            </w:r>
          </w:p>
          <w:p w:rsidR="00601C4A" w:rsidRPr="00292BD2" w:rsidRDefault="00291CF4" w:rsidP="006904D7">
            <w:pPr>
              <w:widowControl/>
              <w:suppressAutoHyphens/>
              <w:ind w:left="-81" w:right="-33" w:firstLine="0"/>
              <w:jc w:val="center"/>
              <w:rPr>
                <w:rFonts w:eastAsiaTheme="minorEastAsia"/>
                <w:lang w:eastAsia="ar-SA"/>
              </w:rPr>
            </w:pPr>
            <w:r w:rsidRPr="00292BD2">
              <w:rPr>
                <w:rFonts w:eastAsiaTheme="minorEastAsia"/>
                <w:lang w:eastAsia="ar-SA"/>
              </w:rPr>
              <w:t>пос. Приозерный</w:t>
            </w:r>
          </w:p>
        </w:tc>
        <w:tc>
          <w:tcPr>
            <w:tcW w:w="2410" w:type="dxa"/>
          </w:tcPr>
          <w:p w:rsidR="00601C4A" w:rsidRPr="00292BD2" w:rsidRDefault="00291CF4" w:rsidP="006904D7">
            <w:pPr>
              <w:widowControl/>
              <w:suppressAutoHyphens/>
              <w:ind w:left="-62" w:right="-114" w:firstLine="0"/>
              <w:jc w:val="center"/>
              <w:rPr>
                <w:rFonts w:eastAsia="Calibri"/>
                <w:lang w:eastAsia="en-US"/>
              </w:rPr>
            </w:pPr>
            <w:r w:rsidRPr="00292BD2">
              <w:rPr>
                <w:rFonts w:eastAsia="Calibri"/>
                <w:lang w:eastAsia="en-US"/>
              </w:rPr>
              <w:t>Склад ГСМ</w:t>
            </w:r>
          </w:p>
        </w:tc>
        <w:tc>
          <w:tcPr>
            <w:tcW w:w="992" w:type="dxa"/>
          </w:tcPr>
          <w:p w:rsidR="00601C4A" w:rsidRPr="00292BD2" w:rsidRDefault="00291CF4" w:rsidP="00243FF1">
            <w:pPr>
              <w:widowControl/>
              <w:ind w:firstLine="0"/>
              <w:jc w:val="center"/>
              <w:rPr>
                <w:rFonts w:eastAsiaTheme="minorEastAsia"/>
              </w:rPr>
            </w:pPr>
            <w:r w:rsidRPr="00292BD2">
              <w:rPr>
                <w:rFonts w:eastAsiaTheme="minorEastAsia"/>
                <w:lang w:val="en-US"/>
              </w:rPr>
              <w:t>IV</w:t>
            </w:r>
          </w:p>
        </w:tc>
        <w:tc>
          <w:tcPr>
            <w:tcW w:w="1418" w:type="dxa"/>
          </w:tcPr>
          <w:p w:rsidR="00601C4A" w:rsidRPr="00292BD2" w:rsidRDefault="00291CF4" w:rsidP="00243FF1">
            <w:pPr>
              <w:widowControl/>
              <w:ind w:firstLine="0"/>
              <w:jc w:val="center"/>
              <w:rPr>
                <w:rFonts w:eastAsiaTheme="minorEastAsia"/>
              </w:rPr>
            </w:pPr>
            <w:r w:rsidRPr="00292BD2">
              <w:rPr>
                <w:rFonts w:eastAsiaTheme="minorEastAsia"/>
              </w:rPr>
              <w:t>100</w:t>
            </w:r>
          </w:p>
        </w:tc>
      </w:tr>
      <w:tr w:rsidR="00601C4A" w:rsidRPr="00292BD2" w:rsidTr="001B4C21">
        <w:trPr>
          <w:trHeight w:val="65"/>
        </w:trPr>
        <w:tc>
          <w:tcPr>
            <w:tcW w:w="567" w:type="dxa"/>
          </w:tcPr>
          <w:p w:rsidR="00601C4A" w:rsidRPr="00292BD2" w:rsidRDefault="00922279" w:rsidP="006904D7">
            <w:pPr>
              <w:widowControl/>
              <w:tabs>
                <w:tab w:val="left" w:pos="132"/>
              </w:tabs>
              <w:ind w:left="-108" w:right="-108" w:firstLine="0"/>
              <w:contextualSpacing/>
              <w:jc w:val="center"/>
              <w:rPr>
                <w:rFonts w:eastAsiaTheme="minorEastAsia"/>
              </w:rPr>
            </w:pPr>
            <w:r w:rsidRPr="00292BD2">
              <w:rPr>
                <w:rFonts w:eastAsiaTheme="minorEastAsia"/>
              </w:rPr>
              <w:t>3.</w:t>
            </w:r>
          </w:p>
        </w:tc>
        <w:tc>
          <w:tcPr>
            <w:tcW w:w="1843" w:type="dxa"/>
          </w:tcPr>
          <w:p w:rsidR="00601C4A" w:rsidRPr="00292BD2" w:rsidRDefault="00291CF4" w:rsidP="00454DF7">
            <w:pPr>
              <w:widowControl/>
              <w:tabs>
                <w:tab w:val="left" w:pos="1320"/>
              </w:tabs>
              <w:ind w:right="-108" w:firstLine="0"/>
              <w:jc w:val="left"/>
              <w:rPr>
                <w:rFonts w:eastAsiaTheme="minorEastAsia"/>
              </w:rPr>
            </w:pPr>
            <w:r w:rsidRPr="00292BD2">
              <w:rPr>
                <w:rFonts w:eastAsiaTheme="minorEastAsia"/>
              </w:rPr>
              <w:t>Машинно-тракторный двор</w:t>
            </w:r>
          </w:p>
        </w:tc>
        <w:tc>
          <w:tcPr>
            <w:tcW w:w="2268" w:type="dxa"/>
          </w:tcPr>
          <w:p w:rsidR="006D6E30" w:rsidRDefault="00291CF4" w:rsidP="006904D7">
            <w:pPr>
              <w:widowControl/>
              <w:suppressAutoHyphens/>
              <w:ind w:left="-81" w:right="-33" w:firstLine="0"/>
              <w:jc w:val="center"/>
              <w:rPr>
                <w:rFonts w:eastAsiaTheme="minorEastAsia"/>
                <w:lang w:eastAsia="ar-SA"/>
              </w:rPr>
            </w:pPr>
            <w:r w:rsidRPr="00292BD2">
              <w:rPr>
                <w:rFonts w:eastAsiaTheme="minorEastAsia"/>
                <w:lang w:eastAsia="ar-SA"/>
              </w:rPr>
              <w:t xml:space="preserve">севернее </w:t>
            </w:r>
          </w:p>
          <w:p w:rsidR="00601C4A" w:rsidRPr="00292BD2" w:rsidRDefault="00291CF4" w:rsidP="006904D7">
            <w:pPr>
              <w:widowControl/>
              <w:suppressAutoHyphens/>
              <w:ind w:left="-81" w:right="-33" w:firstLine="0"/>
              <w:jc w:val="center"/>
              <w:rPr>
                <w:rFonts w:eastAsiaTheme="minorEastAsia"/>
                <w:lang w:eastAsia="ar-SA"/>
              </w:rPr>
            </w:pPr>
            <w:r w:rsidRPr="00292BD2">
              <w:rPr>
                <w:rFonts w:eastAsiaTheme="minorEastAsia"/>
                <w:lang w:eastAsia="ar-SA"/>
              </w:rPr>
              <w:t>пос. Приозерный</w:t>
            </w:r>
          </w:p>
        </w:tc>
        <w:tc>
          <w:tcPr>
            <w:tcW w:w="2410" w:type="dxa"/>
          </w:tcPr>
          <w:p w:rsidR="00601C4A" w:rsidRPr="00292BD2" w:rsidRDefault="00291CF4" w:rsidP="006904D7">
            <w:pPr>
              <w:widowControl/>
              <w:suppressAutoHyphens/>
              <w:ind w:left="-62" w:right="-114" w:firstLine="0"/>
              <w:jc w:val="center"/>
              <w:rPr>
                <w:rFonts w:eastAsia="Calibri"/>
                <w:lang w:eastAsia="en-US"/>
              </w:rPr>
            </w:pPr>
            <w:r w:rsidRPr="00292BD2">
              <w:rPr>
                <w:rFonts w:eastAsia="Calibri"/>
                <w:lang w:eastAsia="en-US"/>
              </w:rPr>
              <w:t>ремонт и хранение сельскохозяйственной техники</w:t>
            </w:r>
          </w:p>
        </w:tc>
        <w:tc>
          <w:tcPr>
            <w:tcW w:w="992" w:type="dxa"/>
          </w:tcPr>
          <w:p w:rsidR="00601C4A" w:rsidRPr="00292BD2" w:rsidRDefault="00601C4A" w:rsidP="00243FF1">
            <w:pPr>
              <w:widowControl/>
              <w:ind w:firstLine="0"/>
              <w:jc w:val="center"/>
              <w:rPr>
                <w:rFonts w:eastAsiaTheme="minorEastAsia"/>
              </w:rPr>
            </w:pPr>
            <w:r w:rsidRPr="00292BD2">
              <w:rPr>
                <w:rFonts w:eastAsiaTheme="minorEastAsia"/>
                <w:lang w:val="en-US"/>
              </w:rPr>
              <w:t>V</w:t>
            </w:r>
          </w:p>
        </w:tc>
        <w:tc>
          <w:tcPr>
            <w:tcW w:w="1418" w:type="dxa"/>
          </w:tcPr>
          <w:p w:rsidR="00601C4A" w:rsidRPr="00292BD2" w:rsidRDefault="006D6E30" w:rsidP="001B4C21">
            <w:pPr>
              <w:widowControl/>
              <w:ind w:firstLine="0"/>
              <w:jc w:val="center"/>
              <w:rPr>
                <w:rFonts w:eastAsiaTheme="minorEastAsia"/>
              </w:rPr>
            </w:pPr>
            <w:r>
              <w:rPr>
                <w:rFonts w:eastAsiaTheme="minorEastAsia"/>
              </w:rPr>
              <w:t>5</w:t>
            </w:r>
            <w:r w:rsidR="00601C4A" w:rsidRPr="00292BD2">
              <w:rPr>
                <w:rFonts w:eastAsiaTheme="minorEastAsia"/>
              </w:rPr>
              <w:t>0</w:t>
            </w:r>
          </w:p>
        </w:tc>
      </w:tr>
      <w:tr w:rsidR="00292BD2" w:rsidRPr="003532E3" w:rsidTr="001B4C21">
        <w:trPr>
          <w:trHeight w:val="65"/>
        </w:trPr>
        <w:tc>
          <w:tcPr>
            <w:tcW w:w="567" w:type="dxa"/>
          </w:tcPr>
          <w:p w:rsidR="00292BD2" w:rsidRPr="00292BD2" w:rsidRDefault="00292BD2" w:rsidP="006904D7">
            <w:pPr>
              <w:widowControl/>
              <w:tabs>
                <w:tab w:val="left" w:pos="132"/>
              </w:tabs>
              <w:ind w:left="-108" w:right="-108" w:firstLine="0"/>
              <w:contextualSpacing/>
              <w:jc w:val="center"/>
              <w:rPr>
                <w:rFonts w:eastAsiaTheme="minorEastAsia"/>
              </w:rPr>
            </w:pPr>
            <w:r w:rsidRPr="00292BD2">
              <w:rPr>
                <w:rFonts w:eastAsiaTheme="minorEastAsia"/>
              </w:rPr>
              <w:t>4.</w:t>
            </w:r>
          </w:p>
        </w:tc>
        <w:tc>
          <w:tcPr>
            <w:tcW w:w="1843" w:type="dxa"/>
          </w:tcPr>
          <w:p w:rsidR="00292BD2" w:rsidRPr="00292BD2" w:rsidRDefault="00292BD2" w:rsidP="006904D7">
            <w:pPr>
              <w:widowControl/>
              <w:ind w:right="-108" w:firstLine="0"/>
              <w:jc w:val="left"/>
              <w:rPr>
                <w:rFonts w:eastAsiaTheme="minorEastAsia"/>
              </w:rPr>
            </w:pPr>
            <w:r w:rsidRPr="00292BD2">
              <w:rPr>
                <w:rFonts w:eastAsiaTheme="minorEastAsia"/>
              </w:rPr>
              <w:t>Пилорама</w:t>
            </w:r>
          </w:p>
        </w:tc>
        <w:tc>
          <w:tcPr>
            <w:tcW w:w="2268" w:type="dxa"/>
          </w:tcPr>
          <w:p w:rsidR="006D6E30" w:rsidRDefault="00292BD2" w:rsidP="006904D7">
            <w:pPr>
              <w:widowControl/>
              <w:suppressAutoHyphens/>
              <w:ind w:left="-81" w:right="-33" w:firstLine="0"/>
              <w:jc w:val="center"/>
              <w:rPr>
                <w:rFonts w:eastAsiaTheme="minorEastAsia"/>
                <w:lang w:eastAsia="ar-SA"/>
              </w:rPr>
            </w:pPr>
            <w:r w:rsidRPr="00292BD2">
              <w:rPr>
                <w:rFonts w:eastAsiaTheme="minorEastAsia"/>
                <w:lang w:eastAsia="ar-SA"/>
              </w:rPr>
              <w:t xml:space="preserve">севернее </w:t>
            </w:r>
          </w:p>
          <w:p w:rsidR="00292BD2" w:rsidRPr="00292BD2" w:rsidRDefault="00292BD2" w:rsidP="006904D7">
            <w:pPr>
              <w:widowControl/>
              <w:suppressAutoHyphens/>
              <w:ind w:left="-81" w:right="-33" w:firstLine="0"/>
              <w:jc w:val="center"/>
              <w:rPr>
                <w:rFonts w:eastAsiaTheme="minorEastAsia"/>
                <w:lang w:eastAsia="ar-SA"/>
              </w:rPr>
            </w:pPr>
            <w:r w:rsidRPr="00292BD2">
              <w:rPr>
                <w:rFonts w:eastAsiaTheme="minorEastAsia"/>
                <w:lang w:eastAsia="ar-SA"/>
              </w:rPr>
              <w:t>пос. Приозерный</w:t>
            </w:r>
          </w:p>
        </w:tc>
        <w:tc>
          <w:tcPr>
            <w:tcW w:w="2410" w:type="dxa"/>
          </w:tcPr>
          <w:p w:rsidR="00292BD2" w:rsidRPr="00292BD2" w:rsidRDefault="00292BD2" w:rsidP="006904D7">
            <w:pPr>
              <w:widowControl/>
              <w:suppressAutoHyphens/>
              <w:ind w:left="-62" w:right="-114" w:firstLine="0"/>
              <w:jc w:val="center"/>
              <w:rPr>
                <w:rFonts w:eastAsia="Calibri"/>
                <w:lang w:eastAsia="en-US"/>
              </w:rPr>
            </w:pPr>
            <w:r w:rsidRPr="00292BD2">
              <w:rPr>
                <w:rFonts w:eastAsia="Calibri"/>
                <w:lang w:eastAsia="en-US"/>
              </w:rPr>
              <w:t>обработка древесины</w:t>
            </w:r>
          </w:p>
        </w:tc>
        <w:tc>
          <w:tcPr>
            <w:tcW w:w="992" w:type="dxa"/>
          </w:tcPr>
          <w:p w:rsidR="00292BD2" w:rsidRPr="00292BD2" w:rsidRDefault="00292BD2" w:rsidP="00A8513F">
            <w:pPr>
              <w:widowControl/>
              <w:ind w:firstLine="0"/>
              <w:jc w:val="center"/>
              <w:rPr>
                <w:rFonts w:eastAsiaTheme="minorEastAsia"/>
              </w:rPr>
            </w:pPr>
            <w:r w:rsidRPr="00292BD2">
              <w:rPr>
                <w:rFonts w:eastAsiaTheme="minorEastAsia"/>
                <w:lang w:val="en-US"/>
              </w:rPr>
              <w:t>V</w:t>
            </w:r>
          </w:p>
        </w:tc>
        <w:tc>
          <w:tcPr>
            <w:tcW w:w="1418" w:type="dxa"/>
          </w:tcPr>
          <w:p w:rsidR="00292BD2" w:rsidRPr="00292BD2" w:rsidRDefault="00292BD2" w:rsidP="00A8513F">
            <w:pPr>
              <w:widowControl/>
              <w:ind w:firstLine="0"/>
              <w:jc w:val="center"/>
              <w:rPr>
                <w:rFonts w:eastAsiaTheme="minorEastAsia"/>
              </w:rPr>
            </w:pPr>
            <w:r w:rsidRPr="00292BD2">
              <w:rPr>
                <w:rFonts w:eastAsiaTheme="minorEastAsia"/>
              </w:rPr>
              <w:t>50</w:t>
            </w:r>
          </w:p>
        </w:tc>
      </w:tr>
    </w:tbl>
    <w:p w:rsidR="004403B9" w:rsidRPr="003532E3" w:rsidRDefault="004403B9" w:rsidP="00454DF7">
      <w:pPr>
        <w:pStyle w:val="a0"/>
        <w:rPr>
          <w:highlight w:val="yellow"/>
        </w:rPr>
      </w:pPr>
    </w:p>
    <w:p w:rsidR="004403B9" w:rsidRPr="00292BD2" w:rsidRDefault="004403B9" w:rsidP="00454DF7">
      <w:pPr>
        <w:pStyle w:val="a0"/>
      </w:pPr>
      <w:r w:rsidRPr="00292BD2">
        <w:t xml:space="preserve">Кроме того, на территории пос. </w:t>
      </w:r>
      <w:proofErr w:type="gramStart"/>
      <w:r w:rsidR="00292BD2" w:rsidRPr="00292BD2">
        <w:t>Приозерный</w:t>
      </w:r>
      <w:proofErr w:type="gramEnd"/>
      <w:r w:rsidR="00292BD2" w:rsidRPr="00292BD2">
        <w:t xml:space="preserve"> </w:t>
      </w:r>
      <w:r w:rsidRPr="00292BD2">
        <w:t>действую</w:t>
      </w:r>
      <w:r w:rsidR="00292BD2" w:rsidRPr="00292BD2">
        <w:t xml:space="preserve">т индивидуальные предприниматели, </w:t>
      </w:r>
      <w:r w:rsidRPr="00292BD2">
        <w:t xml:space="preserve">которые ведут деятельность в сфере розничной </w:t>
      </w:r>
      <w:r w:rsidR="00292BD2" w:rsidRPr="00292BD2">
        <w:t>торговли</w:t>
      </w:r>
      <w:r w:rsidR="006D6E30">
        <w:t xml:space="preserve"> и бытового обслуживания</w:t>
      </w:r>
      <w:r w:rsidR="00292BD2" w:rsidRPr="00292BD2">
        <w:t>.</w:t>
      </w:r>
    </w:p>
    <w:p w:rsidR="00CD59BE" w:rsidRPr="003532E3" w:rsidRDefault="00CD59BE" w:rsidP="005A7CE5">
      <w:pPr>
        <w:pStyle w:val="a0"/>
        <w:rPr>
          <w:highlight w:val="yellow"/>
        </w:rPr>
      </w:pPr>
    </w:p>
    <w:p w:rsidR="00786004" w:rsidRPr="00292BD2" w:rsidRDefault="00786004" w:rsidP="00786004">
      <w:pPr>
        <w:pStyle w:val="a0"/>
        <w:rPr>
          <w:b/>
        </w:rPr>
      </w:pPr>
      <w:r w:rsidRPr="00292BD2">
        <w:rPr>
          <w:b/>
        </w:rPr>
        <w:t>Агропромышленный и рыбохозяйственный комплекс</w:t>
      </w:r>
    </w:p>
    <w:p w:rsidR="00786004" w:rsidRPr="00292BD2" w:rsidRDefault="00786004" w:rsidP="00786004">
      <w:pPr>
        <w:pStyle w:val="a0"/>
        <w:rPr>
          <w:rFonts w:eastAsia="Calibri"/>
        </w:rPr>
      </w:pPr>
      <w:r w:rsidRPr="00292BD2">
        <w:rPr>
          <w:rFonts w:eastAsia="Calibri"/>
        </w:rPr>
        <w:t xml:space="preserve">Природно-климатические условия на территории </w:t>
      </w:r>
      <w:r w:rsidR="00292BD2" w:rsidRPr="00292BD2">
        <w:t xml:space="preserve">Ям-Тёсовского </w:t>
      </w:r>
      <w:r w:rsidRPr="00292BD2">
        <w:rPr>
          <w:rFonts w:eastAsia="Calibri"/>
        </w:rPr>
        <w:t>сельского поселения в целом благоприятны для ведения сельского хозяйства.</w:t>
      </w:r>
    </w:p>
    <w:p w:rsidR="007F234C" w:rsidRPr="007F234C" w:rsidRDefault="007F234C" w:rsidP="0069265D">
      <w:pPr>
        <w:widowControl/>
      </w:pPr>
      <w:r w:rsidRPr="00D662A9">
        <w:rPr>
          <w:rFonts w:eastAsia="Calibri"/>
        </w:rPr>
        <w:t>Н</w:t>
      </w:r>
      <w:r w:rsidR="002E2ECC" w:rsidRPr="00D662A9">
        <w:rPr>
          <w:rFonts w:eastAsia="Calibri"/>
        </w:rPr>
        <w:t xml:space="preserve">а территории </w:t>
      </w:r>
      <w:r w:rsidR="00292BD2" w:rsidRPr="00D662A9">
        <w:rPr>
          <w:rFonts w:eastAsia="Calibri"/>
        </w:rPr>
        <w:t xml:space="preserve">Ям-Тёсовского </w:t>
      </w:r>
      <w:r w:rsidR="002E2ECC" w:rsidRPr="00D662A9">
        <w:rPr>
          <w:rFonts w:eastAsia="Calibri"/>
        </w:rPr>
        <w:t>сельского поселения д</w:t>
      </w:r>
      <w:r w:rsidRPr="00D662A9">
        <w:rPr>
          <w:rFonts w:eastAsia="Calibri"/>
        </w:rPr>
        <w:t xml:space="preserve">ействует </w:t>
      </w:r>
      <w:r w:rsidRPr="007F234C">
        <w:rPr>
          <w:bCs/>
        </w:rPr>
        <w:t>Сельскохозяйственный производственный кооператив</w:t>
      </w:r>
      <w:r w:rsidRPr="00D662A9">
        <w:rPr>
          <w:rFonts w:eastAsia="Calibri"/>
        </w:rPr>
        <w:t xml:space="preserve"> «Оредежский» (далее СПК «Оредежский»), который </w:t>
      </w:r>
      <w:r w:rsidRPr="00D662A9">
        <w:rPr>
          <w:bCs/>
        </w:rPr>
        <w:t xml:space="preserve">создан </w:t>
      </w:r>
      <w:r w:rsidRPr="007F234C">
        <w:rPr>
          <w:bCs/>
        </w:rPr>
        <w:t xml:space="preserve">в результате реорганизации путем преобразования совхоза «Оредежский» Лужского </w:t>
      </w:r>
      <w:r w:rsidRPr="00D662A9">
        <w:rPr>
          <w:bCs/>
        </w:rPr>
        <w:t xml:space="preserve">муниципального </w:t>
      </w:r>
      <w:r w:rsidRPr="007F234C">
        <w:rPr>
          <w:bCs/>
        </w:rPr>
        <w:t>района Ленинградской области.</w:t>
      </w:r>
    </w:p>
    <w:p w:rsidR="000F1554" w:rsidRPr="00D662A9" w:rsidRDefault="007F234C" w:rsidP="0069265D">
      <w:pPr>
        <w:widowControl/>
        <w:ind w:firstLine="0"/>
        <w:rPr>
          <w:rFonts w:eastAsia="Calibri"/>
        </w:rPr>
      </w:pPr>
      <w:r w:rsidRPr="00D662A9">
        <w:rPr>
          <w:bCs/>
          <w:shd w:val="clear" w:color="auto" w:fill="F4FAFF"/>
        </w:rPr>
        <w:t>Основной вид деятельности кооператива - производство и продажа молока и картофеля. Ежегодно хозяйство производит до 5000 тонн молока, 1500 тонн картофеля, 1700 тонн зерна. Общая площадь сельскохозяйственных угодий составляет 2769 га. Среднес</w:t>
      </w:r>
      <w:r w:rsidR="0069265D">
        <w:rPr>
          <w:bCs/>
          <w:shd w:val="clear" w:color="auto" w:fill="F4FAFF"/>
        </w:rPr>
        <w:t xml:space="preserve">писочная численность работников </w:t>
      </w:r>
      <w:r w:rsidR="00D662A9" w:rsidRPr="00D662A9">
        <w:rPr>
          <w:bCs/>
          <w:shd w:val="clear" w:color="auto" w:fill="F4FAFF"/>
        </w:rPr>
        <w:t xml:space="preserve">- </w:t>
      </w:r>
      <w:r w:rsidRPr="00D662A9">
        <w:rPr>
          <w:bCs/>
          <w:shd w:val="clear" w:color="auto" w:fill="F4FAFF"/>
        </w:rPr>
        <w:t>177 человек. </w:t>
      </w:r>
      <w:r w:rsidRPr="007F234C">
        <w:rPr>
          <w:bCs/>
        </w:rPr>
        <w:br/>
      </w:r>
      <w:r w:rsidRPr="00D662A9">
        <w:rPr>
          <w:rFonts w:eastAsia="Calibri"/>
        </w:rPr>
        <w:t xml:space="preserve">       </w:t>
      </w:r>
      <w:r w:rsidR="00543054" w:rsidRPr="00D662A9">
        <w:rPr>
          <w:rFonts w:eastAsia="Calibri"/>
        </w:rPr>
        <w:t>В</w:t>
      </w:r>
      <w:r w:rsidR="00220FA6" w:rsidRPr="00D662A9">
        <w:rPr>
          <w:rFonts w:eastAsia="Calibri"/>
        </w:rPr>
        <w:t xml:space="preserve"> настоящее время в</w:t>
      </w:r>
      <w:r w:rsidR="00543054" w:rsidRPr="00D662A9">
        <w:rPr>
          <w:rFonts w:eastAsia="Calibri"/>
        </w:rPr>
        <w:t xml:space="preserve"> поселении действуют</w:t>
      </w:r>
      <w:r w:rsidR="00292BD2" w:rsidRPr="00D662A9">
        <w:rPr>
          <w:rFonts w:eastAsia="Calibri"/>
        </w:rPr>
        <w:t xml:space="preserve"> крестьянские (фермерские) хозяйства, в которых занято 10 человек.</w:t>
      </w:r>
      <w:r w:rsidR="006D6E30">
        <w:rPr>
          <w:rFonts w:eastAsia="Calibri"/>
        </w:rPr>
        <w:t xml:space="preserve"> На территории пос. </w:t>
      </w:r>
      <w:proofErr w:type="gramStart"/>
      <w:r w:rsidR="00695197">
        <w:rPr>
          <w:rFonts w:eastAsia="Calibri"/>
        </w:rPr>
        <w:t>Приозерный</w:t>
      </w:r>
      <w:proofErr w:type="gramEnd"/>
      <w:r w:rsidR="00695197">
        <w:rPr>
          <w:rFonts w:eastAsia="Calibri"/>
        </w:rPr>
        <w:t xml:space="preserve"> </w:t>
      </w:r>
      <w:r w:rsidR="006D6E30">
        <w:rPr>
          <w:rFonts w:eastAsia="Calibri"/>
        </w:rPr>
        <w:t>фермерских хозяйств нет.</w:t>
      </w:r>
    </w:p>
    <w:p w:rsidR="000F1554" w:rsidRDefault="000F1554" w:rsidP="000F1554">
      <w:pPr>
        <w:rPr>
          <w:rFonts w:eastAsia="Calibri"/>
        </w:rPr>
      </w:pPr>
      <w:r w:rsidRPr="00D662A9">
        <w:rPr>
          <w:rFonts w:eastAsia="Calibri"/>
        </w:rPr>
        <w:t xml:space="preserve">На прилегающей территории пос. </w:t>
      </w:r>
      <w:r w:rsidR="00292BD2" w:rsidRPr="00D662A9">
        <w:rPr>
          <w:rFonts w:eastAsia="Calibri"/>
        </w:rPr>
        <w:t xml:space="preserve">Приозерный </w:t>
      </w:r>
      <w:r w:rsidR="00695197">
        <w:rPr>
          <w:rFonts w:eastAsia="Calibri"/>
        </w:rPr>
        <w:t>на кадастровом учете состоя</w:t>
      </w:r>
      <w:r w:rsidRPr="00D662A9">
        <w:rPr>
          <w:rFonts w:eastAsia="Calibri"/>
        </w:rPr>
        <w:t xml:space="preserve">т </w:t>
      </w:r>
      <w:r w:rsidR="00695197">
        <w:rPr>
          <w:rFonts w:eastAsia="Calibri"/>
        </w:rPr>
        <w:t>участки</w:t>
      </w:r>
      <w:r w:rsidRPr="00D662A9">
        <w:rPr>
          <w:rFonts w:eastAsia="Calibri"/>
        </w:rPr>
        <w:t xml:space="preserve"> с видом размешенного использования – для сельскохозяйственного</w:t>
      </w:r>
      <w:r w:rsidRPr="00292BD2">
        <w:rPr>
          <w:rFonts w:eastAsia="Calibri"/>
        </w:rPr>
        <w:t xml:space="preserve"> производства, планируемый вид деятельность – выращивание кормовых культур, заготовка растительных кормов.</w:t>
      </w:r>
    </w:p>
    <w:p w:rsidR="00220FA6" w:rsidRPr="003532E3" w:rsidRDefault="00220FA6" w:rsidP="00220FA6">
      <w:pPr>
        <w:pStyle w:val="a0"/>
        <w:rPr>
          <w:highlight w:val="yellow"/>
        </w:rPr>
      </w:pPr>
      <w:proofErr w:type="gramStart"/>
      <w:r w:rsidRPr="00162859">
        <w:t xml:space="preserve">В соответствии с данными интегрированной региональной информационной системы «Инвестиционное развитие территории Ленинградской области» на территории </w:t>
      </w:r>
      <w:r w:rsidR="00162859" w:rsidRPr="00162859">
        <w:t xml:space="preserve">Ям-Тёсовского </w:t>
      </w:r>
      <w:r w:rsidRPr="00162859">
        <w:t>сельского поселения</w:t>
      </w:r>
      <w:r w:rsidR="00D662A9">
        <w:t xml:space="preserve"> вблизи пос. Приозерный</w:t>
      </w:r>
      <w:r w:rsidRPr="00162859">
        <w:t xml:space="preserve"> </w:t>
      </w:r>
      <w:r w:rsidRPr="00D662A9">
        <w:t>планируется размещение свинокомплекса</w:t>
      </w:r>
      <w:r w:rsidR="00D662A9" w:rsidRPr="00D662A9">
        <w:t xml:space="preserve"> на 18 тыс. свиней единовременного содержания, 5000 тонн мяса свиней в год, 150 рабочих мест.</w:t>
      </w:r>
      <w:proofErr w:type="gramEnd"/>
      <w:r w:rsidRPr="00D662A9">
        <w:t xml:space="preserve"> </w:t>
      </w:r>
      <w:r w:rsidR="00D662A9">
        <w:t xml:space="preserve"> По факту свинокомплекс построен в районе дер. Милодеж</w:t>
      </w:r>
      <w:r w:rsidR="00EA6520">
        <w:t>,</w:t>
      </w:r>
      <w:r w:rsidR="00D662A9">
        <w:t xml:space="preserve"> </w:t>
      </w:r>
      <w:r w:rsidR="005E5B03">
        <w:t>с соблюдением СЗЗ 1000 м</w:t>
      </w:r>
      <w:r w:rsidR="00EA6520">
        <w:t xml:space="preserve"> до жилой застройки</w:t>
      </w:r>
      <w:r w:rsidR="005E5B03">
        <w:t xml:space="preserve">. </w:t>
      </w:r>
      <w:r w:rsidRPr="00D662A9">
        <w:t>Площадка не входит в состав территории планирования настоящего проекта генерального плана.</w:t>
      </w:r>
    </w:p>
    <w:p w:rsidR="00DA4272" w:rsidRDefault="00DA4272" w:rsidP="005A7CE5">
      <w:pPr>
        <w:pStyle w:val="a0"/>
      </w:pPr>
      <w:r w:rsidRPr="00162859">
        <w:t xml:space="preserve">В границах пос. </w:t>
      </w:r>
      <w:r w:rsidR="00162859" w:rsidRPr="00162859">
        <w:t xml:space="preserve">Приозерный </w:t>
      </w:r>
      <w:r w:rsidRPr="00162859">
        <w:t>и на прилегающей территории отсутствуют рыбопромысловые участки, перечень которых утвержден приказом комитета по агропромышленному и рыбохозяйственному комплексу № 61 от 24.04.2009.</w:t>
      </w:r>
    </w:p>
    <w:p w:rsidR="00AE33AB" w:rsidRDefault="00AE33AB" w:rsidP="005A7CE5">
      <w:pPr>
        <w:pStyle w:val="a0"/>
      </w:pPr>
    </w:p>
    <w:p w:rsidR="00B22AE3" w:rsidRPr="0028590B" w:rsidRDefault="0093762D" w:rsidP="00B22AE3">
      <w:pPr>
        <w:pStyle w:val="10"/>
      </w:pPr>
      <w:bookmarkStart w:id="100" w:name="_Toc345505678"/>
      <w:bookmarkStart w:id="101" w:name="_Toc356813751"/>
      <w:bookmarkStart w:id="102" w:name="_Toc356813804"/>
      <w:bookmarkStart w:id="103" w:name="_Toc419718933"/>
      <w:bookmarkStart w:id="104" w:name="_Toc441073019"/>
      <w:r>
        <w:t>2.4.3</w:t>
      </w:r>
      <w:r w:rsidR="00B22AE3" w:rsidRPr="0028590B">
        <w:t>. Транспортная инфраструктура</w:t>
      </w:r>
      <w:bookmarkEnd w:id="100"/>
      <w:bookmarkEnd w:id="101"/>
      <w:bookmarkEnd w:id="102"/>
      <w:bookmarkEnd w:id="103"/>
      <w:bookmarkEnd w:id="104"/>
    </w:p>
    <w:p w:rsidR="00B22AE3" w:rsidRPr="0028590B" w:rsidRDefault="00B22AE3" w:rsidP="00B22AE3"/>
    <w:p w:rsidR="00B22AE3" w:rsidRPr="00C72FE0" w:rsidRDefault="0093762D" w:rsidP="00B22AE3">
      <w:pPr>
        <w:pStyle w:val="10"/>
      </w:pPr>
      <w:bookmarkStart w:id="105" w:name="_Toc345505679"/>
      <w:bookmarkStart w:id="106" w:name="_Toc356813752"/>
      <w:bookmarkStart w:id="107" w:name="_Toc356813805"/>
      <w:bookmarkStart w:id="108" w:name="_Toc419718934"/>
      <w:bookmarkStart w:id="109" w:name="_Toc441073020"/>
      <w:r>
        <w:t>2.4.3</w:t>
      </w:r>
      <w:r w:rsidR="00B22AE3" w:rsidRPr="00C72FE0">
        <w:t>.1. Внешний транспорт</w:t>
      </w:r>
      <w:bookmarkEnd w:id="105"/>
      <w:bookmarkEnd w:id="106"/>
      <w:bookmarkEnd w:id="107"/>
      <w:bookmarkEnd w:id="108"/>
      <w:bookmarkEnd w:id="109"/>
    </w:p>
    <w:p w:rsidR="00B22AE3" w:rsidRPr="00C72FE0" w:rsidRDefault="00B22AE3" w:rsidP="00B22AE3"/>
    <w:p w:rsidR="00B22AE3" w:rsidRPr="00C72FE0" w:rsidRDefault="00B22AE3" w:rsidP="00B22AE3">
      <w:pPr>
        <w:jc w:val="center"/>
        <w:rPr>
          <w:b/>
        </w:rPr>
      </w:pPr>
      <w:r w:rsidRPr="00C72FE0">
        <w:rPr>
          <w:b/>
        </w:rPr>
        <w:t>Автомобильный транспорт</w:t>
      </w:r>
    </w:p>
    <w:p w:rsidR="00CD59BE" w:rsidRPr="00C72FE0" w:rsidRDefault="00CD59BE" w:rsidP="005A7CE5">
      <w:pPr>
        <w:pStyle w:val="a0"/>
      </w:pPr>
    </w:p>
    <w:p w:rsidR="008E03DE" w:rsidRPr="00C72FE0" w:rsidRDefault="008E03DE" w:rsidP="008E03DE">
      <w:r w:rsidRPr="00C72FE0">
        <w:t xml:space="preserve">Транспортная инфраструктура </w:t>
      </w:r>
      <w:r w:rsidR="00256105" w:rsidRPr="00C72FE0">
        <w:t>Ям-Тёсовского</w:t>
      </w:r>
      <w:r w:rsidRPr="00C72FE0">
        <w:t xml:space="preserve"> сельского поселения представлена автомобильными дорогами регионального и местного значения</w:t>
      </w:r>
      <w:r w:rsidR="00D662A9">
        <w:t xml:space="preserve"> муниципального района</w:t>
      </w:r>
      <w:r w:rsidRPr="00C72FE0">
        <w:t>.</w:t>
      </w:r>
    </w:p>
    <w:p w:rsidR="008E03DE" w:rsidRPr="00D662A9" w:rsidRDefault="008E03DE" w:rsidP="008E03DE">
      <w:proofErr w:type="gramStart"/>
      <w:r w:rsidRPr="00C72FE0">
        <w:t xml:space="preserve">Поскольку проект генерального плана разработан применительно к пос. </w:t>
      </w:r>
      <w:r w:rsidR="00256105" w:rsidRPr="00C72FE0">
        <w:t>Приозерный,</w:t>
      </w:r>
      <w:r w:rsidRPr="00C72FE0">
        <w:t xml:space="preserve"> далее приведены сведения </w:t>
      </w:r>
      <w:r w:rsidRPr="00D662A9">
        <w:t xml:space="preserve">об автомобильных дорогах, </w:t>
      </w:r>
      <w:r w:rsidR="00E760B4" w:rsidRPr="00D662A9">
        <w:t xml:space="preserve">проходящих по территории пос. </w:t>
      </w:r>
      <w:r w:rsidR="00256105" w:rsidRPr="00D662A9">
        <w:t xml:space="preserve">Приозерный </w:t>
      </w:r>
      <w:r w:rsidRPr="00D662A9">
        <w:t>и на при</w:t>
      </w:r>
      <w:r w:rsidR="007A783C" w:rsidRPr="00D662A9">
        <w:t>легающей к нему территори</w:t>
      </w:r>
      <w:r w:rsidR="00D662A9" w:rsidRPr="00D662A9">
        <w:t>ях</w:t>
      </w:r>
      <w:r w:rsidR="007A783C" w:rsidRPr="00D662A9">
        <w:t>.</w:t>
      </w:r>
      <w:proofErr w:type="gramEnd"/>
    </w:p>
    <w:p w:rsidR="007A783C" w:rsidRPr="00C72FE0" w:rsidRDefault="007A783C" w:rsidP="007A783C">
      <w:r w:rsidRPr="00C72FE0">
        <w:t>В соответствии с Перечнем автомобильных дорог общего пользования регионального значения (</w:t>
      </w:r>
      <w:proofErr w:type="gramStart"/>
      <w:r w:rsidRPr="00C72FE0">
        <w:t>утвержден</w:t>
      </w:r>
      <w:proofErr w:type="gramEnd"/>
      <w:r w:rsidRPr="00C72FE0">
        <w:t xml:space="preserve"> постановлением Правительства Ленинградской области от 27 ноября 2007 года № 294), по территории пос. </w:t>
      </w:r>
      <w:r w:rsidR="006A2492" w:rsidRPr="00C72FE0">
        <w:t xml:space="preserve">Приозерный </w:t>
      </w:r>
      <w:r w:rsidRPr="00C72FE0">
        <w:t xml:space="preserve"> </w:t>
      </w:r>
      <w:r w:rsidR="00E20FED" w:rsidRPr="00C72FE0">
        <w:t>проходит</w:t>
      </w:r>
      <w:r w:rsidRPr="00C72FE0">
        <w:t xml:space="preserve"> 1 автомобильная дорога общего поль</w:t>
      </w:r>
      <w:r w:rsidR="00D662A9">
        <w:t xml:space="preserve">зования регионального значения </w:t>
      </w:r>
      <w:r w:rsidR="0093762D">
        <w:t xml:space="preserve"> таблица 2.4.3</w:t>
      </w:r>
      <w:r w:rsidRPr="00C72FE0">
        <w:t xml:space="preserve">.1.1. </w:t>
      </w:r>
    </w:p>
    <w:p w:rsidR="007A783C" w:rsidRPr="00C72FE0" w:rsidRDefault="0093762D" w:rsidP="007A783C">
      <w:r>
        <w:t>Таблица 2.4.3</w:t>
      </w:r>
      <w:r w:rsidR="007A783C" w:rsidRPr="00C72FE0">
        <w:t>.1.1. Автомобильные дороги регионального значения</w:t>
      </w:r>
      <w:r w:rsidR="00E20FED" w:rsidRPr="00C72FE0">
        <w:t xml:space="preserve"> на территории пос. </w:t>
      </w:r>
      <w:proofErr w:type="gramStart"/>
      <w:r w:rsidR="00460FE3" w:rsidRPr="00C72FE0">
        <w:t>Приозерный</w:t>
      </w:r>
      <w:proofErr w:type="gramEnd"/>
    </w:p>
    <w:p w:rsidR="007A783C" w:rsidRPr="00C72FE0" w:rsidRDefault="007A783C" w:rsidP="007A783C"/>
    <w:tbl>
      <w:tblPr>
        <w:tblW w:w="488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30"/>
        <w:gridCol w:w="2127"/>
        <w:gridCol w:w="1699"/>
        <w:gridCol w:w="1699"/>
        <w:gridCol w:w="1701"/>
        <w:gridCol w:w="1701"/>
      </w:tblGrid>
      <w:tr w:rsidR="002C4D85" w:rsidRPr="005E5B03" w:rsidTr="00A646FA">
        <w:trPr>
          <w:trHeight w:val="70"/>
        </w:trPr>
        <w:tc>
          <w:tcPr>
            <w:tcW w:w="229" w:type="pct"/>
            <w:shd w:val="clear" w:color="auto" w:fill="auto"/>
            <w:vAlign w:val="center"/>
            <w:hideMark/>
          </w:tcPr>
          <w:p w:rsidR="002C4D85" w:rsidRPr="005E5B03" w:rsidRDefault="002C4D85" w:rsidP="00D360A0">
            <w:pPr>
              <w:ind w:left="-108" w:right="-114" w:firstLine="0"/>
              <w:jc w:val="center"/>
            </w:pPr>
            <w:r w:rsidRPr="005E5B03">
              <w:t xml:space="preserve">№ </w:t>
            </w:r>
            <w:proofErr w:type="gramStart"/>
            <w:r w:rsidRPr="005E5B03">
              <w:t>п</w:t>
            </w:r>
            <w:proofErr w:type="gramEnd"/>
            <w:r w:rsidRPr="005E5B03">
              <w:t>/п</w:t>
            </w:r>
          </w:p>
        </w:tc>
        <w:tc>
          <w:tcPr>
            <w:tcW w:w="1136" w:type="pct"/>
            <w:shd w:val="clear" w:color="auto" w:fill="auto"/>
            <w:vAlign w:val="center"/>
            <w:hideMark/>
          </w:tcPr>
          <w:p w:rsidR="002C4D85" w:rsidRPr="005E5B03" w:rsidRDefault="002C4D85" w:rsidP="00D360A0">
            <w:pPr>
              <w:ind w:left="-108" w:right="-114" w:firstLine="0"/>
              <w:jc w:val="center"/>
            </w:pPr>
            <w:r w:rsidRPr="005E5B03">
              <w:t>Наименование автомобильной дороги</w:t>
            </w:r>
          </w:p>
        </w:tc>
        <w:tc>
          <w:tcPr>
            <w:tcW w:w="908" w:type="pct"/>
            <w:vAlign w:val="center"/>
          </w:tcPr>
          <w:p w:rsidR="002C4D85" w:rsidRPr="005E5B03" w:rsidRDefault="002C4D85" w:rsidP="00D360A0">
            <w:pPr>
              <w:ind w:left="-108" w:right="-114" w:firstLine="0"/>
              <w:jc w:val="center"/>
            </w:pPr>
            <w:r w:rsidRPr="005E5B03">
              <w:t xml:space="preserve">Общая протяженность, </w:t>
            </w:r>
            <w:proofErr w:type="gramStart"/>
            <w:r w:rsidRPr="005E5B03">
              <w:t>км</w:t>
            </w:r>
            <w:proofErr w:type="gramEnd"/>
          </w:p>
        </w:tc>
        <w:tc>
          <w:tcPr>
            <w:tcW w:w="908" w:type="pct"/>
            <w:shd w:val="clear" w:color="auto" w:fill="auto"/>
            <w:vAlign w:val="center"/>
            <w:hideMark/>
          </w:tcPr>
          <w:p w:rsidR="002C4D85" w:rsidRPr="005E5B03" w:rsidRDefault="002C4D85" w:rsidP="002C4D85">
            <w:pPr>
              <w:ind w:left="-27" w:firstLine="0"/>
              <w:jc w:val="center"/>
            </w:pPr>
            <w:r w:rsidRPr="005E5B03">
              <w:t xml:space="preserve">Протяженность в границах поселения, </w:t>
            </w:r>
            <w:proofErr w:type="gramStart"/>
            <w:r w:rsidRPr="005E5B03">
              <w:t>км</w:t>
            </w:r>
            <w:proofErr w:type="gramEnd"/>
          </w:p>
        </w:tc>
        <w:tc>
          <w:tcPr>
            <w:tcW w:w="909" w:type="pct"/>
            <w:shd w:val="clear" w:color="auto" w:fill="auto"/>
            <w:vAlign w:val="center"/>
            <w:hideMark/>
          </w:tcPr>
          <w:p w:rsidR="002C4D85" w:rsidRPr="005E5B03" w:rsidRDefault="002C4D85" w:rsidP="00D360A0">
            <w:pPr>
              <w:ind w:left="-108" w:right="-114" w:firstLine="0"/>
              <w:jc w:val="center"/>
            </w:pPr>
            <w:r w:rsidRPr="005E5B03">
              <w:t xml:space="preserve">Категория, </w:t>
            </w:r>
          </w:p>
          <w:p w:rsidR="002C4D85" w:rsidRPr="005E5B03" w:rsidRDefault="002C4D85" w:rsidP="00D360A0">
            <w:pPr>
              <w:ind w:left="-108" w:right="-114" w:firstLine="0"/>
              <w:jc w:val="center"/>
            </w:pPr>
            <w:r w:rsidRPr="005E5B03">
              <w:t>тип покрытия</w:t>
            </w:r>
          </w:p>
        </w:tc>
        <w:tc>
          <w:tcPr>
            <w:tcW w:w="909" w:type="pct"/>
            <w:shd w:val="clear" w:color="auto" w:fill="auto"/>
            <w:vAlign w:val="center"/>
            <w:hideMark/>
          </w:tcPr>
          <w:p w:rsidR="002C4D85" w:rsidRPr="005E5B03" w:rsidRDefault="002C4D85" w:rsidP="002C4D85">
            <w:pPr>
              <w:ind w:left="-108" w:right="-114" w:firstLine="0"/>
              <w:jc w:val="center"/>
            </w:pPr>
            <w:r w:rsidRPr="005E5B03">
              <w:t>Среднегодовая интенсивность, автомобилей в сутки</w:t>
            </w:r>
          </w:p>
        </w:tc>
      </w:tr>
      <w:tr w:rsidR="002C4D85" w:rsidRPr="00473941" w:rsidTr="00A646FA">
        <w:trPr>
          <w:trHeight w:val="83"/>
        </w:trPr>
        <w:tc>
          <w:tcPr>
            <w:tcW w:w="229" w:type="pct"/>
            <w:shd w:val="clear" w:color="auto" w:fill="auto"/>
            <w:vAlign w:val="center"/>
            <w:hideMark/>
          </w:tcPr>
          <w:p w:rsidR="002C4D85" w:rsidRPr="005E5B03" w:rsidRDefault="002C4D85" w:rsidP="002C4D85">
            <w:pPr>
              <w:ind w:left="-108" w:right="-114" w:firstLine="0"/>
              <w:jc w:val="center"/>
            </w:pPr>
            <w:r w:rsidRPr="005E5B03">
              <w:t>1.</w:t>
            </w:r>
          </w:p>
        </w:tc>
        <w:tc>
          <w:tcPr>
            <w:tcW w:w="1136" w:type="pct"/>
            <w:shd w:val="clear" w:color="auto" w:fill="auto"/>
            <w:vAlign w:val="center"/>
          </w:tcPr>
          <w:p w:rsidR="002C4D85" w:rsidRPr="005E5B03" w:rsidRDefault="002C4D85" w:rsidP="002C4D85">
            <w:pPr>
              <w:ind w:left="-108" w:right="-114" w:firstLine="0"/>
              <w:jc w:val="center"/>
            </w:pPr>
            <w:r w:rsidRPr="005E5B03">
              <w:t>Павлово – Мга – Шапки – Любань – Оредеж – Луга</w:t>
            </w:r>
            <w:r w:rsidRPr="005E5B03">
              <w:rPr>
                <w:rStyle w:val="a5"/>
              </w:rPr>
              <w:footnoteReference w:id="2"/>
            </w:r>
          </w:p>
        </w:tc>
        <w:tc>
          <w:tcPr>
            <w:tcW w:w="908" w:type="pct"/>
            <w:vAlign w:val="center"/>
          </w:tcPr>
          <w:p w:rsidR="002C4D85" w:rsidRPr="005E5B03" w:rsidRDefault="002C4D85" w:rsidP="002C4D85">
            <w:pPr>
              <w:ind w:left="-108" w:right="-114" w:firstLine="0"/>
              <w:jc w:val="center"/>
            </w:pPr>
            <w:r w:rsidRPr="005E5B03">
              <w:t>191,991</w:t>
            </w:r>
          </w:p>
        </w:tc>
        <w:tc>
          <w:tcPr>
            <w:tcW w:w="908" w:type="pct"/>
            <w:shd w:val="clear" w:color="auto" w:fill="auto"/>
            <w:vAlign w:val="center"/>
          </w:tcPr>
          <w:p w:rsidR="002C4D85" w:rsidRPr="005E5B03" w:rsidRDefault="00460FE3" w:rsidP="002C4D85">
            <w:pPr>
              <w:ind w:left="-108" w:right="-114" w:firstLine="0"/>
              <w:jc w:val="center"/>
            </w:pPr>
            <w:r w:rsidRPr="005E5B03">
              <w:t>37</w:t>
            </w:r>
          </w:p>
        </w:tc>
        <w:tc>
          <w:tcPr>
            <w:tcW w:w="909" w:type="pct"/>
            <w:shd w:val="clear" w:color="auto" w:fill="auto"/>
            <w:vAlign w:val="center"/>
          </w:tcPr>
          <w:p w:rsidR="002C4D85" w:rsidRPr="005E5B03" w:rsidRDefault="005E5B03" w:rsidP="002C4D85">
            <w:pPr>
              <w:ind w:left="-109" w:right="-107" w:firstLine="0"/>
              <w:jc w:val="center"/>
            </w:pPr>
            <w:r w:rsidRPr="005E5B03">
              <w:rPr>
                <w:lang w:val="en-US"/>
              </w:rPr>
              <w:t>III</w:t>
            </w:r>
            <w:r w:rsidRPr="005E5B03">
              <w:t>-</w:t>
            </w:r>
            <w:r w:rsidR="002C4D85" w:rsidRPr="005E5B03">
              <w:rPr>
                <w:lang w:val="en-US"/>
              </w:rPr>
              <w:t>IV</w:t>
            </w:r>
            <w:r w:rsidR="002C4D85" w:rsidRPr="005E5B03">
              <w:t>, асфальтобетон</w:t>
            </w:r>
            <w:r w:rsidRPr="005E5B03">
              <w:t>;</w:t>
            </w:r>
          </w:p>
          <w:p w:rsidR="005E5B03" w:rsidRPr="005E5B03" w:rsidRDefault="005E5B03" w:rsidP="002C4D85">
            <w:pPr>
              <w:ind w:left="-109" w:right="-107" w:firstLine="0"/>
              <w:jc w:val="center"/>
            </w:pPr>
            <w:r w:rsidRPr="005E5B03">
              <w:t>щебень-гравий</w:t>
            </w:r>
          </w:p>
        </w:tc>
        <w:tc>
          <w:tcPr>
            <w:tcW w:w="909" w:type="pct"/>
            <w:shd w:val="clear" w:color="auto" w:fill="auto"/>
            <w:vAlign w:val="center"/>
          </w:tcPr>
          <w:p w:rsidR="002C4D85" w:rsidRPr="005E5B03" w:rsidRDefault="002C4D85" w:rsidP="002C4D85">
            <w:pPr>
              <w:ind w:firstLine="0"/>
              <w:jc w:val="center"/>
            </w:pPr>
            <w:r w:rsidRPr="005E5B03">
              <w:t>1</w:t>
            </w:r>
            <w:r w:rsidR="00460FE3" w:rsidRPr="005E5B03">
              <w:t>611</w:t>
            </w:r>
          </w:p>
        </w:tc>
      </w:tr>
    </w:tbl>
    <w:p w:rsidR="003653F5" w:rsidRPr="00473941" w:rsidRDefault="003653F5" w:rsidP="009D19F6">
      <w:pPr>
        <w:tabs>
          <w:tab w:val="left" w:pos="3420"/>
          <w:tab w:val="left" w:pos="3600"/>
        </w:tabs>
        <w:ind w:firstLine="540"/>
        <w:rPr>
          <w:highlight w:val="yellow"/>
        </w:rPr>
      </w:pPr>
    </w:p>
    <w:p w:rsidR="00E20FED" w:rsidRPr="005E5B03" w:rsidRDefault="00E20FED" w:rsidP="00E20FED">
      <w:r w:rsidRPr="005E5B03">
        <w:t xml:space="preserve">Перечень автомобильных дорог </w:t>
      </w:r>
      <w:r w:rsidR="005E5B03" w:rsidRPr="005E5B03">
        <w:t xml:space="preserve">местного значения муниципального района </w:t>
      </w:r>
      <w:r w:rsidRPr="005E5B03">
        <w:t xml:space="preserve">региональной собственности, проходящих по территории пос. </w:t>
      </w:r>
      <w:r w:rsidR="00725F95" w:rsidRPr="005E5B03">
        <w:t>Приозерный</w:t>
      </w:r>
      <w:r w:rsidR="0093762D">
        <w:t>, представлен в таблице 2.4.3</w:t>
      </w:r>
      <w:r w:rsidRPr="005E5B03">
        <w:t>.1.2.</w:t>
      </w:r>
    </w:p>
    <w:p w:rsidR="00E20FED" w:rsidRPr="005E5B03" w:rsidRDefault="00E20FED" w:rsidP="00E20FED">
      <w:r w:rsidRPr="005E5B03">
        <w:t>Таблица 2</w:t>
      </w:r>
      <w:r w:rsidR="0093762D">
        <w:t>.4.3</w:t>
      </w:r>
      <w:r w:rsidRPr="005E5B03">
        <w:t>.1.2. Автомобильные дороги местного значения</w:t>
      </w:r>
      <w:r w:rsidR="005E5B03" w:rsidRPr="005E5B03">
        <w:t xml:space="preserve"> муниципального района </w:t>
      </w:r>
      <w:r w:rsidRPr="005E5B03">
        <w:t xml:space="preserve"> региональной собственности на территории пос. </w:t>
      </w:r>
      <w:proofErr w:type="gramStart"/>
      <w:r w:rsidR="00725F95" w:rsidRPr="005E5B03">
        <w:t>Приозерный</w:t>
      </w:r>
      <w:proofErr w:type="gramEnd"/>
    </w:p>
    <w:p w:rsidR="00E20FED" w:rsidRPr="00473941" w:rsidRDefault="00E20FED" w:rsidP="00E20FED">
      <w:pPr>
        <w:rPr>
          <w:highlight w:val="yellow"/>
        </w:rPr>
      </w:pPr>
    </w:p>
    <w:tbl>
      <w:tblPr>
        <w:tblW w:w="488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134"/>
        <w:gridCol w:w="1695"/>
        <w:gridCol w:w="1701"/>
        <w:gridCol w:w="1841"/>
        <w:gridCol w:w="1986"/>
      </w:tblGrid>
      <w:tr w:rsidR="00C652D0" w:rsidRPr="005E5B03" w:rsidTr="009C33FA">
        <w:trPr>
          <w:trHeight w:val="435"/>
          <w:tblHeader/>
        </w:trPr>
        <w:tc>
          <w:tcPr>
            <w:tcW w:w="1140" w:type="pct"/>
            <w:shd w:val="clear" w:color="auto" w:fill="auto"/>
            <w:vAlign w:val="center"/>
            <w:hideMark/>
          </w:tcPr>
          <w:p w:rsidR="00C652D0" w:rsidRPr="005E5B03" w:rsidRDefault="00C652D0" w:rsidP="00D360A0">
            <w:pPr>
              <w:ind w:firstLine="34"/>
              <w:jc w:val="center"/>
            </w:pPr>
            <w:r w:rsidRPr="005E5B03">
              <w:t>Наименование автомобильных дорог</w:t>
            </w:r>
          </w:p>
        </w:tc>
        <w:tc>
          <w:tcPr>
            <w:tcW w:w="905" w:type="pct"/>
            <w:shd w:val="clear" w:color="auto" w:fill="auto"/>
            <w:vAlign w:val="center"/>
            <w:hideMark/>
          </w:tcPr>
          <w:p w:rsidR="00695197" w:rsidRDefault="00C652D0" w:rsidP="00E20FED">
            <w:pPr>
              <w:ind w:left="-149" w:right="-91" w:firstLine="34"/>
              <w:jc w:val="center"/>
            </w:pPr>
            <w:r w:rsidRPr="005E5B03">
              <w:t xml:space="preserve">Протяженность дороги, </w:t>
            </w:r>
          </w:p>
          <w:p w:rsidR="00C652D0" w:rsidRPr="005E5B03" w:rsidRDefault="00C652D0" w:rsidP="00E20FED">
            <w:pPr>
              <w:ind w:left="-149" w:right="-91" w:firstLine="34"/>
              <w:jc w:val="center"/>
            </w:pPr>
            <w:r w:rsidRPr="005E5B03">
              <w:t>км</w:t>
            </w:r>
          </w:p>
        </w:tc>
        <w:tc>
          <w:tcPr>
            <w:tcW w:w="909" w:type="pct"/>
            <w:shd w:val="clear" w:color="auto" w:fill="auto"/>
            <w:vAlign w:val="center"/>
            <w:hideMark/>
          </w:tcPr>
          <w:p w:rsidR="00C652D0" w:rsidRPr="005E5B03" w:rsidRDefault="00C652D0" w:rsidP="00D360A0">
            <w:pPr>
              <w:ind w:firstLine="34"/>
              <w:jc w:val="center"/>
            </w:pPr>
            <w:r>
              <w:t>Техническая категория</w:t>
            </w:r>
          </w:p>
        </w:tc>
        <w:tc>
          <w:tcPr>
            <w:tcW w:w="984" w:type="pct"/>
            <w:shd w:val="clear" w:color="auto" w:fill="auto"/>
            <w:vAlign w:val="center"/>
            <w:hideMark/>
          </w:tcPr>
          <w:p w:rsidR="00C652D0" w:rsidRPr="005E5B03" w:rsidRDefault="00C652D0" w:rsidP="00D360A0">
            <w:pPr>
              <w:ind w:firstLine="34"/>
              <w:jc w:val="center"/>
            </w:pPr>
            <w:r>
              <w:t>Тип покрытия</w:t>
            </w:r>
          </w:p>
        </w:tc>
        <w:tc>
          <w:tcPr>
            <w:tcW w:w="1061" w:type="pct"/>
            <w:vAlign w:val="center"/>
          </w:tcPr>
          <w:p w:rsidR="00C652D0" w:rsidRPr="005E5B03" w:rsidRDefault="00C652D0" w:rsidP="00D360A0">
            <w:pPr>
              <w:ind w:left="-108" w:right="-114" w:firstLine="0"/>
              <w:jc w:val="center"/>
            </w:pPr>
            <w:r w:rsidRPr="005E5B03">
              <w:t>Среднегодовая интенсивность, автомобилей в сутки</w:t>
            </w:r>
          </w:p>
        </w:tc>
      </w:tr>
      <w:tr w:rsidR="00C652D0" w:rsidRPr="00473941" w:rsidTr="00695197">
        <w:trPr>
          <w:trHeight w:val="897"/>
        </w:trPr>
        <w:tc>
          <w:tcPr>
            <w:tcW w:w="1140" w:type="pct"/>
            <w:shd w:val="clear" w:color="auto" w:fill="auto"/>
          </w:tcPr>
          <w:p w:rsidR="00C652D0" w:rsidRPr="005E5B03" w:rsidRDefault="00C652D0" w:rsidP="00AF2FAC">
            <w:pPr>
              <w:ind w:firstLine="0"/>
            </w:pPr>
          </w:p>
          <w:p w:rsidR="00C652D0" w:rsidRPr="005E5B03" w:rsidRDefault="00C652D0" w:rsidP="00AF2FAC">
            <w:pPr>
              <w:ind w:firstLine="0"/>
            </w:pPr>
            <w:r w:rsidRPr="005E5B03">
              <w:t>Оредеж – Тёсово – Чолово</w:t>
            </w:r>
          </w:p>
        </w:tc>
        <w:tc>
          <w:tcPr>
            <w:tcW w:w="905" w:type="pct"/>
            <w:shd w:val="clear" w:color="auto" w:fill="auto"/>
            <w:vAlign w:val="center"/>
          </w:tcPr>
          <w:p w:rsidR="00C652D0" w:rsidRPr="005E5B03" w:rsidRDefault="00C652D0" w:rsidP="002C4D85">
            <w:pPr>
              <w:ind w:firstLine="0"/>
              <w:jc w:val="center"/>
            </w:pPr>
            <w:r w:rsidRPr="005E5B03">
              <w:t>29,8</w:t>
            </w:r>
          </w:p>
        </w:tc>
        <w:tc>
          <w:tcPr>
            <w:tcW w:w="909" w:type="pct"/>
            <w:shd w:val="clear" w:color="auto" w:fill="auto"/>
            <w:vAlign w:val="center"/>
          </w:tcPr>
          <w:p w:rsidR="00C652D0" w:rsidRPr="005E5B03" w:rsidRDefault="00C652D0" w:rsidP="002C4D85">
            <w:pPr>
              <w:ind w:firstLine="0"/>
              <w:jc w:val="center"/>
            </w:pPr>
            <w:r w:rsidRPr="005E5B03">
              <w:rPr>
                <w:lang w:val="en-US"/>
              </w:rPr>
              <w:t>IV</w:t>
            </w:r>
          </w:p>
        </w:tc>
        <w:tc>
          <w:tcPr>
            <w:tcW w:w="984" w:type="pct"/>
            <w:shd w:val="clear" w:color="auto" w:fill="auto"/>
            <w:vAlign w:val="center"/>
          </w:tcPr>
          <w:p w:rsidR="00C652D0" w:rsidRPr="005E5B03" w:rsidRDefault="00C652D0" w:rsidP="00C652D0">
            <w:pPr>
              <w:ind w:left="-109" w:right="-107" w:firstLine="0"/>
              <w:jc w:val="center"/>
            </w:pPr>
            <w:r w:rsidRPr="005E5B03">
              <w:t>асфальтобетон;</w:t>
            </w:r>
          </w:p>
          <w:p w:rsidR="00C652D0" w:rsidRPr="005E5B03" w:rsidRDefault="00C652D0" w:rsidP="00C652D0">
            <w:pPr>
              <w:ind w:firstLine="0"/>
              <w:jc w:val="center"/>
            </w:pPr>
            <w:r w:rsidRPr="005E5B03">
              <w:t>щебень-гравий</w:t>
            </w:r>
          </w:p>
        </w:tc>
        <w:tc>
          <w:tcPr>
            <w:tcW w:w="1061" w:type="pct"/>
            <w:vAlign w:val="center"/>
          </w:tcPr>
          <w:p w:rsidR="00C652D0" w:rsidRPr="005E5B03" w:rsidRDefault="00C652D0" w:rsidP="002C4D85">
            <w:pPr>
              <w:ind w:firstLine="0"/>
              <w:jc w:val="center"/>
            </w:pPr>
            <w:r w:rsidRPr="005E5B03">
              <w:t>1064</w:t>
            </w:r>
          </w:p>
        </w:tc>
      </w:tr>
    </w:tbl>
    <w:p w:rsidR="00E20FED" w:rsidRPr="00473941" w:rsidRDefault="00E20FED" w:rsidP="00E20FED">
      <w:pPr>
        <w:rPr>
          <w:highlight w:val="yellow"/>
        </w:rPr>
      </w:pPr>
    </w:p>
    <w:p w:rsidR="00725F95" w:rsidRPr="00C72FE0" w:rsidRDefault="00725F95" w:rsidP="00B1604A">
      <w:r w:rsidRPr="00C72FE0">
        <w:t>На</w:t>
      </w:r>
      <w:r w:rsidR="0032672D" w:rsidRPr="00C72FE0">
        <w:t xml:space="preserve"> территории пос. </w:t>
      </w:r>
      <w:proofErr w:type="gramStart"/>
      <w:r w:rsidRPr="00C72FE0">
        <w:t>Приозерный</w:t>
      </w:r>
      <w:proofErr w:type="gramEnd"/>
      <w:r w:rsidR="0032672D" w:rsidRPr="00C72FE0">
        <w:t xml:space="preserve"> </w:t>
      </w:r>
      <w:r w:rsidR="00A646FA">
        <w:t>проходит автомобильная дорога</w:t>
      </w:r>
      <w:r w:rsidR="0032672D" w:rsidRPr="00C72FE0">
        <w:t xml:space="preserve"> местного значения, Лужского муниципального района</w:t>
      </w:r>
      <w:r w:rsidRPr="00C72FE0">
        <w:t xml:space="preserve"> </w:t>
      </w:r>
      <w:r w:rsidR="00C652D0">
        <w:t xml:space="preserve">характеристики которой представлены </w:t>
      </w:r>
      <w:r w:rsidRPr="00C72FE0">
        <w:t>в таблице 2.4.2.1.3.</w:t>
      </w:r>
    </w:p>
    <w:p w:rsidR="00725F95" w:rsidRPr="00C72FE0" w:rsidRDefault="00725F95" w:rsidP="00B1604A">
      <w:r w:rsidRPr="00C72FE0">
        <w:t>Таблица 2.</w:t>
      </w:r>
      <w:r w:rsidR="0093762D">
        <w:t>4.3</w:t>
      </w:r>
      <w:r w:rsidRPr="00C72FE0">
        <w:t xml:space="preserve">.1.3. </w:t>
      </w:r>
    </w:p>
    <w:tbl>
      <w:tblPr>
        <w:tblW w:w="488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60"/>
        <w:gridCol w:w="2841"/>
        <w:gridCol w:w="1709"/>
        <w:gridCol w:w="1694"/>
        <w:gridCol w:w="2553"/>
      </w:tblGrid>
      <w:tr w:rsidR="00C652D0" w:rsidRPr="00C72FE0" w:rsidTr="00C652D0">
        <w:trPr>
          <w:trHeight w:val="435"/>
          <w:tblHeader/>
        </w:trPr>
        <w:tc>
          <w:tcPr>
            <w:tcW w:w="300" w:type="pct"/>
            <w:shd w:val="clear" w:color="auto" w:fill="auto"/>
            <w:vAlign w:val="center"/>
            <w:hideMark/>
          </w:tcPr>
          <w:p w:rsidR="00C652D0" w:rsidRPr="00C72FE0" w:rsidRDefault="00C652D0" w:rsidP="006E26F3">
            <w:pPr>
              <w:ind w:firstLine="34"/>
              <w:jc w:val="center"/>
            </w:pPr>
            <w:r w:rsidRPr="00C72FE0">
              <w:t xml:space="preserve">№ </w:t>
            </w:r>
            <w:proofErr w:type="gramStart"/>
            <w:r w:rsidRPr="00C72FE0">
              <w:t>п</w:t>
            </w:r>
            <w:proofErr w:type="gramEnd"/>
            <w:r w:rsidRPr="00C72FE0">
              <w:t>/п</w:t>
            </w:r>
          </w:p>
        </w:tc>
        <w:tc>
          <w:tcPr>
            <w:tcW w:w="1518" w:type="pct"/>
            <w:shd w:val="clear" w:color="auto" w:fill="auto"/>
            <w:vAlign w:val="center"/>
            <w:hideMark/>
          </w:tcPr>
          <w:p w:rsidR="00C652D0" w:rsidRPr="00C72FE0" w:rsidRDefault="00C652D0" w:rsidP="006E26F3">
            <w:pPr>
              <w:ind w:firstLine="34"/>
              <w:jc w:val="center"/>
            </w:pPr>
            <w:r w:rsidRPr="00C72FE0">
              <w:t>Наименование автомобильных дорог</w:t>
            </w:r>
          </w:p>
        </w:tc>
        <w:tc>
          <w:tcPr>
            <w:tcW w:w="913" w:type="pct"/>
            <w:shd w:val="clear" w:color="auto" w:fill="auto"/>
            <w:vAlign w:val="center"/>
            <w:hideMark/>
          </w:tcPr>
          <w:p w:rsidR="00C652D0" w:rsidRPr="00C72FE0" w:rsidRDefault="00C652D0" w:rsidP="006E26F3">
            <w:pPr>
              <w:ind w:left="-149" w:right="-91" w:firstLine="34"/>
              <w:jc w:val="center"/>
            </w:pPr>
            <w:r w:rsidRPr="00C72FE0">
              <w:t xml:space="preserve">Протяженность дороги, </w:t>
            </w:r>
            <w:proofErr w:type="gramStart"/>
            <w:r w:rsidRPr="00C72FE0">
              <w:t>км</w:t>
            </w:r>
            <w:proofErr w:type="gramEnd"/>
          </w:p>
        </w:tc>
        <w:tc>
          <w:tcPr>
            <w:tcW w:w="905" w:type="pct"/>
            <w:shd w:val="clear" w:color="auto" w:fill="auto"/>
            <w:vAlign w:val="center"/>
            <w:hideMark/>
          </w:tcPr>
          <w:p w:rsidR="00C652D0" w:rsidRPr="00C72FE0" w:rsidRDefault="00C652D0" w:rsidP="006E26F3">
            <w:pPr>
              <w:ind w:firstLine="34"/>
              <w:jc w:val="center"/>
            </w:pPr>
            <w:r w:rsidRPr="00C72FE0">
              <w:t xml:space="preserve">Ширина проезжей части, </w:t>
            </w:r>
            <w:proofErr w:type="gramStart"/>
            <w:r w:rsidRPr="00C72FE0">
              <w:t>м</w:t>
            </w:r>
            <w:proofErr w:type="gramEnd"/>
          </w:p>
        </w:tc>
        <w:tc>
          <w:tcPr>
            <w:tcW w:w="1364" w:type="pct"/>
            <w:shd w:val="clear" w:color="auto" w:fill="auto"/>
            <w:vAlign w:val="center"/>
            <w:hideMark/>
          </w:tcPr>
          <w:p w:rsidR="00C652D0" w:rsidRPr="00C72FE0" w:rsidRDefault="00C652D0" w:rsidP="006E26F3">
            <w:pPr>
              <w:ind w:firstLine="34"/>
              <w:jc w:val="center"/>
            </w:pPr>
            <w:r w:rsidRPr="00C72FE0">
              <w:t xml:space="preserve">Ширина земляного полотна, </w:t>
            </w:r>
            <w:proofErr w:type="gramStart"/>
            <w:r w:rsidRPr="00C72FE0">
              <w:t>м</w:t>
            </w:r>
            <w:proofErr w:type="gramEnd"/>
          </w:p>
        </w:tc>
      </w:tr>
      <w:tr w:rsidR="00C652D0" w:rsidRPr="00C72FE0" w:rsidTr="00C652D0">
        <w:trPr>
          <w:trHeight w:val="65"/>
        </w:trPr>
        <w:tc>
          <w:tcPr>
            <w:tcW w:w="300" w:type="pct"/>
            <w:shd w:val="clear" w:color="auto" w:fill="auto"/>
            <w:vAlign w:val="center"/>
            <w:hideMark/>
          </w:tcPr>
          <w:p w:rsidR="00C652D0" w:rsidRPr="00C72FE0" w:rsidRDefault="00C652D0" w:rsidP="006E26F3">
            <w:pPr>
              <w:pStyle w:val="a0"/>
              <w:ind w:firstLine="34"/>
              <w:jc w:val="center"/>
            </w:pPr>
            <w:r w:rsidRPr="00C72FE0">
              <w:t>1.</w:t>
            </w:r>
          </w:p>
        </w:tc>
        <w:tc>
          <w:tcPr>
            <w:tcW w:w="1518" w:type="pct"/>
            <w:shd w:val="clear" w:color="auto" w:fill="auto"/>
          </w:tcPr>
          <w:p w:rsidR="00B13C97" w:rsidRDefault="00B13C97" w:rsidP="006E26F3">
            <w:pPr>
              <w:ind w:firstLine="0"/>
            </w:pPr>
          </w:p>
          <w:p w:rsidR="00C652D0" w:rsidRPr="00C72FE0" w:rsidRDefault="00C652D0" w:rsidP="006E26F3">
            <w:pPr>
              <w:ind w:firstLine="0"/>
            </w:pPr>
            <w:r w:rsidRPr="00C72FE0">
              <w:t>Подъезд к дер. Заполье</w:t>
            </w:r>
          </w:p>
          <w:p w:rsidR="00C652D0" w:rsidRPr="00C72FE0" w:rsidRDefault="00C652D0" w:rsidP="006E26F3">
            <w:pPr>
              <w:ind w:firstLine="0"/>
            </w:pPr>
          </w:p>
        </w:tc>
        <w:tc>
          <w:tcPr>
            <w:tcW w:w="913" w:type="pct"/>
            <w:shd w:val="clear" w:color="auto" w:fill="auto"/>
            <w:vAlign w:val="center"/>
          </w:tcPr>
          <w:p w:rsidR="00C652D0" w:rsidRPr="00C72FE0" w:rsidRDefault="00C652D0" w:rsidP="00695197">
            <w:pPr>
              <w:ind w:firstLine="0"/>
              <w:jc w:val="center"/>
            </w:pPr>
            <w:r w:rsidRPr="00C72FE0">
              <w:t>0,8</w:t>
            </w:r>
          </w:p>
        </w:tc>
        <w:tc>
          <w:tcPr>
            <w:tcW w:w="905" w:type="pct"/>
            <w:shd w:val="clear" w:color="auto" w:fill="auto"/>
            <w:vAlign w:val="center"/>
          </w:tcPr>
          <w:p w:rsidR="00C652D0" w:rsidRPr="00C72FE0" w:rsidRDefault="00C652D0" w:rsidP="006E26F3">
            <w:pPr>
              <w:ind w:firstLine="0"/>
              <w:jc w:val="center"/>
            </w:pPr>
            <w:r w:rsidRPr="00C72FE0">
              <w:t>6</w:t>
            </w:r>
          </w:p>
        </w:tc>
        <w:tc>
          <w:tcPr>
            <w:tcW w:w="1364" w:type="pct"/>
            <w:shd w:val="clear" w:color="auto" w:fill="auto"/>
            <w:vAlign w:val="center"/>
          </w:tcPr>
          <w:p w:rsidR="00C652D0" w:rsidRPr="00C72FE0" w:rsidRDefault="00C652D0" w:rsidP="006E26F3">
            <w:pPr>
              <w:ind w:firstLine="0"/>
              <w:jc w:val="center"/>
            </w:pPr>
            <w:r w:rsidRPr="00C72FE0">
              <w:t>10</w:t>
            </w:r>
          </w:p>
        </w:tc>
      </w:tr>
    </w:tbl>
    <w:p w:rsidR="00725F95" w:rsidRPr="00C72FE0" w:rsidRDefault="00725F95" w:rsidP="00B1604A"/>
    <w:p w:rsidR="00B1604A" w:rsidRPr="00C72FE0" w:rsidRDefault="00B1604A" w:rsidP="00B1604A">
      <w:r w:rsidRPr="00C72FE0">
        <w:t>В настоящее время на территории Ленинградской области в целом и Лужского муниципального района в частности, сложилась ситуация, когда из-за длительного недофинансирования на содержание, ремонт и реконструкцию большинство автомобильных дорог общего пользования регионального и местного значения находятся в неудовлетворительном состоянии.</w:t>
      </w:r>
    </w:p>
    <w:p w:rsidR="00B1604A" w:rsidRPr="00C72FE0" w:rsidRDefault="00B1604A" w:rsidP="00B1604A">
      <w:r w:rsidRPr="00C72FE0">
        <w:t>Наиболее актуальными проблемами дорожного хозяйства на территории поселения являются:</w:t>
      </w:r>
    </w:p>
    <w:p w:rsidR="00B1604A" w:rsidRPr="00C72FE0" w:rsidRDefault="00B1604A" w:rsidP="00B1604A">
      <w:r w:rsidRPr="00C72FE0">
        <w:t>– несоответствие технических параметров и уровня инженерного оснащения региональных автомобильных дорог современным требованиям;</w:t>
      </w:r>
    </w:p>
    <w:p w:rsidR="00B1604A" w:rsidRPr="00C72FE0" w:rsidRDefault="00B1604A" w:rsidP="00B1604A">
      <w:r w:rsidRPr="00C72FE0">
        <w:t>– недостаточный уровень развития сети автомобильных дорог общего пользования, сдерживающий освоение территорий и темпы их социально-экономического развития;</w:t>
      </w:r>
    </w:p>
    <w:p w:rsidR="0032672D" w:rsidRDefault="00B1604A" w:rsidP="0032672D">
      <w:r w:rsidRPr="00C72FE0">
        <w:t>– прохождение основных региональных дорог (по которым осуществляется связь с соседними субъектами Российской Федерации) через населенные пункты, что отрицательно сказывается на условиях безопасности дорожного движения, создающее значительные социальные и экологические проблемы, а также снижающее привлекательность автодорожных маршрутов для транзитных перевозок.</w:t>
      </w:r>
    </w:p>
    <w:p w:rsidR="009C33FA" w:rsidRDefault="009C33FA" w:rsidP="009C33FA">
      <w:r>
        <w:t>В инфо</w:t>
      </w:r>
      <w:r w:rsidR="0093762D">
        <w:t>рмационных целях в таблице 2.4.3</w:t>
      </w:r>
      <w:r>
        <w:t>.1.4</w:t>
      </w:r>
      <w:r w:rsidRPr="00C72FE0">
        <w:t>.</w:t>
      </w:r>
      <w:r>
        <w:t xml:space="preserve"> представлен перечень автомобильных дорог общего пользования регионального и межмуниципального значения, находящиеся в оперативном управлении ГКУ «Ленавтодор» на территории Ям-Тёсовского сельского поселен</w:t>
      </w:r>
      <w:r w:rsidR="00564360">
        <w:t>и</w:t>
      </w:r>
      <w:r>
        <w:t>я.</w:t>
      </w:r>
    </w:p>
    <w:p w:rsidR="009C33FA" w:rsidRDefault="0093762D" w:rsidP="009C33FA">
      <w:r>
        <w:t>Таблица 2.4.3</w:t>
      </w:r>
      <w:r w:rsidR="009C33FA">
        <w:t>.1.4</w:t>
      </w:r>
      <w:r w:rsidR="009C33FA" w:rsidRPr="00C72FE0">
        <w:t xml:space="preserve">. </w:t>
      </w:r>
    </w:p>
    <w:p w:rsidR="009C33FA" w:rsidRDefault="009C33FA" w:rsidP="0032672D"/>
    <w:tbl>
      <w:tblPr>
        <w:tblW w:w="494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68"/>
        <w:gridCol w:w="2835"/>
        <w:gridCol w:w="1512"/>
        <w:gridCol w:w="1321"/>
        <w:gridCol w:w="1596"/>
        <w:gridCol w:w="1632"/>
      </w:tblGrid>
      <w:tr w:rsidR="009C33FA" w:rsidRPr="009C33FA" w:rsidTr="009C33FA">
        <w:trPr>
          <w:trHeight w:val="435"/>
          <w:tblHeader/>
        </w:trPr>
        <w:tc>
          <w:tcPr>
            <w:tcW w:w="300" w:type="pct"/>
          </w:tcPr>
          <w:p w:rsidR="009C33FA" w:rsidRPr="009C33FA" w:rsidRDefault="009C33FA" w:rsidP="00110914">
            <w:pPr>
              <w:ind w:firstLine="34"/>
              <w:jc w:val="center"/>
            </w:pPr>
            <w:r w:rsidRPr="009C33FA">
              <w:rPr>
                <w:sz w:val="22"/>
                <w:szCs w:val="22"/>
              </w:rPr>
              <w:t>№</w:t>
            </w:r>
          </w:p>
          <w:p w:rsidR="009C33FA" w:rsidRPr="009C33FA" w:rsidRDefault="009C33FA" w:rsidP="00110914">
            <w:pPr>
              <w:ind w:firstLine="34"/>
              <w:jc w:val="center"/>
            </w:pPr>
            <w:proofErr w:type="gramStart"/>
            <w:r w:rsidRPr="009C33FA">
              <w:rPr>
                <w:sz w:val="22"/>
                <w:szCs w:val="22"/>
              </w:rPr>
              <w:t>п</w:t>
            </w:r>
            <w:proofErr w:type="gramEnd"/>
            <w:r w:rsidRPr="009C33FA">
              <w:rPr>
                <w:sz w:val="22"/>
                <w:szCs w:val="22"/>
              </w:rPr>
              <w:t>/п</w:t>
            </w:r>
          </w:p>
        </w:tc>
        <w:tc>
          <w:tcPr>
            <w:tcW w:w="1498" w:type="pct"/>
            <w:shd w:val="clear" w:color="auto" w:fill="auto"/>
            <w:vAlign w:val="center"/>
            <w:hideMark/>
          </w:tcPr>
          <w:p w:rsidR="009C33FA" w:rsidRPr="009C33FA" w:rsidRDefault="009C33FA" w:rsidP="00110914">
            <w:pPr>
              <w:ind w:firstLine="34"/>
              <w:jc w:val="center"/>
            </w:pPr>
            <w:r w:rsidRPr="009C33FA">
              <w:rPr>
                <w:sz w:val="22"/>
                <w:szCs w:val="22"/>
              </w:rPr>
              <w:t>Наименование автомобильных дорог</w:t>
            </w:r>
          </w:p>
        </w:tc>
        <w:tc>
          <w:tcPr>
            <w:tcW w:w="799" w:type="pct"/>
            <w:shd w:val="clear" w:color="auto" w:fill="auto"/>
            <w:vAlign w:val="center"/>
            <w:hideMark/>
          </w:tcPr>
          <w:p w:rsidR="009C33FA" w:rsidRPr="009C33FA" w:rsidRDefault="009C33FA" w:rsidP="00110914">
            <w:pPr>
              <w:ind w:left="-149" w:right="-91" w:firstLine="34"/>
              <w:jc w:val="center"/>
            </w:pPr>
            <w:r w:rsidRPr="009C33FA">
              <w:rPr>
                <w:sz w:val="22"/>
                <w:szCs w:val="22"/>
              </w:rPr>
              <w:t xml:space="preserve">Протяженность дороги, </w:t>
            </w:r>
            <w:proofErr w:type="gramStart"/>
            <w:r w:rsidRPr="009C33FA">
              <w:rPr>
                <w:sz w:val="22"/>
                <w:szCs w:val="22"/>
              </w:rPr>
              <w:t>км</w:t>
            </w:r>
            <w:proofErr w:type="gramEnd"/>
          </w:p>
        </w:tc>
        <w:tc>
          <w:tcPr>
            <w:tcW w:w="698" w:type="pct"/>
            <w:shd w:val="clear" w:color="auto" w:fill="auto"/>
            <w:vAlign w:val="center"/>
            <w:hideMark/>
          </w:tcPr>
          <w:p w:rsidR="009C33FA" w:rsidRPr="009C33FA" w:rsidRDefault="009C33FA" w:rsidP="00110914">
            <w:pPr>
              <w:ind w:firstLine="34"/>
              <w:jc w:val="center"/>
            </w:pPr>
            <w:r w:rsidRPr="009C33FA">
              <w:rPr>
                <w:sz w:val="22"/>
                <w:szCs w:val="22"/>
              </w:rPr>
              <w:t>Техническая категория</w:t>
            </w:r>
          </w:p>
        </w:tc>
        <w:tc>
          <w:tcPr>
            <w:tcW w:w="843" w:type="pct"/>
            <w:shd w:val="clear" w:color="auto" w:fill="auto"/>
            <w:vAlign w:val="center"/>
            <w:hideMark/>
          </w:tcPr>
          <w:p w:rsidR="009C33FA" w:rsidRPr="009C33FA" w:rsidRDefault="009C33FA" w:rsidP="00110914">
            <w:pPr>
              <w:ind w:firstLine="34"/>
              <w:jc w:val="center"/>
            </w:pPr>
            <w:r w:rsidRPr="009C33FA">
              <w:rPr>
                <w:sz w:val="22"/>
                <w:szCs w:val="22"/>
              </w:rPr>
              <w:t>Тип покрытия</w:t>
            </w:r>
          </w:p>
        </w:tc>
        <w:tc>
          <w:tcPr>
            <w:tcW w:w="862" w:type="pct"/>
            <w:vAlign w:val="center"/>
          </w:tcPr>
          <w:p w:rsidR="009C33FA" w:rsidRPr="009C33FA" w:rsidRDefault="009C33FA" w:rsidP="00110914">
            <w:pPr>
              <w:ind w:left="-108" w:right="-114" w:firstLine="0"/>
              <w:jc w:val="center"/>
            </w:pPr>
            <w:r w:rsidRPr="009C33FA">
              <w:rPr>
                <w:sz w:val="22"/>
                <w:szCs w:val="22"/>
              </w:rPr>
              <w:t>Среднегодовая интенсивность, автомобилей в сутки</w:t>
            </w:r>
          </w:p>
        </w:tc>
      </w:tr>
      <w:tr w:rsidR="009C33FA" w:rsidRPr="009C33FA" w:rsidTr="009C33FA">
        <w:trPr>
          <w:trHeight w:val="358"/>
        </w:trPr>
        <w:tc>
          <w:tcPr>
            <w:tcW w:w="300" w:type="pct"/>
          </w:tcPr>
          <w:p w:rsidR="009C33FA" w:rsidRPr="009C33FA" w:rsidRDefault="009C33FA" w:rsidP="00110914">
            <w:pPr>
              <w:ind w:firstLine="0"/>
            </w:pPr>
            <w:r w:rsidRPr="009C33FA">
              <w:rPr>
                <w:sz w:val="22"/>
                <w:szCs w:val="22"/>
              </w:rPr>
              <w:t>1.</w:t>
            </w:r>
          </w:p>
        </w:tc>
        <w:tc>
          <w:tcPr>
            <w:tcW w:w="1498" w:type="pct"/>
            <w:shd w:val="clear" w:color="auto" w:fill="auto"/>
          </w:tcPr>
          <w:p w:rsidR="009C33FA" w:rsidRPr="009C33FA" w:rsidRDefault="009C33FA" w:rsidP="00110914">
            <w:pPr>
              <w:ind w:firstLine="0"/>
            </w:pPr>
            <w:r w:rsidRPr="009C33FA">
              <w:rPr>
                <w:sz w:val="22"/>
                <w:szCs w:val="22"/>
              </w:rPr>
              <w:t>Павлово – Мга – Шапки – Любань – Оредеж – Луга</w:t>
            </w:r>
          </w:p>
        </w:tc>
        <w:tc>
          <w:tcPr>
            <w:tcW w:w="799" w:type="pct"/>
            <w:shd w:val="clear" w:color="auto" w:fill="auto"/>
            <w:vAlign w:val="center"/>
          </w:tcPr>
          <w:p w:rsidR="009C33FA" w:rsidRPr="009C33FA" w:rsidRDefault="009C33FA" w:rsidP="00110914">
            <w:pPr>
              <w:ind w:firstLine="0"/>
              <w:jc w:val="center"/>
            </w:pPr>
            <w:r>
              <w:rPr>
                <w:sz w:val="22"/>
                <w:szCs w:val="22"/>
              </w:rPr>
              <w:t>37</w:t>
            </w:r>
          </w:p>
        </w:tc>
        <w:tc>
          <w:tcPr>
            <w:tcW w:w="698" w:type="pct"/>
            <w:shd w:val="clear" w:color="auto" w:fill="auto"/>
            <w:vAlign w:val="center"/>
          </w:tcPr>
          <w:p w:rsidR="009C33FA" w:rsidRPr="009C33FA" w:rsidRDefault="009C33FA" w:rsidP="00110914">
            <w:pPr>
              <w:ind w:firstLine="0"/>
              <w:jc w:val="center"/>
              <w:rPr>
                <w:lang w:val="en-US"/>
              </w:rPr>
            </w:pPr>
            <w:r>
              <w:rPr>
                <w:sz w:val="22"/>
                <w:szCs w:val="22"/>
                <w:lang w:val="en-US"/>
              </w:rPr>
              <w:t>III-IV</w:t>
            </w:r>
          </w:p>
        </w:tc>
        <w:tc>
          <w:tcPr>
            <w:tcW w:w="843" w:type="pct"/>
            <w:shd w:val="clear" w:color="auto" w:fill="auto"/>
            <w:vAlign w:val="center"/>
          </w:tcPr>
          <w:p w:rsidR="009C33FA" w:rsidRPr="009C33FA" w:rsidRDefault="009C33FA" w:rsidP="009C33FA">
            <w:pPr>
              <w:ind w:left="-109" w:right="-107" w:firstLine="0"/>
              <w:jc w:val="center"/>
            </w:pPr>
            <w:r w:rsidRPr="009C33FA">
              <w:rPr>
                <w:sz w:val="22"/>
                <w:szCs w:val="22"/>
              </w:rPr>
              <w:t>асфальтобетон;</w:t>
            </w:r>
          </w:p>
          <w:p w:rsidR="009C33FA" w:rsidRPr="009C33FA" w:rsidRDefault="009C33FA" w:rsidP="009C33FA">
            <w:pPr>
              <w:ind w:left="-109" w:right="-107" w:firstLine="0"/>
              <w:jc w:val="center"/>
            </w:pPr>
            <w:r w:rsidRPr="009C33FA">
              <w:rPr>
                <w:sz w:val="22"/>
                <w:szCs w:val="22"/>
              </w:rPr>
              <w:t>щебень-гравий</w:t>
            </w:r>
          </w:p>
        </w:tc>
        <w:tc>
          <w:tcPr>
            <w:tcW w:w="862" w:type="pct"/>
            <w:vAlign w:val="center"/>
          </w:tcPr>
          <w:p w:rsidR="009C33FA" w:rsidRPr="009C33FA" w:rsidRDefault="009C33FA" w:rsidP="00110914">
            <w:pPr>
              <w:ind w:firstLine="0"/>
              <w:jc w:val="center"/>
              <w:rPr>
                <w:lang w:val="en-US"/>
              </w:rPr>
            </w:pPr>
            <w:r>
              <w:rPr>
                <w:sz w:val="22"/>
                <w:szCs w:val="22"/>
                <w:lang w:val="en-US"/>
              </w:rPr>
              <w:t>1611</w:t>
            </w:r>
          </w:p>
        </w:tc>
      </w:tr>
      <w:tr w:rsidR="009C33FA" w:rsidRPr="009C33FA" w:rsidTr="009C33FA">
        <w:trPr>
          <w:trHeight w:val="408"/>
        </w:trPr>
        <w:tc>
          <w:tcPr>
            <w:tcW w:w="300" w:type="pct"/>
          </w:tcPr>
          <w:p w:rsidR="009C33FA" w:rsidRDefault="009C33FA" w:rsidP="00110914">
            <w:pPr>
              <w:ind w:firstLine="0"/>
            </w:pPr>
          </w:p>
          <w:p w:rsidR="009C33FA" w:rsidRPr="009C33FA" w:rsidRDefault="009C33FA" w:rsidP="00110914">
            <w:pPr>
              <w:ind w:firstLine="0"/>
            </w:pPr>
            <w:r w:rsidRPr="009C33FA">
              <w:rPr>
                <w:sz w:val="22"/>
                <w:szCs w:val="22"/>
              </w:rPr>
              <w:t>2.</w:t>
            </w:r>
          </w:p>
        </w:tc>
        <w:tc>
          <w:tcPr>
            <w:tcW w:w="1498" w:type="pct"/>
            <w:shd w:val="clear" w:color="auto" w:fill="auto"/>
          </w:tcPr>
          <w:p w:rsidR="009C33FA" w:rsidRDefault="009C33FA" w:rsidP="00110914">
            <w:pPr>
              <w:ind w:firstLine="0"/>
            </w:pPr>
          </w:p>
          <w:p w:rsidR="009C33FA" w:rsidRPr="009C33FA" w:rsidRDefault="009C33FA" w:rsidP="00110914">
            <w:pPr>
              <w:ind w:firstLine="0"/>
            </w:pPr>
            <w:r w:rsidRPr="009C33FA">
              <w:rPr>
                <w:sz w:val="22"/>
                <w:szCs w:val="22"/>
              </w:rPr>
              <w:t>Оредеж – Тёсово – Чолово</w:t>
            </w:r>
          </w:p>
        </w:tc>
        <w:tc>
          <w:tcPr>
            <w:tcW w:w="799" w:type="pct"/>
            <w:shd w:val="clear" w:color="auto" w:fill="auto"/>
            <w:vAlign w:val="center"/>
          </w:tcPr>
          <w:p w:rsidR="009C33FA" w:rsidRPr="009C33FA" w:rsidRDefault="009C33FA" w:rsidP="00110914">
            <w:pPr>
              <w:ind w:firstLine="0"/>
              <w:jc w:val="center"/>
            </w:pPr>
            <w:r w:rsidRPr="009C33FA">
              <w:rPr>
                <w:sz w:val="22"/>
                <w:szCs w:val="22"/>
              </w:rPr>
              <w:t>29,8</w:t>
            </w:r>
          </w:p>
        </w:tc>
        <w:tc>
          <w:tcPr>
            <w:tcW w:w="698" w:type="pct"/>
            <w:shd w:val="clear" w:color="auto" w:fill="auto"/>
            <w:vAlign w:val="center"/>
          </w:tcPr>
          <w:p w:rsidR="009C33FA" w:rsidRPr="009C33FA" w:rsidRDefault="009C33FA" w:rsidP="00110914">
            <w:pPr>
              <w:ind w:firstLine="0"/>
              <w:jc w:val="center"/>
            </w:pPr>
            <w:r w:rsidRPr="009C33FA">
              <w:rPr>
                <w:sz w:val="22"/>
                <w:szCs w:val="22"/>
                <w:lang w:val="en-US"/>
              </w:rPr>
              <w:t>IV</w:t>
            </w:r>
          </w:p>
        </w:tc>
        <w:tc>
          <w:tcPr>
            <w:tcW w:w="843" w:type="pct"/>
            <w:shd w:val="clear" w:color="auto" w:fill="auto"/>
            <w:vAlign w:val="center"/>
          </w:tcPr>
          <w:p w:rsidR="009C33FA" w:rsidRPr="009C33FA" w:rsidRDefault="009C33FA" w:rsidP="00110914">
            <w:pPr>
              <w:ind w:left="-109" w:right="-107" w:firstLine="0"/>
              <w:jc w:val="center"/>
            </w:pPr>
            <w:r w:rsidRPr="009C33FA">
              <w:rPr>
                <w:sz w:val="22"/>
                <w:szCs w:val="22"/>
              </w:rPr>
              <w:t>асфальтобетон;</w:t>
            </w:r>
          </w:p>
          <w:p w:rsidR="009C33FA" w:rsidRPr="009C33FA" w:rsidRDefault="009C33FA" w:rsidP="00110914">
            <w:pPr>
              <w:ind w:left="-109" w:right="-107" w:firstLine="0"/>
              <w:jc w:val="center"/>
            </w:pPr>
            <w:r w:rsidRPr="009C33FA">
              <w:rPr>
                <w:sz w:val="22"/>
                <w:szCs w:val="22"/>
              </w:rPr>
              <w:t>щебень-гравий</w:t>
            </w:r>
          </w:p>
        </w:tc>
        <w:tc>
          <w:tcPr>
            <w:tcW w:w="862" w:type="pct"/>
            <w:vAlign w:val="center"/>
          </w:tcPr>
          <w:p w:rsidR="009C33FA" w:rsidRPr="009C33FA" w:rsidRDefault="009C33FA" w:rsidP="00110914">
            <w:pPr>
              <w:ind w:firstLine="0"/>
              <w:jc w:val="center"/>
            </w:pPr>
            <w:r w:rsidRPr="009C33FA">
              <w:rPr>
                <w:sz w:val="22"/>
                <w:szCs w:val="22"/>
              </w:rPr>
              <w:t>1064</w:t>
            </w:r>
          </w:p>
        </w:tc>
      </w:tr>
      <w:tr w:rsidR="009C33FA" w:rsidRPr="009C33FA" w:rsidTr="009C33FA">
        <w:trPr>
          <w:trHeight w:val="358"/>
        </w:trPr>
        <w:tc>
          <w:tcPr>
            <w:tcW w:w="300" w:type="pct"/>
          </w:tcPr>
          <w:p w:rsidR="009C33FA" w:rsidRPr="009C33FA" w:rsidRDefault="009C33FA" w:rsidP="00110914">
            <w:pPr>
              <w:ind w:firstLine="0"/>
            </w:pPr>
            <w:r w:rsidRPr="009C33FA">
              <w:rPr>
                <w:sz w:val="22"/>
                <w:szCs w:val="22"/>
              </w:rPr>
              <w:t>3.</w:t>
            </w:r>
          </w:p>
        </w:tc>
        <w:tc>
          <w:tcPr>
            <w:tcW w:w="1498" w:type="pct"/>
            <w:shd w:val="clear" w:color="auto" w:fill="auto"/>
          </w:tcPr>
          <w:p w:rsidR="009C33FA" w:rsidRPr="009C33FA" w:rsidRDefault="009C33FA" w:rsidP="00110914">
            <w:pPr>
              <w:ind w:firstLine="0"/>
            </w:pPr>
            <w:r>
              <w:rPr>
                <w:sz w:val="22"/>
                <w:szCs w:val="22"/>
              </w:rPr>
              <w:t>Подъезд к дер. Клюкошицы</w:t>
            </w:r>
          </w:p>
        </w:tc>
        <w:tc>
          <w:tcPr>
            <w:tcW w:w="799" w:type="pct"/>
            <w:shd w:val="clear" w:color="auto" w:fill="auto"/>
            <w:vAlign w:val="center"/>
          </w:tcPr>
          <w:p w:rsidR="009C33FA" w:rsidRPr="009C33FA" w:rsidRDefault="009C33FA" w:rsidP="00110914">
            <w:pPr>
              <w:ind w:firstLine="0"/>
              <w:jc w:val="center"/>
            </w:pPr>
            <w:r>
              <w:rPr>
                <w:sz w:val="22"/>
                <w:szCs w:val="22"/>
              </w:rPr>
              <w:t>2,8</w:t>
            </w:r>
          </w:p>
        </w:tc>
        <w:tc>
          <w:tcPr>
            <w:tcW w:w="698" w:type="pct"/>
            <w:shd w:val="clear" w:color="auto" w:fill="auto"/>
            <w:vAlign w:val="center"/>
          </w:tcPr>
          <w:p w:rsidR="009C33FA" w:rsidRPr="009C33FA" w:rsidRDefault="009C33FA" w:rsidP="00110914">
            <w:pPr>
              <w:ind w:firstLine="0"/>
              <w:jc w:val="center"/>
            </w:pPr>
            <w:r w:rsidRPr="009C33FA">
              <w:rPr>
                <w:sz w:val="22"/>
                <w:szCs w:val="22"/>
                <w:lang w:val="en-US"/>
              </w:rPr>
              <w:t>IV</w:t>
            </w:r>
          </w:p>
        </w:tc>
        <w:tc>
          <w:tcPr>
            <w:tcW w:w="843" w:type="pct"/>
            <w:shd w:val="clear" w:color="auto" w:fill="auto"/>
            <w:vAlign w:val="center"/>
          </w:tcPr>
          <w:p w:rsidR="009C33FA" w:rsidRPr="009C33FA" w:rsidRDefault="009C33FA" w:rsidP="00110914">
            <w:pPr>
              <w:ind w:left="-109" w:right="-107" w:firstLine="0"/>
              <w:jc w:val="center"/>
            </w:pPr>
            <w:r w:rsidRPr="009C33FA">
              <w:rPr>
                <w:sz w:val="22"/>
                <w:szCs w:val="22"/>
              </w:rPr>
              <w:t>асфальтобетон</w:t>
            </w:r>
          </w:p>
        </w:tc>
        <w:tc>
          <w:tcPr>
            <w:tcW w:w="862" w:type="pct"/>
            <w:vAlign w:val="center"/>
          </w:tcPr>
          <w:p w:rsidR="009C33FA" w:rsidRPr="009C33FA" w:rsidRDefault="009C33FA" w:rsidP="00110914">
            <w:pPr>
              <w:ind w:firstLine="0"/>
              <w:jc w:val="center"/>
            </w:pPr>
            <w:r>
              <w:rPr>
                <w:sz w:val="22"/>
                <w:szCs w:val="22"/>
              </w:rPr>
              <w:t>203</w:t>
            </w:r>
          </w:p>
        </w:tc>
      </w:tr>
      <w:tr w:rsidR="009C33FA" w:rsidRPr="009C33FA" w:rsidTr="009C33FA">
        <w:trPr>
          <w:trHeight w:val="408"/>
        </w:trPr>
        <w:tc>
          <w:tcPr>
            <w:tcW w:w="300" w:type="pct"/>
          </w:tcPr>
          <w:p w:rsidR="009C33FA" w:rsidRPr="009C33FA" w:rsidRDefault="009C33FA" w:rsidP="00110914">
            <w:pPr>
              <w:ind w:firstLine="0"/>
            </w:pPr>
            <w:r w:rsidRPr="009C33FA">
              <w:rPr>
                <w:sz w:val="22"/>
                <w:szCs w:val="22"/>
              </w:rPr>
              <w:t>4.</w:t>
            </w:r>
          </w:p>
        </w:tc>
        <w:tc>
          <w:tcPr>
            <w:tcW w:w="1498" w:type="pct"/>
            <w:shd w:val="clear" w:color="auto" w:fill="auto"/>
          </w:tcPr>
          <w:p w:rsidR="009C33FA" w:rsidRPr="009C33FA" w:rsidRDefault="00564360" w:rsidP="00110914">
            <w:pPr>
              <w:ind w:firstLine="0"/>
            </w:pPr>
            <w:r>
              <w:rPr>
                <w:sz w:val="22"/>
                <w:szCs w:val="22"/>
              </w:rPr>
              <w:t>Подъезд к дер. Курско и дер. Пищи</w:t>
            </w:r>
          </w:p>
        </w:tc>
        <w:tc>
          <w:tcPr>
            <w:tcW w:w="799" w:type="pct"/>
            <w:shd w:val="clear" w:color="auto" w:fill="auto"/>
            <w:vAlign w:val="center"/>
          </w:tcPr>
          <w:p w:rsidR="009C33FA" w:rsidRPr="00564360" w:rsidRDefault="009C33FA" w:rsidP="00110914">
            <w:pPr>
              <w:ind w:firstLine="0"/>
              <w:jc w:val="center"/>
            </w:pPr>
            <w:r w:rsidRPr="009C33FA">
              <w:rPr>
                <w:sz w:val="22"/>
                <w:szCs w:val="22"/>
              </w:rPr>
              <w:t>6</w:t>
            </w:r>
            <w:r>
              <w:rPr>
                <w:sz w:val="22"/>
                <w:szCs w:val="22"/>
              </w:rPr>
              <w:t>,6</w:t>
            </w:r>
          </w:p>
        </w:tc>
        <w:tc>
          <w:tcPr>
            <w:tcW w:w="698" w:type="pct"/>
            <w:shd w:val="clear" w:color="auto" w:fill="auto"/>
            <w:vAlign w:val="center"/>
          </w:tcPr>
          <w:p w:rsidR="009C33FA" w:rsidRPr="009C33FA" w:rsidRDefault="009C33FA" w:rsidP="00110914">
            <w:pPr>
              <w:ind w:firstLine="0"/>
              <w:jc w:val="center"/>
            </w:pPr>
            <w:r w:rsidRPr="009C33FA">
              <w:rPr>
                <w:sz w:val="22"/>
                <w:szCs w:val="22"/>
                <w:lang w:val="en-US"/>
              </w:rPr>
              <w:t>IV</w:t>
            </w:r>
          </w:p>
        </w:tc>
        <w:tc>
          <w:tcPr>
            <w:tcW w:w="843" w:type="pct"/>
            <w:shd w:val="clear" w:color="auto" w:fill="auto"/>
            <w:vAlign w:val="center"/>
          </w:tcPr>
          <w:p w:rsidR="009C33FA" w:rsidRPr="009C33FA" w:rsidRDefault="009C33FA" w:rsidP="00110914">
            <w:pPr>
              <w:ind w:left="-109" w:right="-107" w:firstLine="0"/>
              <w:jc w:val="center"/>
            </w:pPr>
            <w:r w:rsidRPr="009C33FA">
              <w:rPr>
                <w:sz w:val="22"/>
                <w:szCs w:val="22"/>
              </w:rPr>
              <w:t>щебень-гравий</w:t>
            </w:r>
          </w:p>
        </w:tc>
        <w:tc>
          <w:tcPr>
            <w:tcW w:w="862" w:type="pct"/>
            <w:vAlign w:val="center"/>
          </w:tcPr>
          <w:p w:rsidR="009C33FA" w:rsidRPr="009C33FA" w:rsidRDefault="009C33FA" w:rsidP="00110914">
            <w:pPr>
              <w:ind w:firstLine="0"/>
              <w:jc w:val="center"/>
            </w:pPr>
            <w:r>
              <w:rPr>
                <w:sz w:val="22"/>
                <w:szCs w:val="22"/>
              </w:rPr>
              <w:t>245</w:t>
            </w:r>
          </w:p>
        </w:tc>
      </w:tr>
      <w:tr w:rsidR="009C33FA" w:rsidRPr="009C33FA" w:rsidTr="009C33FA">
        <w:trPr>
          <w:trHeight w:val="408"/>
        </w:trPr>
        <w:tc>
          <w:tcPr>
            <w:tcW w:w="300" w:type="pct"/>
          </w:tcPr>
          <w:p w:rsidR="009C33FA" w:rsidRPr="009C33FA" w:rsidRDefault="009C33FA" w:rsidP="00110914">
            <w:pPr>
              <w:ind w:firstLine="0"/>
            </w:pPr>
            <w:r w:rsidRPr="009C33FA">
              <w:rPr>
                <w:sz w:val="22"/>
                <w:szCs w:val="22"/>
              </w:rPr>
              <w:t>5.</w:t>
            </w:r>
          </w:p>
        </w:tc>
        <w:tc>
          <w:tcPr>
            <w:tcW w:w="1498" w:type="pct"/>
            <w:shd w:val="clear" w:color="auto" w:fill="auto"/>
          </w:tcPr>
          <w:p w:rsidR="009C33FA" w:rsidRPr="009C33FA" w:rsidRDefault="00564360" w:rsidP="00110914">
            <w:pPr>
              <w:ind w:firstLine="0"/>
            </w:pPr>
            <w:r>
              <w:rPr>
                <w:sz w:val="22"/>
                <w:szCs w:val="22"/>
              </w:rPr>
              <w:t>Подъезд к дер. Ям-Тёсово</w:t>
            </w:r>
          </w:p>
        </w:tc>
        <w:tc>
          <w:tcPr>
            <w:tcW w:w="799" w:type="pct"/>
            <w:shd w:val="clear" w:color="auto" w:fill="auto"/>
            <w:vAlign w:val="center"/>
          </w:tcPr>
          <w:p w:rsidR="009C33FA" w:rsidRPr="009C33FA" w:rsidRDefault="009C33FA" w:rsidP="00110914">
            <w:pPr>
              <w:ind w:firstLine="0"/>
              <w:jc w:val="center"/>
            </w:pPr>
            <w:r>
              <w:rPr>
                <w:sz w:val="22"/>
                <w:szCs w:val="22"/>
              </w:rPr>
              <w:t>0,6</w:t>
            </w:r>
          </w:p>
        </w:tc>
        <w:tc>
          <w:tcPr>
            <w:tcW w:w="698" w:type="pct"/>
            <w:shd w:val="clear" w:color="auto" w:fill="auto"/>
            <w:vAlign w:val="center"/>
          </w:tcPr>
          <w:p w:rsidR="009C33FA" w:rsidRPr="009C33FA" w:rsidRDefault="009C33FA" w:rsidP="00110914">
            <w:pPr>
              <w:ind w:firstLine="0"/>
              <w:jc w:val="center"/>
            </w:pPr>
            <w:r w:rsidRPr="009C33FA">
              <w:rPr>
                <w:sz w:val="22"/>
                <w:szCs w:val="22"/>
                <w:lang w:val="en-US"/>
              </w:rPr>
              <w:t>IV</w:t>
            </w:r>
          </w:p>
        </w:tc>
        <w:tc>
          <w:tcPr>
            <w:tcW w:w="843" w:type="pct"/>
            <w:shd w:val="clear" w:color="auto" w:fill="auto"/>
            <w:vAlign w:val="center"/>
          </w:tcPr>
          <w:p w:rsidR="009C33FA" w:rsidRPr="009C33FA" w:rsidRDefault="009C33FA" w:rsidP="00110914">
            <w:pPr>
              <w:ind w:left="-109" w:right="-107" w:firstLine="0"/>
              <w:jc w:val="center"/>
            </w:pPr>
            <w:r w:rsidRPr="009C33FA">
              <w:rPr>
                <w:sz w:val="22"/>
                <w:szCs w:val="22"/>
              </w:rPr>
              <w:t>асфальтобетон</w:t>
            </w:r>
          </w:p>
        </w:tc>
        <w:tc>
          <w:tcPr>
            <w:tcW w:w="862" w:type="pct"/>
            <w:vAlign w:val="center"/>
          </w:tcPr>
          <w:p w:rsidR="009C33FA" w:rsidRPr="009C33FA" w:rsidRDefault="009C33FA" w:rsidP="00110914">
            <w:pPr>
              <w:ind w:firstLine="0"/>
              <w:jc w:val="center"/>
            </w:pPr>
            <w:r>
              <w:rPr>
                <w:sz w:val="22"/>
                <w:szCs w:val="22"/>
              </w:rPr>
              <w:t>995</w:t>
            </w:r>
          </w:p>
        </w:tc>
      </w:tr>
      <w:tr w:rsidR="009C33FA" w:rsidRPr="009C33FA" w:rsidTr="009C33FA">
        <w:trPr>
          <w:trHeight w:val="408"/>
        </w:trPr>
        <w:tc>
          <w:tcPr>
            <w:tcW w:w="300" w:type="pct"/>
          </w:tcPr>
          <w:p w:rsidR="009C33FA" w:rsidRPr="009C33FA" w:rsidRDefault="009C33FA" w:rsidP="00110914">
            <w:pPr>
              <w:ind w:firstLine="0"/>
            </w:pPr>
            <w:r w:rsidRPr="009C33FA">
              <w:rPr>
                <w:sz w:val="22"/>
                <w:szCs w:val="22"/>
              </w:rPr>
              <w:t>6.</w:t>
            </w:r>
          </w:p>
        </w:tc>
        <w:tc>
          <w:tcPr>
            <w:tcW w:w="1498" w:type="pct"/>
            <w:shd w:val="clear" w:color="auto" w:fill="auto"/>
          </w:tcPr>
          <w:p w:rsidR="009C33FA" w:rsidRPr="009C33FA" w:rsidRDefault="00564360" w:rsidP="00110914">
            <w:pPr>
              <w:ind w:firstLine="0"/>
            </w:pPr>
            <w:r>
              <w:rPr>
                <w:sz w:val="22"/>
                <w:szCs w:val="22"/>
              </w:rPr>
              <w:t>Чолово – Клуково - Милодеж</w:t>
            </w:r>
          </w:p>
        </w:tc>
        <w:tc>
          <w:tcPr>
            <w:tcW w:w="799" w:type="pct"/>
            <w:shd w:val="clear" w:color="auto" w:fill="auto"/>
            <w:vAlign w:val="center"/>
          </w:tcPr>
          <w:p w:rsidR="009C33FA" w:rsidRPr="009C33FA" w:rsidRDefault="009C33FA" w:rsidP="00110914">
            <w:pPr>
              <w:ind w:firstLine="0"/>
              <w:jc w:val="center"/>
            </w:pPr>
            <w:r>
              <w:rPr>
                <w:sz w:val="22"/>
                <w:szCs w:val="22"/>
              </w:rPr>
              <w:t>14,1</w:t>
            </w:r>
          </w:p>
        </w:tc>
        <w:tc>
          <w:tcPr>
            <w:tcW w:w="698" w:type="pct"/>
            <w:shd w:val="clear" w:color="auto" w:fill="auto"/>
            <w:vAlign w:val="center"/>
          </w:tcPr>
          <w:p w:rsidR="009C33FA" w:rsidRPr="009C33FA" w:rsidRDefault="009C33FA" w:rsidP="00110914">
            <w:pPr>
              <w:ind w:firstLine="0"/>
              <w:jc w:val="center"/>
            </w:pPr>
            <w:r w:rsidRPr="009C33FA">
              <w:rPr>
                <w:sz w:val="22"/>
                <w:szCs w:val="22"/>
                <w:lang w:val="en-US"/>
              </w:rPr>
              <w:t>IV</w:t>
            </w:r>
          </w:p>
        </w:tc>
        <w:tc>
          <w:tcPr>
            <w:tcW w:w="843" w:type="pct"/>
            <w:shd w:val="clear" w:color="auto" w:fill="auto"/>
            <w:vAlign w:val="center"/>
          </w:tcPr>
          <w:p w:rsidR="009C33FA" w:rsidRPr="009C33FA" w:rsidRDefault="009C33FA" w:rsidP="009C33FA">
            <w:pPr>
              <w:ind w:left="-109" w:right="-107" w:firstLine="0"/>
              <w:jc w:val="center"/>
            </w:pPr>
            <w:r w:rsidRPr="009C33FA">
              <w:rPr>
                <w:sz w:val="22"/>
                <w:szCs w:val="22"/>
              </w:rPr>
              <w:t>асфальтобетон;</w:t>
            </w:r>
          </w:p>
          <w:p w:rsidR="009C33FA" w:rsidRPr="009C33FA" w:rsidRDefault="009C33FA" w:rsidP="009C33FA">
            <w:pPr>
              <w:ind w:left="-109" w:right="-107" w:firstLine="0"/>
              <w:jc w:val="center"/>
            </w:pPr>
            <w:r w:rsidRPr="009C33FA">
              <w:rPr>
                <w:sz w:val="22"/>
                <w:szCs w:val="22"/>
              </w:rPr>
              <w:t>щебень-гравий</w:t>
            </w:r>
          </w:p>
        </w:tc>
        <w:tc>
          <w:tcPr>
            <w:tcW w:w="862" w:type="pct"/>
            <w:vAlign w:val="center"/>
          </w:tcPr>
          <w:p w:rsidR="009C33FA" w:rsidRPr="009C33FA" w:rsidRDefault="009C33FA" w:rsidP="00110914">
            <w:pPr>
              <w:ind w:firstLine="0"/>
              <w:jc w:val="center"/>
            </w:pPr>
            <w:r>
              <w:rPr>
                <w:sz w:val="22"/>
                <w:szCs w:val="22"/>
              </w:rPr>
              <w:t>727</w:t>
            </w:r>
          </w:p>
        </w:tc>
      </w:tr>
    </w:tbl>
    <w:p w:rsidR="009C33FA" w:rsidRPr="00C72FE0" w:rsidRDefault="009C33FA" w:rsidP="0032672D"/>
    <w:p w:rsidR="00CD59BE" w:rsidRDefault="00CD59BE" w:rsidP="005A7CE5">
      <w:pPr>
        <w:pStyle w:val="a0"/>
      </w:pPr>
    </w:p>
    <w:p w:rsidR="00B1604A" w:rsidRPr="00624027" w:rsidRDefault="00B1604A" w:rsidP="00564360">
      <w:pPr>
        <w:rPr>
          <w:b/>
        </w:rPr>
      </w:pPr>
      <w:r w:rsidRPr="00624027">
        <w:rPr>
          <w:b/>
        </w:rPr>
        <w:t>Воздушный транспорт</w:t>
      </w:r>
    </w:p>
    <w:p w:rsidR="00B1604A" w:rsidRPr="001224DB" w:rsidRDefault="00B1604A" w:rsidP="00564360"/>
    <w:p w:rsidR="00B1604A" w:rsidRPr="001224DB" w:rsidRDefault="00B1604A" w:rsidP="00564360">
      <w:r w:rsidRPr="001224DB">
        <w:t>Воздушные перевозки населения Ленинградской области</w:t>
      </w:r>
      <w:r w:rsidR="001457F7">
        <w:t>, в том числе Ям-Тёсовского сельского поселения</w:t>
      </w:r>
      <w:r w:rsidRPr="001224DB">
        <w:t xml:space="preserve"> осуществляются из аэропорта «Пулково», расположенного в городе Санкт-Петербург.</w:t>
      </w:r>
    </w:p>
    <w:p w:rsidR="00B1604A" w:rsidRDefault="00B1604A" w:rsidP="00564360">
      <w:r w:rsidRPr="001224DB">
        <w:t>Местная сеть воздушных сообщений отсутствует.</w:t>
      </w:r>
    </w:p>
    <w:p w:rsidR="00CD59BE" w:rsidRPr="001457F7" w:rsidRDefault="00D0079D" w:rsidP="00564360">
      <w:pPr>
        <w:pStyle w:val="a0"/>
      </w:pPr>
      <w:r w:rsidRPr="001457F7">
        <w:t xml:space="preserve">На территории пос. </w:t>
      </w:r>
      <w:proofErr w:type="gramStart"/>
      <w:r w:rsidR="001457F7" w:rsidRPr="001457F7">
        <w:t>Приозерный</w:t>
      </w:r>
      <w:proofErr w:type="gramEnd"/>
      <w:r w:rsidR="001457F7" w:rsidRPr="001457F7">
        <w:t xml:space="preserve"> </w:t>
      </w:r>
      <w:r w:rsidRPr="001457F7">
        <w:t>отсутствуют объекты воздушного транспорта.</w:t>
      </w:r>
    </w:p>
    <w:p w:rsidR="00CD59BE" w:rsidRDefault="00CD59BE" w:rsidP="00564360">
      <w:pPr>
        <w:pStyle w:val="a0"/>
      </w:pPr>
    </w:p>
    <w:p w:rsidR="00AC0327" w:rsidRPr="00624027" w:rsidRDefault="00AC0327" w:rsidP="00564360">
      <w:pPr>
        <w:rPr>
          <w:b/>
        </w:rPr>
      </w:pPr>
      <w:r w:rsidRPr="00624027">
        <w:rPr>
          <w:b/>
        </w:rPr>
        <w:t>Водный транспорт</w:t>
      </w:r>
    </w:p>
    <w:p w:rsidR="00AC0327" w:rsidRPr="0028590B" w:rsidRDefault="00AC0327" w:rsidP="00564360"/>
    <w:p w:rsidR="00AC0327" w:rsidRPr="001457F7" w:rsidRDefault="00AC0327" w:rsidP="00564360">
      <w:r w:rsidRPr="001457F7">
        <w:t xml:space="preserve">Реки Лужского муниципального района мелководны и транспортного значения не имеют. На территории пос. </w:t>
      </w:r>
      <w:proofErr w:type="gramStart"/>
      <w:r w:rsidR="001457F7" w:rsidRPr="001457F7">
        <w:t>Приозерный</w:t>
      </w:r>
      <w:proofErr w:type="gramEnd"/>
      <w:r w:rsidR="001457F7" w:rsidRPr="001457F7">
        <w:t xml:space="preserve"> </w:t>
      </w:r>
      <w:r w:rsidRPr="001457F7">
        <w:t>отсутствуют объекты водного транспорта.</w:t>
      </w:r>
    </w:p>
    <w:p w:rsidR="00AC0327" w:rsidRPr="001224DB" w:rsidRDefault="00AC0327" w:rsidP="00564360">
      <w:r w:rsidRPr="001457F7">
        <w:lastRenderedPageBreak/>
        <w:t xml:space="preserve">Согласно постановлению Правительства Ленинградской области от 27 января 2012 г. № 22 «Об утверждении Концепции развития и размещения объектов базирования и обслуживания маломерного флота на территории Ленинградской области до 2020 года», размещение объектов на территории пос. </w:t>
      </w:r>
      <w:r w:rsidR="001457F7" w:rsidRPr="001457F7">
        <w:t xml:space="preserve">Приозерный </w:t>
      </w:r>
      <w:r w:rsidRPr="001457F7">
        <w:t>не планируется.</w:t>
      </w:r>
    </w:p>
    <w:p w:rsidR="00CD59BE" w:rsidRDefault="00CD59BE" w:rsidP="00564360">
      <w:pPr>
        <w:pStyle w:val="a0"/>
      </w:pPr>
    </w:p>
    <w:p w:rsidR="00F81171" w:rsidRPr="00624027" w:rsidRDefault="00F81171" w:rsidP="00564360">
      <w:pPr>
        <w:rPr>
          <w:b/>
        </w:rPr>
      </w:pPr>
      <w:r w:rsidRPr="00624027">
        <w:rPr>
          <w:b/>
        </w:rPr>
        <w:t>Железнодорожный транспорт</w:t>
      </w:r>
    </w:p>
    <w:p w:rsidR="00F81171" w:rsidRPr="001224DB" w:rsidRDefault="00F81171" w:rsidP="00564360"/>
    <w:p w:rsidR="00EA6520" w:rsidRPr="001224DB" w:rsidRDefault="00EA6520" w:rsidP="00564360">
      <w:r>
        <w:t>Через территорию Ям-Тёсовского сельского поселения проходят железнодорожные пути Витебского отделения железной дороги.</w:t>
      </w:r>
    </w:p>
    <w:p w:rsidR="00695197" w:rsidRDefault="00695197" w:rsidP="00695197">
      <w:r w:rsidRPr="001224DB">
        <w:t xml:space="preserve">По территории </w:t>
      </w:r>
      <w:r>
        <w:t>пос. Приозерный не  проходит железнодорожный транспорт.</w:t>
      </w:r>
    </w:p>
    <w:p w:rsidR="00F445CB" w:rsidRDefault="00F445CB" w:rsidP="00564360">
      <w:pPr>
        <w:tabs>
          <w:tab w:val="left" w:pos="3300"/>
          <w:tab w:val="center" w:pos="4947"/>
        </w:tabs>
        <w:rPr>
          <w:b/>
        </w:rPr>
      </w:pPr>
      <w:r>
        <w:rPr>
          <w:b/>
        </w:rPr>
        <w:tab/>
      </w:r>
    </w:p>
    <w:p w:rsidR="00A74181" w:rsidRPr="008477E1" w:rsidRDefault="00A74181" w:rsidP="00564360">
      <w:pPr>
        <w:tabs>
          <w:tab w:val="left" w:pos="3300"/>
          <w:tab w:val="center" w:pos="4947"/>
        </w:tabs>
        <w:jc w:val="left"/>
        <w:rPr>
          <w:b/>
        </w:rPr>
      </w:pPr>
      <w:r w:rsidRPr="008477E1">
        <w:rPr>
          <w:b/>
        </w:rPr>
        <w:t>Трубопроводный транспорт</w:t>
      </w:r>
    </w:p>
    <w:p w:rsidR="00A74181" w:rsidRDefault="00A74181" w:rsidP="00564360"/>
    <w:p w:rsidR="00F81171" w:rsidRDefault="00AB63C0" w:rsidP="00564360">
      <w:pPr>
        <w:pStyle w:val="a0"/>
      </w:pPr>
      <w:r>
        <w:t xml:space="preserve">По территории пос. Приозерный </w:t>
      </w:r>
      <w:r w:rsidR="00564360">
        <w:t xml:space="preserve">и </w:t>
      </w:r>
      <w:r w:rsidR="00B13C97">
        <w:t xml:space="preserve">на </w:t>
      </w:r>
      <w:r w:rsidR="00564360">
        <w:t>прилегающих к нему территориях</w:t>
      </w:r>
      <w:r w:rsidR="001457F7">
        <w:t xml:space="preserve"> </w:t>
      </w:r>
      <w:r>
        <w:t>не проходит трубопровод</w:t>
      </w:r>
      <w:r w:rsidR="001457F7">
        <w:t>ный транспорт</w:t>
      </w:r>
      <w:r>
        <w:t>.</w:t>
      </w:r>
    </w:p>
    <w:p w:rsidR="00F81171" w:rsidRDefault="00F81171" w:rsidP="00564360">
      <w:pPr>
        <w:pStyle w:val="a0"/>
      </w:pPr>
    </w:p>
    <w:p w:rsidR="00604DCA" w:rsidRDefault="0093762D" w:rsidP="00564360">
      <w:pPr>
        <w:pStyle w:val="10"/>
      </w:pPr>
      <w:bookmarkStart w:id="110" w:name="_Toc345505680"/>
      <w:bookmarkStart w:id="111" w:name="_Toc356813753"/>
      <w:bookmarkStart w:id="112" w:name="_Toc356813806"/>
      <w:bookmarkStart w:id="113" w:name="_Toc419718935"/>
      <w:bookmarkStart w:id="114" w:name="_Toc441073021"/>
      <w:r>
        <w:t>2.4.3</w:t>
      </w:r>
      <w:r w:rsidR="00604DCA" w:rsidRPr="00F966D8">
        <w:t>.2. Улично-дорожная сеть</w:t>
      </w:r>
      <w:bookmarkEnd w:id="110"/>
      <w:bookmarkEnd w:id="111"/>
      <w:bookmarkEnd w:id="112"/>
      <w:bookmarkEnd w:id="113"/>
      <w:bookmarkEnd w:id="114"/>
    </w:p>
    <w:p w:rsidR="00EB03E5" w:rsidRDefault="00EB03E5" w:rsidP="00EB03E5"/>
    <w:p w:rsidR="00EB03E5" w:rsidRPr="00EB03E5" w:rsidRDefault="00EB03E5" w:rsidP="00EB03E5">
      <w:r>
        <w:t>Таблица 2.4.3.2.1. Характеристики улично-дорожной сети Ям-Тёсовского сельского поселения</w:t>
      </w:r>
    </w:p>
    <w:p w:rsidR="00604DCA" w:rsidRPr="00F966D8" w:rsidRDefault="00604DCA" w:rsidP="00604DCA">
      <w:pPr>
        <w:pStyle w:val="a0"/>
      </w:pPr>
    </w:p>
    <w:tbl>
      <w:tblPr>
        <w:tblW w:w="98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4172"/>
        <w:gridCol w:w="1292"/>
        <w:gridCol w:w="1876"/>
        <w:gridCol w:w="1876"/>
      </w:tblGrid>
      <w:tr w:rsidR="00EB03E5" w:rsidRPr="00F07E83" w:rsidTr="00EB03E5">
        <w:trPr>
          <w:trHeight w:val="966"/>
        </w:trPr>
        <w:tc>
          <w:tcPr>
            <w:tcW w:w="662" w:type="dxa"/>
            <w:shd w:val="clear" w:color="auto" w:fill="auto"/>
            <w:vAlign w:val="center"/>
            <w:hideMark/>
          </w:tcPr>
          <w:p w:rsidR="00EB03E5" w:rsidRPr="00F07E83" w:rsidRDefault="00EB03E5" w:rsidP="00A46445">
            <w:pPr>
              <w:widowControl/>
              <w:ind w:firstLine="0"/>
              <w:jc w:val="center"/>
            </w:pPr>
            <w:r w:rsidRPr="00F07E83">
              <w:t xml:space="preserve">№ </w:t>
            </w:r>
            <w:proofErr w:type="gramStart"/>
            <w:r w:rsidRPr="00F07E83">
              <w:t>п</w:t>
            </w:r>
            <w:proofErr w:type="gramEnd"/>
            <w:r w:rsidRPr="00F07E83">
              <w:t>/п</w:t>
            </w:r>
          </w:p>
        </w:tc>
        <w:tc>
          <w:tcPr>
            <w:tcW w:w="4172" w:type="dxa"/>
            <w:shd w:val="clear" w:color="auto" w:fill="auto"/>
            <w:vAlign w:val="center"/>
            <w:hideMark/>
          </w:tcPr>
          <w:p w:rsidR="00EB03E5" w:rsidRPr="00F07E83" w:rsidRDefault="00EB03E5" w:rsidP="00A46445">
            <w:pPr>
              <w:widowControl/>
              <w:ind w:firstLine="0"/>
              <w:jc w:val="center"/>
            </w:pPr>
            <w:r w:rsidRPr="00F07E83">
              <w:t>Наименование показателя</w:t>
            </w:r>
          </w:p>
        </w:tc>
        <w:tc>
          <w:tcPr>
            <w:tcW w:w="1292" w:type="dxa"/>
            <w:shd w:val="clear" w:color="auto" w:fill="auto"/>
            <w:vAlign w:val="center"/>
            <w:hideMark/>
          </w:tcPr>
          <w:p w:rsidR="00EB03E5" w:rsidRPr="00F07E83" w:rsidRDefault="00EB03E5" w:rsidP="00A46445">
            <w:pPr>
              <w:widowControl/>
              <w:ind w:firstLine="0"/>
              <w:jc w:val="center"/>
            </w:pPr>
            <w:r w:rsidRPr="00F07E83">
              <w:t>Единица измерения</w:t>
            </w:r>
          </w:p>
        </w:tc>
        <w:tc>
          <w:tcPr>
            <w:tcW w:w="1876" w:type="dxa"/>
            <w:shd w:val="clear" w:color="auto" w:fill="auto"/>
            <w:vAlign w:val="center"/>
            <w:hideMark/>
          </w:tcPr>
          <w:p w:rsidR="00EB03E5" w:rsidRPr="00F07E83" w:rsidRDefault="00EB03E5" w:rsidP="00A46445">
            <w:pPr>
              <w:widowControl/>
              <w:ind w:firstLine="0"/>
              <w:jc w:val="center"/>
            </w:pPr>
            <w:r w:rsidRPr="00F07E83">
              <w:t>На 1 января 2014 года</w:t>
            </w:r>
          </w:p>
          <w:p w:rsidR="00EB03E5" w:rsidRPr="00F07E83" w:rsidRDefault="00EB03E5" w:rsidP="00A46445">
            <w:pPr>
              <w:jc w:val="center"/>
            </w:pPr>
          </w:p>
        </w:tc>
        <w:tc>
          <w:tcPr>
            <w:tcW w:w="1876" w:type="dxa"/>
            <w:shd w:val="clear" w:color="auto" w:fill="auto"/>
            <w:vAlign w:val="center"/>
            <w:hideMark/>
          </w:tcPr>
          <w:p w:rsidR="00EB03E5" w:rsidRPr="00F07E83" w:rsidRDefault="00EB03E5" w:rsidP="00A46445">
            <w:pPr>
              <w:widowControl/>
              <w:ind w:firstLine="0"/>
              <w:jc w:val="center"/>
            </w:pPr>
            <w:r w:rsidRPr="00F07E83">
              <w:t>На 1 января 2015 года</w:t>
            </w:r>
          </w:p>
          <w:p w:rsidR="00EB03E5" w:rsidRPr="00F07E83" w:rsidRDefault="00EB03E5" w:rsidP="00A46445">
            <w:pPr>
              <w:jc w:val="center"/>
            </w:pPr>
          </w:p>
        </w:tc>
      </w:tr>
      <w:tr w:rsidR="00A620E3" w:rsidRPr="00F07E83" w:rsidTr="00A46445">
        <w:trPr>
          <w:trHeight w:val="525"/>
        </w:trPr>
        <w:tc>
          <w:tcPr>
            <w:tcW w:w="662" w:type="dxa"/>
            <w:shd w:val="clear" w:color="auto" w:fill="auto"/>
            <w:vAlign w:val="center"/>
            <w:hideMark/>
          </w:tcPr>
          <w:p w:rsidR="00A620E3" w:rsidRPr="00F07E83" w:rsidRDefault="00A620E3" w:rsidP="00A46445">
            <w:pPr>
              <w:widowControl/>
              <w:ind w:firstLine="0"/>
              <w:jc w:val="center"/>
            </w:pPr>
            <w:r w:rsidRPr="00F07E83">
              <w:t>1</w:t>
            </w:r>
            <w:r w:rsidR="00EB03E5">
              <w:t>.</w:t>
            </w:r>
          </w:p>
        </w:tc>
        <w:tc>
          <w:tcPr>
            <w:tcW w:w="4172" w:type="dxa"/>
            <w:shd w:val="clear" w:color="auto" w:fill="auto"/>
            <w:vAlign w:val="center"/>
            <w:hideMark/>
          </w:tcPr>
          <w:p w:rsidR="00A620E3" w:rsidRPr="00F07E83" w:rsidRDefault="00A620E3" w:rsidP="00A46445">
            <w:pPr>
              <w:widowControl/>
              <w:ind w:firstLine="0"/>
              <w:jc w:val="center"/>
            </w:pPr>
            <w:r w:rsidRPr="00F07E83">
              <w:t>Протяженность автомобильных дорог общего пользования местного значения, всего</w:t>
            </w:r>
          </w:p>
        </w:tc>
        <w:tc>
          <w:tcPr>
            <w:tcW w:w="1292" w:type="dxa"/>
            <w:shd w:val="clear" w:color="auto" w:fill="auto"/>
            <w:vAlign w:val="center"/>
            <w:hideMark/>
          </w:tcPr>
          <w:p w:rsidR="00A620E3" w:rsidRPr="00F07E83" w:rsidRDefault="00A620E3" w:rsidP="00A46445">
            <w:pPr>
              <w:widowControl/>
              <w:ind w:firstLine="0"/>
              <w:jc w:val="center"/>
            </w:pPr>
            <w:r w:rsidRPr="00F07E83">
              <w:t>км</w:t>
            </w:r>
          </w:p>
        </w:tc>
        <w:tc>
          <w:tcPr>
            <w:tcW w:w="1876" w:type="dxa"/>
            <w:shd w:val="clear" w:color="auto" w:fill="auto"/>
            <w:noWrap/>
            <w:hideMark/>
          </w:tcPr>
          <w:p w:rsidR="00EB03E5" w:rsidRDefault="00EB03E5" w:rsidP="00A46445">
            <w:pPr>
              <w:widowControl/>
              <w:ind w:firstLine="0"/>
              <w:jc w:val="center"/>
            </w:pPr>
          </w:p>
          <w:p w:rsidR="00A620E3" w:rsidRPr="00F07E83" w:rsidRDefault="00A620E3" w:rsidP="00A46445">
            <w:pPr>
              <w:widowControl/>
              <w:ind w:firstLine="0"/>
              <w:jc w:val="center"/>
            </w:pPr>
            <w:r w:rsidRPr="00F07E83">
              <w:t>79,30</w:t>
            </w:r>
          </w:p>
        </w:tc>
        <w:tc>
          <w:tcPr>
            <w:tcW w:w="1876" w:type="dxa"/>
            <w:shd w:val="clear" w:color="auto" w:fill="auto"/>
            <w:noWrap/>
            <w:hideMark/>
          </w:tcPr>
          <w:p w:rsidR="00EB03E5" w:rsidRDefault="00EB03E5" w:rsidP="00A46445">
            <w:pPr>
              <w:widowControl/>
              <w:ind w:firstLine="0"/>
              <w:jc w:val="center"/>
            </w:pPr>
          </w:p>
          <w:p w:rsidR="00A620E3" w:rsidRPr="00F07E83" w:rsidRDefault="00A620E3" w:rsidP="00A46445">
            <w:pPr>
              <w:widowControl/>
              <w:ind w:firstLine="0"/>
              <w:jc w:val="center"/>
            </w:pPr>
            <w:r w:rsidRPr="00F07E83">
              <w:t>79,30</w:t>
            </w:r>
          </w:p>
        </w:tc>
      </w:tr>
      <w:tr w:rsidR="00A620E3" w:rsidRPr="00F07E83" w:rsidTr="00A46445">
        <w:trPr>
          <w:trHeight w:val="315"/>
        </w:trPr>
        <w:tc>
          <w:tcPr>
            <w:tcW w:w="662" w:type="dxa"/>
            <w:shd w:val="clear" w:color="auto" w:fill="auto"/>
            <w:vAlign w:val="center"/>
            <w:hideMark/>
          </w:tcPr>
          <w:p w:rsidR="00A620E3" w:rsidRPr="00F07E83" w:rsidRDefault="00A620E3" w:rsidP="002244A3">
            <w:pPr>
              <w:widowControl/>
              <w:ind w:firstLineChars="100" w:firstLine="240"/>
              <w:jc w:val="center"/>
            </w:pPr>
          </w:p>
        </w:tc>
        <w:tc>
          <w:tcPr>
            <w:tcW w:w="4172" w:type="dxa"/>
            <w:shd w:val="clear" w:color="auto" w:fill="auto"/>
            <w:vAlign w:val="center"/>
            <w:hideMark/>
          </w:tcPr>
          <w:p w:rsidR="00A620E3" w:rsidRPr="00F07E83" w:rsidRDefault="00A620E3" w:rsidP="00A46445">
            <w:pPr>
              <w:widowControl/>
              <w:ind w:firstLine="0"/>
              <w:jc w:val="center"/>
            </w:pPr>
            <w:r w:rsidRPr="00F07E83">
              <w:t>в том числе с твердым покрытием</w:t>
            </w:r>
          </w:p>
        </w:tc>
        <w:tc>
          <w:tcPr>
            <w:tcW w:w="1292" w:type="dxa"/>
            <w:shd w:val="clear" w:color="auto" w:fill="auto"/>
            <w:vAlign w:val="center"/>
            <w:hideMark/>
          </w:tcPr>
          <w:p w:rsidR="00A620E3" w:rsidRPr="00F07E83" w:rsidRDefault="00A620E3" w:rsidP="00A46445">
            <w:pPr>
              <w:widowControl/>
              <w:ind w:firstLine="0"/>
              <w:jc w:val="center"/>
            </w:pPr>
            <w:r w:rsidRPr="00F07E83">
              <w:t>км</w:t>
            </w:r>
          </w:p>
        </w:tc>
        <w:tc>
          <w:tcPr>
            <w:tcW w:w="1876" w:type="dxa"/>
            <w:shd w:val="clear" w:color="auto" w:fill="auto"/>
            <w:noWrap/>
            <w:hideMark/>
          </w:tcPr>
          <w:p w:rsidR="00A620E3" w:rsidRPr="00F07E83" w:rsidRDefault="00A620E3" w:rsidP="00A46445">
            <w:pPr>
              <w:widowControl/>
              <w:ind w:firstLine="0"/>
              <w:jc w:val="center"/>
            </w:pPr>
            <w:r w:rsidRPr="00F07E83">
              <w:t>74,80</w:t>
            </w:r>
          </w:p>
        </w:tc>
        <w:tc>
          <w:tcPr>
            <w:tcW w:w="1876" w:type="dxa"/>
            <w:shd w:val="clear" w:color="auto" w:fill="auto"/>
            <w:noWrap/>
            <w:hideMark/>
          </w:tcPr>
          <w:p w:rsidR="00A620E3" w:rsidRPr="00F07E83" w:rsidRDefault="00A620E3" w:rsidP="00A46445">
            <w:pPr>
              <w:widowControl/>
              <w:ind w:firstLine="0"/>
              <w:jc w:val="center"/>
            </w:pPr>
            <w:r w:rsidRPr="00F07E83">
              <w:t>74,80</w:t>
            </w:r>
          </w:p>
        </w:tc>
      </w:tr>
      <w:tr w:rsidR="00A620E3" w:rsidRPr="00F07E83" w:rsidTr="00A46445">
        <w:trPr>
          <w:trHeight w:val="315"/>
        </w:trPr>
        <w:tc>
          <w:tcPr>
            <w:tcW w:w="662" w:type="dxa"/>
            <w:shd w:val="clear" w:color="auto" w:fill="auto"/>
            <w:vAlign w:val="center"/>
            <w:hideMark/>
          </w:tcPr>
          <w:p w:rsidR="00A620E3" w:rsidRPr="00F07E83" w:rsidRDefault="00A620E3" w:rsidP="002244A3">
            <w:pPr>
              <w:widowControl/>
              <w:ind w:firstLineChars="300" w:firstLine="720"/>
              <w:jc w:val="center"/>
            </w:pPr>
          </w:p>
        </w:tc>
        <w:tc>
          <w:tcPr>
            <w:tcW w:w="4172" w:type="dxa"/>
            <w:shd w:val="clear" w:color="auto" w:fill="auto"/>
            <w:vAlign w:val="center"/>
            <w:hideMark/>
          </w:tcPr>
          <w:p w:rsidR="00A620E3" w:rsidRPr="00F07E83" w:rsidRDefault="00A620E3" w:rsidP="00A46445">
            <w:pPr>
              <w:widowControl/>
              <w:ind w:firstLine="0"/>
              <w:jc w:val="center"/>
            </w:pPr>
            <w:r w:rsidRPr="00F07E83">
              <w:t>из них с усовершенствованным покрытием</w:t>
            </w:r>
          </w:p>
        </w:tc>
        <w:tc>
          <w:tcPr>
            <w:tcW w:w="1292" w:type="dxa"/>
            <w:shd w:val="clear" w:color="auto" w:fill="auto"/>
            <w:vAlign w:val="center"/>
            <w:hideMark/>
          </w:tcPr>
          <w:p w:rsidR="00A620E3" w:rsidRPr="00F07E83" w:rsidRDefault="00A620E3" w:rsidP="00A46445">
            <w:pPr>
              <w:widowControl/>
              <w:ind w:firstLine="0"/>
              <w:jc w:val="center"/>
            </w:pPr>
            <w:r w:rsidRPr="00F07E83">
              <w:t>км</w:t>
            </w:r>
          </w:p>
        </w:tc>
        <w:tc>
          <w:tcPr>
            <w:tcW w:w="1876" w:type="dxa"/>
            <w:shd w:val="clear" w:color="auto" w:fill="auto"/>
            <w:noWrap/>
            <w:hideMark/>
          </w:tcPr>
          <w:p w:rsidR="00A620E3" w:rsidRPr="00F07E83" w:rsidRDefault="00EB03E5" w:rsidP="00EB03E5">
            <w:pPr>
              <w:widowControl/>
              <w:ind w:firstLine="0"/>
            </w:pPr>
            <w:r>
              <w:t xml:space="preserve">          </w:t>
            </w:r>
            <w:r w:rsidR="00A620E3" w:rsidRPr="00F07E83">
              <w:t>4,40</w:t>
            </w:r>
          </w:p>
        </w:tc>
        <w:tc>
          <w:tcPr>
            <w:tcW w:w="1876" w:type="dxa"/>
            <w:shd w:val="clear" w:color="auto" w:fill="auto"/>
            <w:noWrap/>
            <w:hideMark/>
          </w:tcPr>
          <w:p w:rsidR="00A620E3" w:rsidRPr="00F07E83" w:rsidRDefault="00A620E3" w:rsidP="00A46445">
            <w:pPr>
              <w:widowControl/>
              <w:ind w:firstLine="0"/>
              <w:jc w:val="center"/>
            </w:pPr>
            <w:r w:rsidRPr="00F07E83">
              <w:t>4,40</w:t>
            </w:r>
          </w:p>
        </w:tc>
      </w:tr>
      <w:tr w:rsidR="00A620E3" w:rsidRPr="00F07E83" w:rsidTr="00A46445">
        <w:trPr>
          <w:trHeight w:val="735"/>
        </w:trPr>
        <w:tc>
          <w:tcPr>
            <w:tcW w:w="662" w:type="dxa"/>
            <w:shd w:val="clear" w:color="auto" w:fill="auto"/>
            <w:vAlign w:val="center"/>
            <w:hideMark/>
          </w:tcPr>
          <w:p w:rsidR="00A620E3" w:rsidRPr="00F07E83" w:rsidRDefault="00A620E3" w:rsidP="00A46445">
            <w:pPr>
              <w:widowControl/>
              <w:ind w:firstLine="0"/>
              <w:jc w:val="center"/>
            </w:pPr>
            <w:r w:rsidRPr="00F07E83">
              <w:t>2</w:t>
            </w:r>
            <w:r w:rsidR="00EB03E5">
              <w:t>.</w:t>
            </w:r>
          </w:p>
        </w:tc>
        <w:tc>
          <w:tcPr>
            <w:tcW w:w="4172" w:type="dxa"/>
            <w:shd w:val="clear" w:color="auto" w:fill="auto"/>
            <w:vAlign w:val="center"/>
            <w:hideMark/>
          </w:tcPr>
          <w:p w:rsidR="00A620E3" w:rsidRPr="00F07E83" w:rsidRDefault="00A620E3" w:rsidP="00A46445">
            <w:pPr>
              <w:widowControl/>
              <w:ind w:firstLine="0"/>
              <w:jc w:val="center"/>
            </w:pPr>
            <w:r w:rsidRPr="00F07E83">
              <w:t>Протяженность автомобильных дорог общего пользования местного значения, находящихся в собственности муниципального образования, всего</w:t>
            </w:r>
          </w:p>
        </w:tc>
        <w:tc>
          <w:tcPr>
            <w:tcW w:w="1292" w:type="dxa"/>
            <w:shd w:val="clear" w:color="auto" w:fill="auto"/>
            <w:vAlign w:val="center"/>
            <w:hideMark/>
          </w:tcPr>
          <w:p w:rsidR="00A620E3" w:rsidRPr="00F07E83" w:rsidRDefault="00A620E3" w:rsidP="00A46445">
            <w:pPr>
              <w:widowControl/>
              <w:ind w:firstLine="0"/>
              <w:jc w:val="center"/>
            </w:pPr>
            <w:r w:rsidRPr="00F07E83">
              <w:t>км</w:t>
            </w:r>
          </w:p>
        </w:tc>
        <w:tc>
          <w:tcPr>
            <w:tcW w:w="1876" w:type="dxa"/>
            <w:shd w:val="clear" w:color="auto" w:fill="auto"/>
            <w:noWrap/>
            <w:hideMark/>
          </w:tcPr>
          <w:p w:rsidR="00EB03E5" w:rsidRDefault="00EB03E5" w:rsidP="00A46445">
            <w:pPr>
              <w:widowControl/>
              <w:ind w:firstLine="0"/>
              <w:jc w:val="center"/>
            </w:pPr>
          </w:p>
          <w:p w:rsidR="00EB03E5" w:rsidRDefault="00EB03E5" w:rsidP="00A46445">
            <w:pPr>
              <w:widowControl/>
              <w:ind w:firstLine="0"/>
              <w:jc w:val="center"/>
            </w:pPr>
          </w:p>
          <w:p w:rsidR="00A620E3" w:rsidRPr="00F07E83" w:rsidRDefault="00A620E3" w:rsidP="00A46445">
            <w:pPr>
              <w:widowControl/>
              <w:ind w:firstLine="0"/>
              <w:jc w:val="center"/>
            </w:pPr>
            <w:r w:rsidRPr="00F07E83">
              <w:t>79,30</w:t>
            </w:r>
          </w:p>
        </w:tc>
        <w:tc>
          <w:tcPr>
            <w:tcW w:w="1876" w:type="dxa"/>
            <w:shd w:val="clear" w:color="auto" w:fill="auto"/>
            <w:noWrap/>
            <w:hideMark/>
          </w:tcPr>
          <w:p w:rsidR="00EB03E5" w:rsidRDefault="00EB03E5" w:rsidP="00A46445">
            <w:pPr>
              <w:widowControl/>
              <w:ind w:firstLine="0"/>
              <w:jc w:val="center"/>
            </w:pPr>
          </w:p>
          <w:p w:rsidR="00EB03E5" w:rsidRDefault="00EB03E5" w:rsidP="00A46445">
            <w:pPr>
              <w:widowControl/>
              <w:ind w:firstLine="0"/>
              <w:jc w:val="center"/>
            </w:pPr>
          </w:p>
          <w:p w:rsidR="00A620E3" w:rsidRPr="00F07E83" w:rsidRDefault="00A620E3" w:rsidP="00A46445">
            <w:pPr>
              <w:widowControl/>
              <w:ind w:firstLine="0"/>
              <w:jc w:val="center"/>
            </w:pPr>
            <w:r w:rsidRPr="00F07E83">
              <w:t>79,30</w:t>
            </w:r>
          </w:p>
        </w:tc>
      </w:tr>
      <w:tr w:rsidR="00A620E3" w:rsidRPr="00F07E83" w:rsidTr="00A46445">
        <w:trPr>
          <w:trHeight w:val="315"/>
        </w:trPr>
        <w:tc>
          <w:tcPr>
            <w:tcW w:w="662" w:type="dxa"/>
            <w:shd w:val="clear" w:color="auto" w:fill="auto"/>
            <w:vAlign w:val="center"/>
            <w:hideMark/>
          </w:tcPr>
          <w:p w:rsidR="00A620E3" w:rsidRPr="00F07E83" w:rsidRDefault="00A620E3" w:rsidP="002244A3">
            <w:pPr>
              <w:widowControl/>
              <w:ind w:firstLineChars="100" w:firstLine="240"/>
              <w:jc w:val="center"/>
            </w:pPr>
          </w:p>
        </w:tc>
        <w:tc>
          <w:tcPr>
            <w:tcW w:w="4172" w:type="dxa"/>
            <w:shd w:val="clear" w:color="auto" w:fill="auto"/>
            <w:vAlign w:val="center"/>
            <w:hideMark/>
          </w:tcPr>
          <w:p w:rsidR="00A620E3" w:rsidRPr="00F07E83" w:rsidRDefault="00A620E3" w:rsidP="00A46445">
            <w:pPr>
              <w:widowControl/>
              <w:ind w:firstLine="0"/>
              <w:jc w:val="center"/>
            </w:pPr>
            <w:r w:rsidRPr="00F07E83">
              <w:t>в том числе с твердым покрытием</w:t>
            </w:r>
          </w:p>
        </w:tc>
        <w:tc>
          <w:tcPr>
            <w:tcW w:w="1292" w:type="dxa"/>
            <w:shd w:val="clear" w:color="auto" w:fill="auto"/>
            <w:vAlign w:val="center"/>
            <w:hideMark/>
          </w:tcPr>
          <w:p w:rsidR="00A620E3" w:rsidRPr="00F07E83" w:rsidRDefault="00A620E3" w:rsidP="00A46445">
            <w:pPr>
              <w:widowControl/>
              <w:ind w:firstLine="0"/>
              <w:jc w:val="center"/>
            </w:pPr>
            <w:r w:rsidRPr="00F07E83">
              <w:t>км</w:t>
            </w:r>
          </w:p>
        </w:tc>
        <w:tc>
          <w:tcPr>
            <w:tcW w:w="1876" w:type="dxa"/>
            <w:shd w:val="clear" w:color="auto" w:fill="auto"/>
            <w:noWrap/>
            <w:hideMark/>
          </w:tcPr>
          <w:p w:rsidR="00A620E3" w:rsidRPr="00F07E83" w:rsidRDefault="00A620E3" w:rsidP="00A46445">
            <w:pPr>
              <w:widowControl/>
              <w:ind w:firstLine="0"/>
              <w:jc w:val="center"/>
            </w:pPr>
            <w:r w:rsidRPr="00F07E83">
              <w:t>74,80</w:t>
            </w:r>
          </w:p>
        </w:tc>
        <w:tc>
          <w:tcPr>
            <w:tcW w:w="1876" w:type="dxa"/>
            <w:shd w:val="clear" w:color="auto" w:fill="auto"/>
            <w:noWrap/>
            <w:hideMark/>
          </w:tcPr>
          <w:p w:rsidR="00A620E3" w:rsidRPr="00F07E83" w:rsidRDefault="00A620E3" w:rsidP="00A46445">
            <w:pPr>
              <w:widowControl/>
              <w:ind w:firstLine="0"/>
              <w:jc w:val="center"/>
            </w:pPr>
            <w:r w:rsidRPr="00F07E83">
              <w:t>74,80</w:t>
            </w:r>
          </w:p>
        </w:tc>
      </w:tr>
      <w:tr w:rsidR="00A620E3" w:rsidRPr="00F07E83" w:rsidTr="00A46445">
        <w:trPr>
          <w:trHeight w:val="315"/>
        </w:trPr>
        <w:tc>
          <w:tcPr>
            <w:tcW w:w="662" w:type="dxa"/>
            <w:shd w:val="clear" w:color="auto" w:fill="auto"/>
            <w:vAlign w:val="center"/>
            <w:hideMark/>
          </w:tcPr>
          <w:p w:rsidR="00A620E3" w:rsidRPr="00F07E83" w:rsidRDefault="00A620E3" w:rsidP="002244A3">
            <w:pPr>
              <w:widowControl/>
              <w:ind w:firstLineChars="300" w:firstLine="720"/>
              <w:jc w:val="center"/>
            </w:pPr>
          </w:p>
        </w:tc>
        <w:tc>
          <w:tcPr>
            <w:tcW w:w="4172" w:type="dxa"/>
            <w:shd w:val="clear" w:color="auto" w:fill="auto"/>
            <w:vAlign w:val="center"/>
            <w:hideMark/>
          </w:tcPr>
          <w:p w:rsidR="00A620E3" w:rsidRPr="00F07E83" w:rsidRDefault="00A620E3" w:rsidP="00A46445">
            <w:pPr>
              <w:widowControl/>
              <w:ind w:firstLine="0"/>
              <w:jc w:val="center"/>
            </w:pPr>
            <w:r w:rsidRPr="00F07E83">
              <w:t>из них с усовершенствованным покрытием</w:t>
            </w:r>
          </w:p>
        </w:tc>
        <w:tc>
          <w:tcPr>
            <w:tcW w:w="1292" w:type="dxa"/>
            <w:shd w:val="clear" w:color="auto" w:fill="auto"/>
            <w:vAlign w:val="center"/>
            <w:hideMark/>
          </w:tcPr>
          <w:p w:rsidR="00A620E3" w:rsidRPr="00F07E83" w:rsidRDefault="00A620E3" w:rsidP="00A46445">
            <w:pPr>
              <w:widowControl/>
              <w:ind w:firstLine="0"/>
              <w:jc w:val="center"/>
            </w:pPr>
            <w:r w:rsidRPr="00F07E83">
              <w:t>км</w:t>
            </w:r>
          </w:p>
        </w:tc>
        <w:tc>
          <w:tcPr>
            <w:tcW w:w="1876" w:type="dxa"/>
            <w:shd w:val="clear" w:color="auto" w:fill="auto"/>
            <w:noWrap/>
            <w:hideMark/>
          </w:tcPr>
          <w:p w:rsidR="00A620E3" w:rsidRPr="00F07E83" w:rsidRDefault="00A620E3" w:rsidP="00A46445">
            <w:pPr>
              <w:widowControl/>
              <w:ind w:firstLine="0"/>
              <w:jc w:val="center"/>
            </w:pPr>
            <w:r w:rsidRPr="00F07E83">
              <w:t>4,40</w:t>
            </w:r>
          </w:p>
        </w:tc>
        <w:tc>
          <w:tcPr>
            <w:tcW w:w="1876" w:type="dxa"/>
            <w:shd w:val="clear" w:color="auto" w:fill="auto"/>
            <w:noWrap/>
            <w:hideMark/>
          </w:tcPr>
          <w:p w:rsidR="00A620E3" w:rsidRPr="00F07E83" w:rsidRDefault="00A620E3" w:rsidP="00A46445">
            <w:pPr>
              <w:widowControl/>
              <w:ind w:firstLine="0"/>
              <w:jc w:val="center"/>
            </w:pPr>
            <w:r w:rsidRPr="00F07E83">
              <w:t>4,40</w:t>
            </w:r>
          </w:p>
        </w:tc>
      </w:tr>
      <w:tr w:rsidR="00A620E3" w:rsidRPr="00F07E83" w:rsidTr="00A46445">
        <w:trPr>
          <w:trHeight w:val="525"/>
        </w:trPr>
        <w:tc>
          <w:tcPr>
            <w:tcW w:w="662" w:type="dxa"/>
            <w:shd w:val="clear" w:color="auto" w:fill="auto"/>
            <w:vAlign w:val="center"/>
            <w:hideMark/>
          </w:tcPr>
          <w:p w:rsidR="00A620E3" w:rsidRPr="00F07E83" w:rsidRDefault="00A620E3" w:rsidP="00A46445">
            <w:pPr>
              <w:widowControl/>
              <w:ind w:firstLine="0"/>
              <w:jc w:val="center"/>
            </w:pPr>
            <w:r w:rsidRPr="00F07E83">
              <w:t>3</w:t>
            </w:r>
            <w:r w:rsidR="00EB03E5">
              <w:t>.</w:t>
            </w:r>
          </w:p>
        </w:tc>
        <w:tc>
          <w:tcPr>
            <w:tcW w:w="4172" w:type="dxa"/>
            <w:shd w:val="clear" w:color="auto" w:fill="auto"/>
            <w:vAlign w:val="center"/>
            <w:hideMark/>
          </w:tcPr>
          <w:p w:rsidR="00A620E3" w:rsidRPr="00F07E83" w:rsidRDefault="00A620E3" w:rsidP="00A46445">
            <w:pPr>
              <w:widowControl/>
              <w:ind w:firstLine="0"/>
              <w:jc w:val="center"/>
            </w:pPr>
            <w:r w:rsidRPr="00F07E83">
              <w:t>Удельный вес дорог с твердым покрытием в общей протяженности дорог</w:t>
            </w:r>
          </w:p>
        </w:tc>
        <w:tc>
          <w:tcPr>
            <w:tcW w:w="1292" w:type="dxa"/>
            <w:shd w:val="clear" w:color="auto" w:fill="auto"/>
            <w:vAlign w:val="center"/>
            <w:hideMark/>
          </w:tcPr>
          <w:p w:rsidR="00A620E3" w:rsidRPr="00F07E83" w:rsidRDefault="00A620E3" w:rsidP="00A46445">
            <w:pPr>
              <w:widowControl/>
              <w:ind w:firstLine="0"/>
              <w:jc w:val="center"/>
            </w:pPr>
            <w:r w:rsidRPr="00F07E83">
              <w:t>%</w:t>
            </w:r>
          </w:p>
        </w:tc>
        <w:tc>
          <w:tcPr>
            <w:tcW w:w="1876" w:type="dxa"/>
            <w:shd w:val="clear" w:color="auto" w:fill="auto"/>
            <w:noWrap/>
            <w:hideMark/>
          </w:tcPr>
          <w:p w:rsidR="00B13C97" w:rsidRDefault="00B13C97" w:rsidP="00A46445">
            <w:pPr>
              <w:widowControl/>
              <w:ind w:firstLine="0"/>
              <w:jc w:val="center"/>
            </w:pPr>
          </w:p>
          <w:p w:rsidR="00A620E3" w:rsidRPr="00F07E83" w:rsidRDefault="00A620E3" w:rsidP="00A46445">
            <w:pPr>
              <w:widowControl/>
              <w:ind w:firstLine="0"/>
              <w:jc w:val="center"/>
            </w:pPr>
            <w:r w:rsidRPr="00F07E83">
              <w:t>94,32</w:t>
            </w:r>
          </w:p>
        </w:tc>
        <w:tc>
          <w:tcPr>
            <w:tcW w:w="1876" w:type="dxa"/>
            <w:shd w:val="clear" w:color="auto" w:fill="auto"/>
            <w:noWrap/>
            <w:hideMark/>
          </w:tcPr>
          <w:p w:rsidR="00B13C97" w:rsidRDefault="00B13C97" w:rsidP="00A46445">
            <w:pPr>
              <w:widowControl/>
              <w:ind w:firstLine="0"/>
              <w:jc w:val="center"/>
            </w:pPr>
          </w:p>
          <w:p w:rsidR="00A620E3" w:rsidRPr="00F07E83" w:rsidRDefault="00A620E3" w:rsidP="00A46445">
            <w:pPr>
              <w:widowControl/>
              <w:ind w:firstLine="0"/>
              <w:jc w:val="center"/>
            </w:pPr>
            <w:r w:rsidRPr="00F07E83">
              <w:t>94,32</w:t>
            </w:r>
          </w:p>
        </w:tc>
      </w:tr>
      <w:tr w:rsidR="00A620E3" w:rsidRPr="00F07E83" w:rsidTr="00A46445">
        <w:trPr>
          <w:trHeight w:val="735"/>
        </w:trPr>
        <w:tc>
          <w:tcPr>
            <w:tcW w:w="662" w:type="dxa"/>
            <w:shd w:val="clear" w:color="auto" w:fill="auto"/>
            <w:vAlign w:val="center"/>
            <w:hideMark/>
          </w:tcPr>
          <w:p w:rsidR="00A620E3" w:rsidRPr="00F07E83" w:rsidRDefault="00A620E3" w:rsidP="00A46445">
            <w:pPr>
              <w:widowControl/>
              <w:ind w:firstLine="0"/>
              <w:jc w:val="center"/>
            </w:pPr>
            <w:r w:rsidRPr="00F07E83">
              <w:t>4</w:t>
            </w:r>
            <w:r w:rsidR="00EB03E5">
              <w:t>.</w:t>
            </w:r>
          </w:p>
        </w:tc>
        <w:tc>
          <w:tcPr>
            <w:tcW w:w="4172" w:type="dxa"/>
            <w:shd w:val="clear" w:color="auto" w:fill="auto"/>
            <w:vAlign w:val="center"/>
            <w:hideMark/>
          </w:tcPr>
          <w:p w:rsidR="00A620E3" w:rsidRPr="00F07E83" w:rsidRDefault="00A620E3" w:rsidP="00A46445">
            <w:pPr>
              <w:widowControl/>
              <w:ind w:firstLine="0"/>
              <w:jc w:val="center"/>
            </w:pPr>
            <w:r w:rsidRPr="00F07E83">
              <w:t>Удельный вес дорог с усовершенствованным покрытием в протяженности дорог с твердым покрытием</w:t>
            </w:r>
          </w:p>
        </w:tc>
        <w:tc>
          <w:tcPr>
            <w:tcW w:w="1292" w:type="dxa"/>
            <w:shd w:val="clear" w:color="auto" w:fill="auto"/>
            <w:vAlign w:val="center"/>
            <w:hideMark/>
          </w:tcPr>
          <w:p w:rsidR="00A620E3" w:rsidRPr="00F07E83" w:rsidRDefault="00A620E3" w:rsidP="00A46445">
            <w:pPr>
              <w:widowControl/>
              <w:ind w:firstLine="0"/>
              <w:jc w:val="center"/>
            </w:pPr>
            <w:r w:rsidRPr="00F07E83">
              <w:t>%</w:t>
            </w:r>
          </w:p>
        </w:tc>
        <w:tc>
          <w:tcPr>
            <w:tcW w:w="1876" w:type="dxa"/>
            <w:shd w:val="clear" w:color="auto" w:fill="auto"/>
            <w:noWrap/>
            <w:hideMark/>
          </w:tcPr>
          <w:p w:rsidR="00EB03E5" w:rsidRPr="00B13C97" w:rsidRDefault="00EB03E5" w:rsidP="00A46445">
            <w:pPr>
              <w:widowControl/>
              <w:ind w:firstLine="0"/>
              <w:jc w:val="center"/>
            </w:pPr>
          </w:p>
          <w:p w:rsidR="00A620E3" w:rsidRPr="00B13C97" w:rsidRDefault="00A620E3" w:rsidP="00A46445">
            <w:pPr>
              <w:widowControl/>
              <w:ind w:firstLine="0"/>
              <w:jc w:val="center"/>
            </w:pPr>
            <w:r w:rsidRPr="00B13C97">
              <w:t>5,54</w:t>
            </w:r>
          </w:p>
        </w:tc>
        <w:tc>
          <w:tcPr>
            <w:tcW w:w="1876" w:type="dxa"/>
            <w:shd w:val="clear" w:color="auto" w:fill="auto"/>
            <w:noWrap/>
            <w:hideMark/>
          </w:tcPr>
          <w:p w:rsidR="00EB03E5" w:rsidRPr="00B13C97" w:rsidRDefault="00EB03E5" w:rsidP="00A46445">
            <w:pPr>
              <w:widowControl/>
              <w:ind w:firstLine="0"/>
              <w:jc w:val="center"/>
            </w:pPr>
          </w:p>
          <w:p w:rsidR="00A620E3" w:rsidRPr="00B13C97" w:rsidRDefault="00A620E3" w:rsidP="00A46445">
            <w:pPr>
              <w:widowControl/>
              <w:ind w:firstLine="0"/>
              <w:jc w:val="center"/>
            </w:pPr>
            <w:r w:rsidRPr="00B13C97">
              <w:t>5,54</w:t>
            </w:r>
          </w:p>
        </w:tc>
      </w:tr>
      <w:tr w:rsidR="00A620E3" w:rsidRPr="00F07E83" w:rsidTr="00A46445">
        <w:trPr>
          <w:trHeight w:val="735"/>
        </w:trPr>
        <w:tc>
          <w:tcPr>
            <w:tcW w:w="662" w:type="dxa"/>
            <w:shd w:val="clear" w:color="auto" w:fill="auto"/>
            <w:vAlign w:val="center"/>
            <w:hideMark/>
          </w:tcPr>
          <w:p w:rsidR="00A620E3" w:rsidRPr="00F07E83" w:rsidRDefault="00A620E3" w:rsidP="00A46445">
            <w:pPr>
              <w:widowControl/>
              <w:ind w:firstLine="0"/>
              <w:jc w:val="center"/>
            </w:pPr>
            <w:r w:rsidRPr="00F07E83">
              <w:t>5</w:t>
            </w:r>
            <w:r w:rsidR="00EB03E5">
              <w:t>.</w:t>
            </w:r>
          </w:p>
        </w:tc>
        <w:tc>
          <w:tcPr>
            <w:tcW w:w="4172" w:type="dxa"/>
            <w:shd w:val="clear" w:color="auto" w:fill="auto"/>
            <w:vAlign w:val="center"/>
            <w:hideMark/>
          </w:tcPr>
          <w:p w:rsidR="00A620E3" w:rsidRPr="00F07E83" w:rsidRDefault="00A620E3" w:rsidP="00A46445">
            <w:pPr>
              <w:widowControl/>
              <w:ind w:firstLine="0"/>
              <w:jc w:val="center"/>
            </w:pPr>
            <w:r w:rsidRPr="00F07E83">
              <w:t>Протяженность автомобильных дорог общего пользования местного значения, не отвечающих нормативным требованиям</w:t>
            </w:r>
          </w:p>
        </w:tc>
        <w:tc>
          <w:tcPr>
            <w:tcW w:w="1292" w:type="dxa"/>
            <w:shd w:val="clear" w:color="auto" w:fill="auto"/>
            <w:vAlign w:val="center"/>
            <w:hideMark/>
          </w:tcPr>
          <w:p w:rsidR="00A620E3" w:rsidRPr="00F07E83" w:rsidRDefault="00A620E3" w:rsidP="00A46445">
            <w:pPr>
              <w:widowControl/>
              <w:ind w:firstLine="0"/>
              <w:jc w:val="center"/>
            </w:pPr>
            <w:r w:rsidRPr="00F07E83">
              <w:t>км</w:t>
            </w:r>
          </w:p>
        </w:tc>
        <w:tc>
          <w:tcPr>
            <w:tcW w:w="1876" w:type="dxa"/>
            <w:shd w:val="clear" w:color="auto" w:fill="auto"/>
            <w:noWrap/>
            <w:hideMark/>
          </w:tcPr>
          <w:p w:rsidR="00B13C97" w:rsidRDefault="00B13C97" w:rsidP="00A46445">
            <w:pPr>
              <w:widowControl/>
              <w:ind w:firstLine="0"/>
              <w:jc w:val="center"/>
            </w:pPr>
          </w:p>
          <w:p w:rsidR="00A620E3" w:rsidRPr="00F07E83" w:rsidRDefault="00A620E3" w:rsidP="00B13C97">
            <w:pPr>
              <w:widowControl/>
              <w:ind w:firstLine="0"/>
              <w:jc w:val="center"/>
            </w:pPr>
            <w:r w:rsidRPr="00F07E83">
              <w:t>0,00</w:t>
            </w:r>
          </w:p>
        </w:tc>
        <w:tc>
          <w:tcPr>
            <w:tcW w:w="1876" w:type="dxa"/>
            <w:shd w:val="clear" w:color="auto" w:fill="auto"/>
            <w:noWrap/>
            <w:hideMark/>
          </w:tcPr>
          <w:p w:rsidR="00B13C97" w:rsidRDefault="00B13C97" w:rsidP="00A46445">
            <w:pPr>
              <w:widowControl/>
              <w:ind w:firstLine="0"/>
              <w:jc w:val="center"/>
            </w:pPr>
          </w:p>
          <w:p w:rsidR="00A620E3" w:rsidRPr="00F07E83" w:rsidRDefault="00A620E3" w:rsidP="00A46445">
            <w:pPr>
              <w:widowControl/>
              <w:ind w:firstLine="0"/>
              <w:jc w:val="center"/>
            </w:pPr>
            <w:r w:rsidRPr="00F07E83">
              <w:t>79,30</w:t>
            </w:r>
          </w:p>
        </w:tc>
      </w:tr>
      <w:tr w:rsidR="00A620E3" w:rsidRPr="00F07E83" w:rsidTr="00A46445">
        <w:trPr>
          <w:trHeight w:val="1140"/>
        </w:trPr>
        <w:tc>
          <w:tcPr>
            <w:tcW w:w="662" w:type="dxa"/>
            <w:shd w:val="clear" w:color="auto" w:fill="auto"/>
            <w:vAlign w:val="center"/>
            <w:hideMark/>
          </w:tcPr>
          <w:p w:rsidR="00A620E3" w:rsidRPr="00F07E83" w:rsidRDefault="00A620E3" w:rsidP="00A46445">
            <w:pPr>
              <w:widowControl/>
              <w:ind w:firstLine="0"/>
              <w:jc w:val="center"/>
            </w:pPr>
            <w:r w:rsidRPr="00F07E83">
              <w:lastRenderedPageBreak/>
              <w:t>6</w:t>
            </w:r>
          </w:p>
        </w:tc>
        <w:tc>
          <w:tcPr>
            <w:tcW w:w="4172" w:type="dxa"/>
            <w:shd w:val="clear" w:color="auto" w:fill="auto"/>
            <w:vAlign w:val="center"/>
            <w:hideMark/>
          </w:tcPr>
          <w:p w:rsidR="00A620E3" w:rsidRPr="00F07E83" w:rsidRDefault="00A620E3" w:rsidP="00A46445">
            <w:pPr>
              <w:widowControl/>
              <w:ind w:firstLine="0"/>
              <w:jc w:val="center"/>
            </w:pPr>
            <w:r w:rsidRPr="00F07E8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92" w:type="dxa"/>
            <w:shd w:val="clear" w:color="auto" w:fill="auto"/>
            <w:vAlign w:val="center"/>
            <w:hideMark/>
          </w:tcPr>
          <w:p w:rsidR="00A620E3" w:rsidRPr="00F07E83" w:rsidRDefault="00A620E3" w:rsidP="00A46445">
            <w:pPr>
              <w:widowControl/>
              <w:ind w:firstLine="0"/>
              <w:jc w:val="center"/>
            </w:pPr>
            <w:r w:rsidRPr="00F07E83">
              <w:t>%</w:t>
            </w:r>
          </w:p>
        </w:tc>
        <w:tc>
          <w:tcPr>
            <w:tcW w:w="1876" w:type="dxa"/>
            <w:shd w:val="clear" w:color="auto" w:fill="auto"/>
            <w:noWrap/>
            <w:hideMark/>
          </w:tcPr>
          <w:p w:rsidR="00A620E3" w:rsidRPr="00F07E83" w:rsidRDefault="00A620E3" w:rsidP="00A46445">
            <w:pPr>
              <w:widowControl/>
              <w:ind w:firstLine="0"/>
              <w:jc w:val="center"/>
            </w:pPr>
            <w:r w:rsidRPr="00F07E83">
              <w:t>0,00</w:t>
            </w:r>
          </w:p>
        </w:tc>
        <w:tc>
          <w:tcPr>
            <w:tcW w:w="1876" w:type="dxa"/>
            <w:shd w:val="clear" w:color="auto" w:fill="auto"/>
            <w:noWrap/>
            <w:hideMark/>
          </w:tcPr>
          <w:p w:rsidR="00A620E3" w:rsidRPr="00F07E83" w:rsidRDefault="00A620E3" w:rsidP="00A46445">
            <w:pPr>
              <w:widowControl/>
              <w:ind w:firstLine="0"/>
              <w:jc w:val="center"/>
            </w:pPr>
            <w:r w:rsidRPr="00F07E83">
              <w:t>100,00</w:t>
            </w:r>
          </w:p>
        </w:tc>
      </w:tr>
      <w:tr w:rsidR="00A620E3" w:rsidRPr="00F07E83" w:rsidTr="00A46445">
        <w:trPr>
          <w:trHeight w:val="1140"/>
        </w:trPr>
        <w:tc>
          <w:tcPr>
            <w:tcW w:w="662" w:type="dxa"/>
            <w:shd w:val="clear" w:color="auto" w:fill="auto"/>
            <w:vAlign w:val="center"/>
            <w:hideMark/>
          </w:tcPr>
          <w:p w:rsidR="00A620E3" w:rsidRPr="00F07E83" w:rsidRDefault="00A620E3" w:rsidP="00A46445">
            <w:pPr>
              <w:widowControl/>
              <w:ind w:firstLine="0"/>
              <w:jc w:val="center"/>
            </w:pPr>
            <w:r w:rsidRPr="00F07E83">
              <w:t>7</w:t>
            </w:r>
          </w:p>
        </w:tc>
        <w:tc>
          <w:tcPr>
            <w:tcW w:w="4172" w:type="dxa"/>
            <w:shd w:val="clear" w:color="auto" w:fill="auto"/>
            <w:vAlign w:val="center"/>
            <w:hideMark/>
          </w:tcPr>
          <w:p w:rsidR="00A620E3" w:rsidRPr="00F07E83" w:rsidRDefault="00A620E3" w:rsidP="00A46445">
            <w:pPr>
              <w:widowControl/>
              <w:ind w:firstLine="0"/>
              <w:jc w:val="center"/>
            </w:pPr>
            <w:r w:rsidRPr="00F07E83">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92" w:type="dxa"/>
            <w:shd w:val="clear" w:color="auto" w:fill="auto"/>
            <w:vAlign w:val="center"/>
            <w:hideMark/>
          </w:tcPr>
          <w:p w:rsidR="00A620E3" w:rsidRPr="00F07E83" w:rsidRDefault="00A620E3" w:rsidP="00A46445">
            <w:pPr>
              <w:widowControl/>
              <w:ind w:firstLine="0"/>
              <w:jc w:val="center"/>
            </w:pPr>
            <w:r w:rsidRPr="00F07E83">
              <w:t>тыс. руб.</w:t>
            </w:r>
          </w:p>
        </w:tc>
        <w:tc>
          <w:tcPr>
            <w:tcW w:w="1876" w:type="dxa"/>
            <w:shd w:val="clear" w:color="auto" w:fill="auto"/>
            <w:noWrap/>
            <w:hideMark/>
          </w:tcPr>
          <w:p w:rsidR="00B13C97" w:rsidRDefault="00B13C97" w:rsidP="00A46445">
            <w:pPr>
              <w:widowControl/>
              <w:ind w:firstLine="0"/>
              <w:jc w:val="center"/>
            </w:pPr>
          </w:p>
          <w:p w:rsidR="00B13C97" w:rsidRDefault="00B13C97" w:rsidP="00A46445">
            <w:pPr>
              <w:widowControl/>
              <w:ind w:firstLine="0"/>
              <w:jc w:val="center"/>
            </w:pPr>
          </w:p>
          <w:p w:rsidR="00B13C97" w:rsidRDefault="00B13C97" w:rsidP="00B13C97">
            <w:pPr>
              <w:widowControl/>
              <w:ind w:firstLine="0"/>
            </w:pPr>
          </w:p>
          <w:p w:rsidR="00A620E3" w:rsidRPr="00F07E83" w:rsidRDefault="00A620E3" w:rsidP="00B13C97">
            <w:pPr>
              <w:widowControl/>
              <w:ind w:firstLine="0"/>
              <w:jc w:val="center"/>
            </w:pPr>
            <w:r w:rsidRPr="00F07E83">
              <w:t>5 278,10</w:t>
            </w:r>
          </w:p>
        </w:tc>
        <w:tc>
          <w:tcPr>
            <w:tcW w:w="1876" w:type="dxa"/>
            <w:shd w:val="clear" w:color="auto" w:fill="auto"/>
            <w:noWrap/>
            <w:hideMark/>
          </w:tcPr>
          <w:p w:rsidR="00B13C97" w:rsidRDefault="00B13C97" w:rsidP="00A46445">
            <w:pPr>
              <w:widowControl/>
              <w:ind w:firstLine="0"/>
              <w:jc w:val="center"/>
            </w:pPr>
          </w:p>
          <w:p w:rsidR="00B13C97" w:rsidRDefault="00B13C97" w:rsidP="00A46445">
            <w:pPr>
              <w:widowControl/>
              <w:ind w:firstLine="0"/>
              <w:jc w:val="center"/>
            </w:pPr>
          </w:p>
          <w:p w:rsidR="00B13C97" w:rsidRDefault="00B13C97" w:rsidP="00A46445">
            <w:pPr>
              <w:widowControl/>
              <w:ind w:firstLine="0"/>
              <w:jc w:val="center"/>
            </w:pPr>
          </w:p>
          <w:p w:rsidR="00A620E3" w:rsidRPr="00F07E83" w:rsidRDefault="00A620E3" w:rsidP="00A46445">
            <w:pPr>
              <w:widowControl/>
              <w:ind w:firstLine="0"/>
              <w:jc w:val="center"/>
            </w:pPr>
            <w:r w:rsidRPr="00F07E83">
              <w:t>5 322,69</w:t>
            </w:r>
          </w:p>
        </w:tc>
      </w:tr>
      <w:tr w:rsidR="00EB03E5" w:rsidRPr="00F07E83" w:rsidTr="00EB03E5">
        <w:trPr>
          <w:trHeight w:val="114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3E5" w:rsidRPr="00F07E83" w:rsidRDefault="00EB03E5" w:rsidP="00EB03E5">
            <w:pPr>
              <w:widowControl/>
              <w:ind w:firstLine="0"/>
              <w:jc w:val="center"/>
            </w:pPr>
            <w:r w:rsidRPr="00F07E83">
              <w:t>8</w:t>
            </w:r>
            <w:r>
              <w:t>.</w:t>
            </w:r>
          </w:p>
        </w:tc>
        <w:tc>
          <w:tcPr>
            <w:tcW w:w="4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3E5" w:rsidRPr="00F07E83" w:rsidRDefault="00EB03E5" w:rsidP="00EB03E5">
            <w:pPr>
              <w:widowControl/>
              <w:ind w:firstLine="0"/>
              <w:jc w:val="center"/>
            </w:pPr>
            <w:r w:rsidRPr="00F07E83">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3E5" w:rsidRPr="00F07E83" w:rsidRDefault="00EB03E5" w:rsidP="00A46445">
            <w:pPr>
              <w:widowControl/>
              <w:ind w:firstLine="0"/>
              <w:jc w:val="center"/>
            </w:pPr>
            <w:r w:rsidRPr="00F07E83">
              <w:t>км</w:t>
            </w:r>
          </w:p>
        </w:tc>
        <w:tc>
          <w:tcPr>
            <w:tcW w:w="1876" w:type="dxa"/>
            <w:tcBorders>
              <w:top w:val="single" w:sz="4" w:space="0" w:color="auto"/>
              <w:left w:val="single" w:sz="4" w:space="0" w:color="auto"/>
              <w:bottom w:val="single" w:sz="4" w:space="0" w:color="auto"/>
              <w:right w:val="single" w:sz="4" w:space="0" w:color="auto"/>
            </w:tcBorders>
            <w:shd w:val="clear" w:color="auto" w:fill="auto"/>
            <w:noWrap/>
            <w:hideMark/>
          </w:tcPr>
          <w:p w:rsidR="00EB03E5" w:rsidRDefault="00EB03E5" w:rsidP="00EB03E5">
            <w:pPr>
              <w:widowControl/>
              <w:ind w:firstLine="0"/>
              <w:jc w:val="center"/>
            </w:pPr>
          </w:p>
          <w:p w:rsidR="00EB03E5" w:rsidRDefault="00EB03E5" w:rsidP="00EB03E5">
            <w:pPr>
              <w:widowControl/>
              <w:ind w:firstLine="0"/>
              <w:jc w:val="center"/>
            </w:pPr>
          </w:p>
          <w:p w:rsidR="00EB03E5" w:rsidRDefault="00EB03E5" w:rsidP="00EB03E5">
            <w:pPr>
              <w:widowControl/>
              <w:ind w:firstLine="0"/>
              <w:jc w:val="center"/>
            </w:pPr>
          </w:p>
          <w:p w:rsidR="00EB03E5" w:rsidRDefault="00EB03E5" w:rsidP="00EB03E5">
            <w:pPr>
              <w:widowControl/>
              <w:ind w:firstLine="0"/>
              <w:jc w:val="center"/>
            </w:pPr>
          </w:p>
          <w:p w:rsidR="00EB03E5" w:rsidRPr="00F07E83" w:rsidRDefault="00EB03E5" w:rsidP="00EB03E5">
            <w:pPr>
              <w:widowControl/>
              <w:ind w:firstLine="0"/>
              <w:jc w:val="center"/>
            </w:pPr>
            <w:r w:rsidRPr="00F07E83">
              <w:t>11,03</w:t>
            </w:r>
          </w:p>
        </w:tc>
        <w:tc>
          <w:tcPr>
            <w:tcW w:w="1876" w:type="dxa"/>
            <w:tcBorders>
              <w:top w:val="single" w:sz="4" w:space="0" w:color="auto"/>
              <w:left w:val="single" w:sz="4" w:space="0" w:color="auto"/>
              <w:bottom w:val="single" w:sz="4" w:space="0" w:color="auto"/>
              <w:right w:val="single" w:sz="4" w:space="0" w:color="auto"/>
            </w:tcBorders>
            <w:shd w:val="clear" w:color="auto" w:fill="auto"/>
            <w:noWrap/>
            <w:hideMark/>
          </w:tcPr>
          <w:p w:rsidR="00EB03E5" w:rsidRDefault="00EB03E5" w:rsidP="00EB03E5">
            <w:pPr>
              <w:widowControl/>
              <w:ind w:firstLine="0"/>
              <w:jc w:val="center"/>
            </w:pPr>
          </w:p>
          <w:p w:rsidR="00EB03E5" w:rsidRDefault="00EB03E5" w:rsidP="00EB03E5">
            <w:pPr>
              <w:widowControl/>
              <w:ind w:firstLine="0"/>
              <w:jc w:val="center"/>
            </w:pPr>
          </w:p>
          <w:p w:rsidR="00EB03E5" w:rsidRDefault="00EB03E5" w:rsidP="00EB03E5">
            <w:pPr>
              <w:widowControl/>
              <w:ind w:firstLine="0"/>
              <w:jc w:val="center"/>
            </w:pPr>
          </w:p>
          <w:p w:rsidR="00EB03E5" w:rsidRDefault="00EB03E5" w:rsidP="00EB03E5">
            <w:pPr>
              <w:widowControl/>
              <w:ind w:firstLine="0"/>
              <w:jc w:val="center"/>
            </w:pPr>
          </w:p>
          <w:p w:rsidR="00EB03E5" w:rsidRPr="00F07E83" w:rsidRDefault="00EB03E5" w:rsidP="00EB03E5">
            <w:pPr>
              <w:widowControl/>
              <w:ind w:firstLine="0"/>
              <w:jc w:val="center"/>
            </w:pPr>
            <w:r w:rsidRPr="00F07E83">
              <w:t>22,65</w:t>
            </w:r>
          </w:p>
        </w:tc>
      </w:tr>
    </w:tbl>
    <w:p w:rsidR="00A620E3" w:rsidRDefault="00A620E3" w:rsidP="00604DCA">
      <w:pPr>
        <w:pStyle w:val="a0"/>
      </w:pPr>
    </w:p>
    <w:p w:rsidR="00604DCA" w:rsidRPr="00AB63C0" w:rsidRDefault="00604DCA" w:rsidP="00604DCA">
      <w:pPr>
        <w:pStyle w:val="a0"/>
      </w:pPr>
      <w:r w:rsidRPr="00AB63C0">
        <w:t xml:space="preserve">Улично-дорожная сеть пос. </w:t>
      </w:r>
      <w:proofErr w:type="gramStart"/>
      <w:r w:rsidR="00AB63C0" w:rsidRPr="00AB63C0">
        <w:t>Приозерный</w:t>
      </w:r>
      <w:proofErr w:type="gramEnd"/>
      <w:r w:rsidRPr="00AB63C0">
        <w:t xml:space="preserve"> представлена улицами и дорогами местного значения поселения, автомобильными дорогами региона</w:t>
      </w:r>
      <w:r w:rsidR="00265757">
        <w:t>льного значения и местного знач</w:t>
      </w:r>
      <w:r w:rsidR="00695197">
        <w:t>е</w:t>
      </w:r>
      <w:r w:rsidRPr="00AB63C0">
        <w:t>ния муниципального района.</w:t>
      </w:r>
    </w:p>
    <w:p w:rsidR="004C4FC9" w:rsidRPr="00F966D8" w:rsidRDefault="00265757" w:rsidP="004C4FC9">
      <w:pPr>
        <w:widowControl/>
        <w:tabs>
          <w:tab w:val="left" w:pos="1590"/>
        </w:tabs>
        <w:ind w:firstLine="540"/>
      </w:pPr>
      <w:r>
        <w:t>Х</w:t>
      </w:r>
      <w:r w:rsidR="004C4FC9" w:rsidRPr="00AB63C0">
        <w:t xml:space="preserve">арактеристики улиц </w:t>
      </w:r>
      <w:r w:rsidR="00AB63C0" w:rsidRPr="00AB63C0">
        <w:t xml:space="preserve">пос. </w:t>
      </w:r>
      <w:proofErr w:type="gramStart"/>
      <w:r w:rsidR="00AB63C0" w:rsidRPr="00AB63C0">
        <w:t>Приозерный</w:t>
      </w:r>
      <w:proofErr w:type="gramEnd"/>
      <w:r w:rsidR="0093762D">
        <w:t xml:space="preserve"> представлены в таблице 2.4.3</w:t>
      </w:r>
      <w:r w:rsidR="004C4FC9" w:rsidRPr="00AB63C0">
        <w:t>.2.1.</w:t>
      </w:r>
    </w:p>
    <w:p w:rsidR="00695197" w:rsidRDefault="004C4FC9" w:rsidP="004C4FC9">
      <w:pPr>
        <w:widowControl/>
        <w:tabs>
          <w:tab w:val="left" w:pos="1590"/>
        </w:tabs>
        <w:ind w:firstLine="540"/>
        <w:rPr>
          <w:lang w:val="en-US"/>
        </w:rPr>
      </w:pPr>
      <w:r w:rsidRPr="00F966D8">
        <w:t>Таблица</w:t>
      </w:r>
      <w:r w:rsidR="0093762D">
        <w:t xml:space="preserve"> 2.4.3</w:t>
      </w:r>
      <w:r w:rsidRPr="00F966D8">
        <w:t xml:space="preserve">.2.1. Улично-дорожная сеть </w:t>
      </w:r>
      <w:r w:rsidR="000E72CA" w:rsidRPr="00F966D8">
        <w:t xml:space="preserve">пос. </w:t>
      </w:r>
      <w:proofErr w:type="gramStart"/>
      <w:r w:rsidR="00D068C4" w:rsidRPr="00F966D8">
        <w:t>Приозерный</w:t>
      </w:r>
      <w:proofErr w:type="gramEnd"/>
      <w:r w:rsidR="00D068C4" w:rsidRPr="00F966D8">
        <w:t xml:space="preserve"> </w:t>
      </w:r>
    </w:p>
    <w:p w:rsidR="004C4FC9" w:rsidRPr="00F966D8" w:rsidRDefault="00265757" w:rsidP="004C4FC9">
      <w:pPr>
        <w:widowControl/>
        <w:tabs>
          <w:tab w:val="left" w:pos="1590"/>
        </w:tabs>
        <w:ind w:firstLine="540"/>
      </w:pPr>
      <w:r>
        <w:t xml:space="preserve"> </w:t>
      </w:r>
    </w:p>
    <w:tbl>
      <w:tblPr>
        <w:tblW w:w="930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0"/>
        <w:gridCol w:w="1902"/>
        <w:gridCol w:w="2646"/>
        <w:gridCol w:w="2173"/>
        <w:gridCol w:w="1938"/>
      </w:tblGrid>
      <w:tr w:rsidR="004C4FC9" w:rsidRPr="00F966D8" w:rsidTr="00265757">
        <w:trPr>
          <w:trHeight w:val="224"/>
          <w:tblHeader/>
        </w:trPr>
        <w:tc>
          <w:tcPr>
            <w:tcW w:w="650" w:type="dxa"/>
          </w:tcPr>
          <w:p w:rsidR="00695197" w:rsidRDefault="00695197" w:rsidP="00D360A0">
            <w:pPr>
              <w:widowControl/>
              <w:tabs>
                <w:tab w:val="left" w:pos="1590"/>
              </w:tabs>
              <w:ind w:firstLine="0"/>
              <w:jc w:val="center"/>
            </w:pPr>
          </w:p>
          <w:p w:rsidR="004C4FC9" w:rsidRPr="00F966D8" w:rsidRDefault="004C4FC9" w:rsidP="00D360A0">
            <w:pPr>
              <w:widowControl/>
              <w:tabs>
                <w:tab w:val="left" w:pos="1590"/>
              </w:tabs>
              <w:ind w:firstLine="0"/>
              <w:jc w:val="center"/>
            </w:pPr>
            <w:r w:rsidRPr="00F966D8">
              <w:t xml:space="preserve">№ </w:t>
            </w:r>
            <w:proofErr w:type="gramStart"/>
            <w:r w:rsidRPr="00F966D8">
              <w:t>п</w:t>
            </w:r>
            <w:proofErr w:type="gramEnd"/>
            <w:r w:rsidRPr="00F966D8">
              <w:t>/п</w:t>
            </w:r>
          </w:p>
        </w:tc>
        <w:tc>
          <w:tcPr>
            <w:tcW w:w="1902" w:type="dxa"/>
          </w:tcPr>
          <w:p w:rsidR="00695197" w:rsidRDefault="00695197" w:rsidP="006A77A6">
            <w:pPr>
              <w:widowControl/>
              <w:tabs>
                <w:tab w:val="left" w:pos="1590"/>
              </w:tabs>
              <w:ind w:firstLine="0"/>
              <w:jc w:val="center"/>
            </w:pPr>
          </w:p>
          <w:p w:rsidR="004C4FC9" w:rsidRPr="00F966D8" w:rsidRDefault="004C4FC9" w:rsidP="006A77A6">
            <w:pPr>
              <w:widowControl/>
              <w:tabs>
                <w:tab w:val="left" w:pos="1590"/>
              </w:tabs>
              <w:ind w:firstLine="0"/>
              <w:jc w:val="center"/>
            </w:pPr>
            <w:r w:rsidRPr="00F966D8">
              <w:t>Улица</w:t>
            </w:r>
          </w:p>
        </w:tc>
        <w:tc>
          <w:tcPr>
            <w:tcW w:w="2646" w:type="dxa"/>
          </w:tcPr>
          <w:p w:rsidR="00265757" w:rsidRPr="00305BC4" w:rsidRDefault="00265757" w:rsidP="00D360A0">
            <w:pPr>
              <w:widowControl/>
              <w:tabs>
                <w:tab w:val="left" w:pos="1590"/>
              </w:tabs>
              <w:ind w:firstLine="0"/>
              <w:jc w:val="center"/>
            </w:pPr>
            <w:r>
              <w:t xml:space="preserve">Протяженность: </w:t>
            </w:r>
          </w:p>
          <w:p w:rsidR="00265757" w:rsidRDefault="00265757" w:rsidP="00D360A0">
            <w:pPr>
              <w:widowControl/>
              <w:tabs>
                <w:tab w:val="left" w:pos="1590"/>
              </w:tabs>
              <w:ind w:firstLine="0"/>
              <w:jc w:val="center"/>
            </w:pPr>
            <w:r>
              <w:t xml:space="preserve">по измерениям / </w:t>
            </w:r>
          </w:p>
          <w:p w:rsidR="00265757" w:rsidRDefault="00265757" w:rsidP="00D360A0">
            <w:pPr>
              <w:widowControl/>
              <w:tabs>
                <w:tab w:val="left" w:pos="1590"/>
              </w:tabs>
              <w:ind w:firstLine="0"/>
              <w:jc w:val="center"/>
            </w:pPr>
            <w:r>
              <w:t xml:space="preserve">по </w:t>
            </w:r>
            <w:r w:rsidR="004C4FC9" w:rsidRPr="00F966D8">
              <w:t xml:space="preserve"> </w:t>
            </w:r>
            <w:r>
              <w:t>паспорту</w:t>
            </w:r>
            <w:r w:rsidR="00EA6520">
              <w:t xml:space="preserve"> улицы</w:t>
            </w:r>
            <w:r>
              <w:t>,</w:t>
            </w:r>
          </w:p>
          <w:p w:rsidR="004C4FC9" w:rsidRPr="00F966D8" w:rsidRDefault="004C4FC9" w:rsidP="00D360A0">
            <w:pPr>
              <w:widowControl/>
              <w:tabs>
                <w:tab w:val="left" w:pos="1590"/>
              </w:tabs>
              <w:ind w:firstLine="0"/>
              <w:jc w:val="center"/>
            </w:pPr>
            <w:r w:rsidRPr="00F966D8">
              <w:t>км</w:t>
            </w:r>
          </w:p>
        </w:tc>
        <w:tc>
          <w:tcPr>
            <w:tcW w:w="2173" w:type="dxa"/>
          </w:tcPr>
          <w:p w:rsidR="00695197" w:rsidRDefault="00695197" w:rsidP="006A77A6">
            <w:pPr>
              <w:widowControl/>
              <w:tabs>
                <w:tab w:val="left" w:pos="1590"/>
              </w:tabs>
              <w:ind w:left="-203" w:right="-203" w:firstLine="0"/>
              <w:jc w:val="center"/>
            </w:pPr>
          </w:p>
          <w:p w:rsidR="00265757" w:rsidRDefault="006A77A6" w:rsidP="006A77A6">
            <w:pPr>
              <w:widowControl/>
              <w:tabs>
                <w:tab w:val="left" w:pos="1590"/>
              </w:tabs>
              <w:ind w:left="-203" w:right="-203" w:firstLine="0"/>
              <w:jc w:val="center"/>
            </w:pPr>
            <w:r w:rsidRPr="00F966D8">
              <w:t>Средняя ш</w:t>
            </w:r>
            <w:r w:rsidR="004C4FC9" w:rsidRPr="00F966D8">
              <w:t xml:space="preserve">ирина проезжей части, </w:t>
            </w:r>
          </w:p>
          <w:p w:rsidR="004C4FC9" w:rsidRPr="00F966D8" w:rsidRDefault="004C4FC9" w:rsidP="006A77A6">
            <w:pPr>
              <w:widowControl/>
              <w:tabs>
                <w:tab w:val="left" w:pos="1590"/>
              </w:tabs>
              <w:ind w:left="-203" w:right="-203" w:firstLine="0"/>
              <w:jc w:val="center"/>
            </w:pPr>
            <w:r w:rsidRPr="00F966D8">
              <w:t>м</w:t>
            </w:r>
          </w:p>
        </w:tc>
        <w:tc>
          <w:tcPr>
            <w:tcW w:w="1938" w:type="dxa"/>
          </w:tcPr>
          <w:p w:rsidR="00EB03E5" w:rsidRDefault="00EB03E5" w:rsidP="00D360A0">
            <w:pPr>
              <w:widowControl/>
              <w:tabs>
                <w:tab w:val="left" w:pos="1590"/>
              </w:tabs>
              <w:ind w:firstLine="0"/>
              <w:jc w:val="center"/>
            </w:pPr>
          </w:p>
          <w:p w:rsidR="004C4FC9" w:rsidRPr="00F966D8" w:rsidRDefault="004C4FC9" w:rsidP="00D360A0">
            <w:pPr>
              <w:widowControl/>
              <w:tabs>
                <w:tab w:val="left" w:pos="1590"/>
              </w:tabs>
              <w:ind w:firstLine="0"/>
              <w:jc w:val="center"/>
            </w:pPr>
            <w:r w:rsidRPr="00F966D8">
              <w:t>Покрытие</w:t>
            </w:r>
          </w:p>
        </w:tc>
      </w:tr>
      <w:tr w:rsidR="006A77A6" w:rsidRPr="00F966D8" w:rsidTr="00265757">
        <w:tc>
          <w:tcPr>
            <w:tcW w:w="650" w:type="dxa"/>
          </w:tcPr>
          <w:p w:rsidR="006A77A6" w:rsidRPr="00F966D8" w:rsidRDefault="006A77A6" w:rsidP="006A77A6">
            <w:pPr>
              <w:snapToGrid w:val="0"/>
              <w:ind w:firstLine="0"/>
              <w:jc w:val="center"/>
            </w:pPr>
            <w:r w:rsidRPr="00F966D8">
              <w:t>1.</w:t>
            </w:r>
          </w:p>
        </w:tc>
        <w:tc>
          <w:tcPr>
            <w:tcW w:w="1902" w:type="dxa"/>
          </w:tcPr>
          <w:p w:rsidR="006A77A6" w:rsidRPr="00F966D8" w:rsidRDefault="00564360" w:rsidP="006A77A6">
            <w:pPr>
              <w:ind w:firstLine="0"/>
              <w:jc w:val="left"/>
              <w:rPr>
                <w:rStyle w:val="af2"/>
                <w:i w:val="0"/>
                <w:iCs w:val="0"/>
              </w:rPr>
            </w:pPr>
            <w:r>
              <w:rPr>
                <w:rStyle w:val="af2"/>
                <w:i w:val="0"/>
                <w:iCs w:val="0"/>
              </w:rPr>
              <w:t>у</w:t>
            </w:r>
            <w:r w:rsidR="00D068C4" w:rsidRPr="00F966D8">
              <w:rPr>
                <w:rStyle w:val="af2"/>
                <w:i w:val="0"/>
                <w:iCs w:val="0"/>
              </w:rPr>
              <w:t>л. Огородная</w:t>
            </w:r>
          </w:p>
        </w:tc>
        <w:tc>
          <w:tcPr>
            <w:tcW w:w="2646" w:type="dxa"/>
          </w:tcPr>
          <w:p w:rsidR="006A77A6" w:rsidRPr="00F966D8" w:rsidRDefault="00A978D5" w:rsidP="006A77A6">
            <w:pPr>
              <w:snapToGrid w:val="0"/>
              <w:ind w:firstLine="0"/>
              <w:jc w:val="center"/>
            </w:pPr>
            <w:r w:rsidRPr="00F966D8">
              <w:t>2,664</w:t>
            </w:r>
            <w:r w:rsidR="00265757">
              <w:t>/-</w:t>
            </w:r>
          </w:p>
        </w:tc>
        <w:tc>
          <w:tcPr>
            <w:tcW w:w="2173" w:type="dxa"/>
          </w:tcPr>
          <w:p w:rsidR="006A77A6" w:rsidRPr="00F966D8" w:rsidRDefault="006A77A6" w:rsidP="006A77A6">
            <w:pPr>
              <w:snapToGrid w:val="0"/>
              <w:ind w:firstLine="0"/>
              <w:jc w:val="center"/>
            </w:pPr>
            <w:r w:rsidRPr="00F966D8">
              <w:t>6</w:t>
            </w:r>
          </w:p>
        </w:tc>
        <w:tc>
          <w:tcPr>
            <w:tcW w:w="1938" w:type="dxa"/>
          </w:tcPr>
          <w:p w:rsidR="006A77A6" w:rsidRPr="00F966D8" w:rsidRDefault="001954B7" w:rsidP="006A77A6">
            <w:pPr>
              <w:snapToGrid w:val="0"/>
              <w:ind w:firstLine="0"/>
              <w:jc w:val="center"/>
            </w:pPr>
            <w:r w:rsidRPr="00F966D8">
              <w:t>грунт</w:t>
            </w:r>
          </w:p>
        </w:tc>
      </w:tr>
      <w:tr w:rsidR="006A77A6" w:rsidRPr="00F966D8" w:rsidTr="00265757">
        <w:tc>
          <w:tcPr>
            <w:tcW w:w="650" w:type="dxa"/>
          </w:tcPr>
          <w:p w:rsidR="006A77A6" w:rsidRPr="00F966D8" w:rsidRDefault="006A77A6" w:rsidP="00243FF1">
            <w:pPr>
              <w:snapToGrid w:val="0"/>
              <w:ind w:firstLine="0"/>
              <w:jc w:val="center"/>
            </w:pPr>
            <w:r w:rsidRPr="00F966D8">
              <w:t>2.</w:t>
            </w:r>
          </w:p>
        </w:tc>
        <w:tc>
          <w:tcPr>
            <w:tcW w:w="1902" w:type="dxa"/>
          </w:tcPr>
          <w:p w:rsidR="006A77A6" w:rsidRPr="00F966D8" w:rsidRDefault="00564360" w:rsidP="00243FF1">
            <w:pPr>
              <w:ind w:firstLine="0"/>
              <w:jc w:val="left"/>
              <w:rPr>
                <w:rStyle w:val="af2"/>
                <w:i w:val="0"/>
                <w:iCs w:val="0"/>
              </w:rPr>
            </w:pPr>
            <w:r>
              <w:rPr>
                <w:rStyle w:val="af2"/>
                <w:i w:val="0"/>
                <w:iCs w:val="0"/>
              </w:rPr>
              <w:t>у</w:t>
            </w:r>
            <w:r w:rsidR="006A77A6" w:rsidRPr="00F966D8">
              <w:rPr>
                <w:rStyle w:val="af2"/>
                <w:i w:val="0"/>
                <w:iCs w:val="0"/>
              </w:rPr>
              <w:t xml:space="preserve">л. </w:t>
            </w:r>
            <w:r w:rsidR="00D068C4" w:rsidRPr="00F966D8">
              <w:rPr>
                <w:rStyle w:val="af2"/>
                <w:i w:val="0"/>
                <w:iCs w:val="0"/>
              </w:rPr>
              <w:t>Садовая</w:t>
            </w:r>
          </w:p>
        </w:tc>
        <w:tc>
          <w:tcPr>
            <w:tcW w:w="2646" w:type="dxa"/>
          </w:tcPr>
          <w:p w:rsidR="006A77A6" w:rsidRPr="00F966D8" w:rsidRDefault="00A978D5" w:rsidP="00243FF1">
            <w:pPr>
              <w:snapToGrid w:val="0"/>
              <w:ind w:firstLine="0"/>
              <w:jc w:val="center"/>
            </w:pPr>
            <w:r w:rsidRPr="00F966D8">
              <w:t>1,743</w:t>
            </w:r>
            <w:r w:rsidR="00265757">
              <w:t>/0,182</w:t>
            </w:r>
          </w:p>
        </w:tc>
        <w:tc>
          <w:tcPr>
            <w:tcW w:w="2173" w:type="dxa"/>
          </w:tcPr>
          <w:p w:rsidR="006A77A6" w:rsidRPr="00F966D8" w:rsidRDefault="006A77A6" w:rsidP="00243FF1">
            <w:pPr>
              <w:snapToGrid w:val="0"/>
              <w:ind w:firstLine="0"/>
              <w:jc w:val="center"/>
            </w:pPr>
            <w:r w:rsidRPr="00F966D8">
              <w:t>6</w:t>
            </w:r>
          </w:p>
        </w:tc>
        <w:tc>
          <w:tcPr>
            <w:tcW w:w="1938" w:type="dxa"/>
          </w:tcPr>
          <w:p w:rsidR="006A77A6" w:rsidRPr="00F966D8" w:rsidRDefault="001954B7" w:rsidP="00243FF1">
            <w:pPr>
              <w:snapToGrid w:val="0"/>
              <w:ind w:firstLine="0"/>
              <w:jc w:val="center"/>
            </w:pPr>
            <w:r w:rsidRPr="00F966D8">
              <w:t>грунт</w:t>
            </w:r>
          </w:p>
        </w:tc>
      </w:tr>
      <w:tr w:rsidR="006A77A6" w:rsidRPr="00F966D8" w:rsidTr="00265757">
        <w:tc>
          <w:tcPr>
            <w:tcW w:w="650" w:type="dxa"/>
          </w:tcPr>
          <w:p w:rsidR="006A77A6" w:rsidRPr="00F966D8" w:rsidRDefault="006A77A6" w:rsidP="00243FF1">
            <w:pPr>
              <w:snapToGrid w:val="0"/>
              <w:ind w:firstLine="0"/>
              <w:jc w:val="center"/>
            </w:pPr>
            <w:r w:rsidRPr="00F966D8">
              <w:t>3.</w:t>
            </w:r>
          </w:p>
        </w:tc>
        <w:tc>
          <w:tcPr>
            <w:tcW w:w="1902" w:type="dxa"/>
          </w:tcPr>
          <w:p w:rsidR="006A77A6" w:rsidRPr="00F966D8" w:rsidRDefault="00564360" w:rsidP="00243FF1">
            <w:pPr>
              <w:ind w:firstLine="0"/>
              <w:jc w:val="left"/>
              <w:rPr>
                <w:rStyle w:val="af2"/>
                <w:i w:val="0"/>
                <w:iCs w:val="0"/>
              </w:rPr>
            </w:pPr>
            <w:r>
              <w:rPr>
                <w:rStyle w:val="af2"/>
                <w:i w:val="0"/>
                <w:iCs w:val="0"/>
              </w:rPr>
              <w:t>у</w:t>
            </w:r>
            <w:r w:rsidR="006A77A6" w:rsidRPr="00F966D8">
              <w:rPr>
                <w:rStyle w:val="af2"/>
                <w:i w:val="0"/>
                <w:iCs w:val="0"/>
              </w:rPr>
              <w:t xml:space="preserve">л. </w:t>
            </w:r>
            <w:r w:rsidR="00D068C4" w:rsidRPr="00F966D8">
              <w:rPr>
                <w:rStyle w:val="af2"/>
                <w:i w:val="0"/>
                <w:iCs w:val="0"/>
              </w:rPr>
              <w:t>Новая</w:t>
            </w:r>
          </w:p>
        </w:tc>
        <w:tc>
          <w:tcPr>
            <w:tcW w:w="2646" w:type="dxa"/>
          </w:tcPr>
          <w:p w:rsidR="006A77A6" w:rsidRPr="00F966D8" w:rsidRDefault="00A978D5" w:rsidP="00243FF1">
            <w:pPr>
              <w:snapToGrid w:val="0"/>
              <w:ind w:firstLine="0"/>
              <w:jc w:val="center"/>
            </w:pPr>
            <w:r w:rsidRPr="00F966D8">
              <w:t>0,19</w:t>
            </w:r>
            <w:r w:rsidR="00265757">
              <w:t>/0,16</w:t>
            </w:r>
          </w:p>
        </w:tc>
        <w:tc>
          <w:tcPr>
            <w:tcW w:w="2173" w:type="dxa"/>
          </w:tcPr>
          <w:p w:rsidR="006A77A6" w:rsidRPr="00F966D8" w:rsidRDefault="006A77A6" w:rsidP="00243FF1">
            <w:pPr>
              <w:snapToGrid w:val="0"/>
              <w:ind w:firstLine="0"/>
              <w:jc w:val="center"/>
            </w:pPr>
            <w:r w:rsidRPr="00F966D8">
              <w:t>6</w:t>
            </w:r>
          </w:p>
        </w:tc>
        <w:tc>
          <w:tcPr>
            <w:tcW w:w="1938" w:type="dxa"/>
          </w:tcPr>
          <w:p w:rsidR="006A77A6" w:rsidRPr="00F966D8" w:rsidRDefault="001954B7" w:rsidP="00243FF1">
            <w:pPr>
              <w:snapToGrid w:val="0"/>
              <w:ind w:firstLine="0"/>
              <w:jc w:val="center"/>
            </w:pPr>
            <w:r w:rsidRPr="00F966D8">
              <w:t>грунт</w:t>
            </w:r>
          </w:p>
        </w:tc>
      </w:tr>
      <w:tr w:rsidR="006A77A6" w:rsidRPr="00F966D8" w:rsidTr="00265757">
        <w:tc>
          <w:tcPr>
            <w:tcW w:w="650" w:type="dxa"/>
          </w:tcPr>
          <w:p w:rsidR="006A77A6" w:rsidRPr="00F966D8" w:rsidRDefault="006A77A6" w:rsidP="00243FF1">
            <w:pPr>
              <w:snapToGrid w:val="0"/>
              <w:ind w:firstLine="0"/>
              <w:jc w:val="center"/>
            </w:pPr>
            <w:r w:rsidRPr="00F966D8">
              <w:t>4.</w:t>
            </w:r>
          </w:p>
        </w:tc>
        <w:tc>
          <w:tcPr>
            <w:tcW w:w="1902" w:type="dxa"/>
          </w:tcPr>
          <w:p w:rsidR="006A77A6" w:rsidRPr="00F966D8" w:rsidRDefault="00564360" w:rsidP="00243FF1">
            <w:pPr>
              <w:ind w:firstLine="0"/>
              <w:jc w:val="left"/>
              <w:rPr>
                <w:rStyle w:val="af2"/>
                <w:i w:val="0"/>
                <w:iCs w:val="0"/>
              </w:rPr>
            </w:pPr>
            <w:r>
              <w:rPr>
                <w:rStyle w:val="af2"/>
                <w:i w:val="0"/>
                <w:iCs w:val="0"/>
              </w:rPr>
              <w:t>у</w:t>
            </w:r>
            <w:r w:rsidR="006A77A6" w:rsidRPr="00F966D8">
              <w:rPr>
                <w:rStyle w:val="af2"/>
                <w:i w:val="0"/>
                <w:iCs w:val="0"/>
              </w:rPr>
              <w:t xml:space="preserve">л. </w:t>
            </w:r>
            <w:r w:rsidR="00D068C4" w:rsidRPr="00F966D8">
              <w:rPr>
                <w:rStyle w:val="af2"/>
                <w:i w:val="0"/>
                <w:iCs w:val="0"/>
              </w:rPr>
              <w:t>Деревенская</w:t>
            </w:r>
          </w:p>
        </w:tc>
        <w:tc>
          <w:tcPr>
            <w:tcW w:w="2646" w:type="dxa"/>
          </w:tcPr>
          <w:p w:rsidR="006A77A6" w:rsidRPr="00F966D8" w:rsidRDefault="00A978D5" w:rsidP="00243FF1">
            <w:pPr>
              <w:snapToGrid w:val="0"/>
              <w:ind w:firstLine="0"/>
              <w:jc w:val="center"/>
            </w:pPr>
            <w:r w:rsidRPr="00F966D8">
              <w:t>0,167</w:t>
            </w:r>
            <w:r w:rsidR="00265757">
              <w:t>/0,167</w:t>
            </w:r>
          </w:p>
        </w:tc>
        <w:tc>
          <w:tcPr>
            <w:tcW w:w="2173" w:type="dxa"/>
          </w:tcPr>
          <w:p w:rsidR="006A77A6" w:rsidRPr="00F966D8" w:rsidRDefault="006A77A6" w:rsidP="00243FF1">
            <w:pPr>
              <w:snapToGrid w:val="0"/>
              <w:ind w:firstLine="0"/>
              <w:jc w:val="center"/>
            </w:pPr>
            <w:r w:rsidRPr="00F966D8">
              <w:t>6</w:t>
            </w:r>
          </w:p>
        </w:tc>
        <w:tc>
          <w:tcPr>
            <w:tcW w:w="1938" w:type="dxa"/>
          </w:tcPr>
          <w:p w:rsidR="006A77A6" w:rsidRPr="00F966D8" w:rsidRDefault="00A978D5" w:rsidP="00243FF1">
            <w:pPr>
              <w:snapToGrid w:val="0"/>
              <w:ind w:firstLine="0"/>
              <w:jc w:val="center"/>
            </w:pPr>
            <w:r w:rsidRPr="00F966D8">
              <w:t>грунт</w:t>
            </w:r>
          </w:p>
        </w:tc>
      </w:tr>
      <w:tr w:rsidR="006A77A6" w:rsidRPr="00F966D8" w:rsidTr="00265757">
        <w:tc>
          <w:tcPr>
            <w:tcW w:w="650" w:type="dxa"/>
          </w:tcPr>
          <w:p w:rsidR="006A77A6" w:rsidRPr="00F966D8" w:rsidRDefault="006A77A6" w:rsidP="006A77A6">
            <w:pPr>
              <w:snapToGrid w:val="0"/>
              <w:ind w:firstLine="0"/>
              <w:jc w:val="center"/>
            </w:pPr>
            <w:r w:rsidRPr="00F966D8">
              <w:t>5.</w:t>
            </w:r>
          </w:p>
        </w:tc>
        <w:tc>
          <w:tcPr>
            <w:tcW w:w="1902" w:type="dxa"/>
          </w:tcPr>
          <w:p w:rsidR="006A77A6" w:rsidRPr="00F966D8" w:rsidRDefault="00564360" w:rsidP="006A77A6">
            <w:pPr>
              <w:ind w:firstLine="0"/>
              <w:jc w:val="left"/>
              <w:rPr>
                <w:rStyle w:val="af2"/>
                <w:i w:val="0"/>
                <w:iCs w:val="0"/>
              </w:rPr>
            </w:pPr>
            <w:r>
              <w:rPr>
                <w:rStyle w:val="af2"/>
                <w:i w:val="0"/>
                <w:iCs w:val="0"/>
              </w:rPr>
              <w:t>у</w:t>
            </w:r>
            <w:r w:rsidR="006A77A6" w:rsidRPr="00F966D8">
              <w:rPr>
                <w:rStyle w:val="af2"/>
                <w:i w:val="0"/>
                <w:iCs w:val="0"/>
              </w:rPr>
              <w:t xml:space="preserve">л. </w:t>
            </w:r>
            <w:r w:rsidR="00D068C4" w:rsidRPr="00F966D8">
              <w:rPr>
                <w:rStyle w:val="af2"/>
                <w:i w:val="0"/>
                <w:iCs w:val="0"/>
              </w:rPr>
              <w:t>Центральная</w:t>
            </w:r>
          </w:p>
        </w:tc>
        <w:tc>
          <w:tcPr>
            <w:tcW w:w="2646" w:type="dxa"/>
          </w:tcPr>
          <w:p w:rsidR="006A77A6" w:rsidRPr="00F966D8" w:rsidRDefault="00A978D5" w:rsidP="006A77A6">
            <w:pPr>
              <w:snapToGrid w:val="0"/>
              <w:ind w:firstLine="0"/>
              <w:jc w:val="center"/>
            </w:pPr>
            <w:r w:rsidRPr="00F966D8">
              <w:t>1,257</w:t>
            </w:r>
            <w:r w:rsidR="00265757">
              <w:t>/1,257</w:t>
            </w:r>
          </w:p>
        </w:tc>
        <w:tc>
          <w:tcPr>
            <w:tcW w:w="2173" w:type="dxa"/>
          </w:tcPr>
          <w:p w:rsidR="006A77A6" w:rsidRPr="00F966D8" w:rsidRDefault="006A77A6" w:rsidP="006A77A6">
            <w:pPr>
              <w:snapToGrid w:val="0"/>
              <w:ind w:firstLine="0"/>
              <w:jc w:val="center"/>
            </w:pPr>
            <w:r w:rsidRPr="00F966D8">
              <w:t>6</w:t>
            </w:r>
          </w:p>
        </w:tc>
        <w:tc>
          <w:tcPr>
            <w:tcW w:w="1938" w:type="dxa"/>
          </w:tcPr>
          <w:p w:rsidR="006A77A6" w:rsidRPr="00F966D8" w:rsidRDefault="001954B7" w:rsidP="006A77A6">
            <w:pPr>
              <w:snapToGrid w:val="0"/>
              <w:ind w:firstLine="0"/>
              <w:jc w:val="center"/>
            </w:pPr>
            <w:r w:rsidRPr="00F966D8">
              <w:t>асфальт</w:t>
            </w:r>
          </w:p>
        </w:tc>
      </w:tr>
      <w:tr w:rsidR="006A77A6" w:rsidRPr="00F966D8" w:rsidTr="00265757">
        <w:trPr>
          <w:trHeight w:val="65"/>
        </w:trPr>
        <w:tc>
          <w:tcPr>
            <w:tcW w:w="650" w:type="dxa"/>
          </w:tcPr>
          <w:p w:rsidR="006A77A6" w:rsidRPr="00F966D8" w:rsidRDefault="006A77A6" w:rsidP="006A77A6">
            <w:pPr>
              <w:snapToGrid w:val="0"/>
              <w:ind w:firstLine="0"/>
              <w:jc w:val="center"/>
            </w:pPr>
            <w:r w:rsidRPr="00F966D8">
              <w:t>6.</w:t>
            </w:r>
          </w:p>
        </w:tc>
        <w:tc>
          <w:tcPr>
            <w:tcW w:w="1902" w:type="dxa"/>
          </w:tcPr>
          <w:p w:rsidR="006A77A6" w:rsidRPr="00F966D8" w:rsidRDefault="00564360" w:rsidP="006A77A6">
            <w:pPr>
              <w:snapToGrid w:val="0"/>
              <w:ind w:firstLine="0"/>
              <w:jc w:val="left"/>
            </w:pPr>
            <w:r>
              <w:t>у</w:t>
            </w:r>
            <w:r w:rsidR="006A77A6" w:rsidRPr="00F966D8">
              <w:t xml:space="preserve">л. </w:t>
            </w:r>
            <w:r w:rsidR="00D068C4" w:rsidRPr="00F966D8">
              <w:t>Запольская</w:t>
            </w:r>
          </w:p>
        </w:tc>
        <w:tc>
          <w:tcPr>
            <w:tcW w:w="2646" w:type="dxa"/>
          </w:tcPr>
          <w:p w:rsidR="006A77A6" w:rsidRPr="00F966D8" w:rsidRDefault="00A978D5" w:rsidP="006A77A6">
            <w:pPr>
              <w:snapToGrid w:val="0"/>
              <w:ind w:firstLine="0"/>
              <w:jc w:val="center"/>
            </w:pPr>
            <w:r w:rsidRPr="00F966D8">
              <w:t>0,635</w:t>
            </w:r>
            <w:r w:rsidR="00265757">
              <w:t>/0,2</w:t>
            </w:r>
          </w:p>
        </w:tc>
        <w:tc>
          <w:tcPr>
            <w:tcW w:w="2173" w:type="dxa"/>
          </w:tcPr>
          <w:p w:rsidR="006A77A6" w:rsidRPr="00F966D8" w:rsidRDefault="006A77A6" w:rsidP="006A77A6">
            <w:pPr>
              <w:snapToGrid w:val="0"/>
              <w:ind w:firstLine="0"/>
              <w:jc w:val="center"/>
            </w:pPr>
            <w:r w:rsidRPr="00F966D8">
              <w:t>6</w:t>
            </w:r>
          </w:p>
        </w:tc>
        <w:tc>
          <w:tcPr>
            <w:tcW w:w="1938" w:type="dxa"/>
          </w:tcPr>
          <w:p w:rsidR="006A77A6" w:rsidRPr="00F966D8" w:rsidRDefault="001954B7" w:rsidP="006A77A6">
            <w:pPr>
              <w:snapToGrid w:val="0"/>
              <w:ind w:firstLine="0"/>
              <w:jc w:val="center"/>
            </w:pPr>
            <w:r w:rsidRPr="00F966D8">
              <w:t>грунт</w:t>
            </w:r>
          </w:p>
        </w:tc>
      </w:tr>
    </w:tbl>
    <w:p w:rsidR="004C4FC9" w:rsidRPr="00F966D8" w:rsidRDefault="004C4FC9" w:rsidP="004C4FC9">
      <w:pPr>
        <w:widowControl/>
        <w:tabs>
          <w:tab w:val="left" w:pos="1590"/>
        </w:tabs>
        <w:ind w:firstLine="540"/>
      </w:pPr>
    </w:p>
    <w:p w:rsidR="004C4FC9" w:rsidRPr="00F966D8" w:rsidRDefault="004C4FC9" w:rsidP="004C4FC9">
      <w:r w:rsidRPr="00F966D8">
        <w:t xml:space="preserve">Общая протяжённость улично-дорожной сети в границах </w:t>
      </w:r>
      <w:r w:rsidR="003A1B2C" w:rsidRPr="00F966D8">
        <w:t xml:space="preserve">пос. </w:t>
      </w:r>
      <w:r w:rsidR="00BD725F" w:rsidRPr="00F966D8">
        <w:t>Приозерный</w:t>
      </w:r>
      <w:r w:rsidR="003A1B2C" w:rsidRPr="00F966D8">
        <w:t xml:space="preserve"> </w:t>
      </w:r>
      <w:r w:rsidR="00EA6520">
        <w:t>(</w:t>
      </w:r>
      <w:r w:rsidR="00265757">
        <w:t>согласно измерениям на карте</w:t>
      </w:r>
      <w:r w:rsidR="00EA6520">
        <w:t>)</w:t>
      </w:r>
      <w:r w:rsidR="00265757">
        <w:t xml:space="preserve"> </w:t>
      </w:r>
      <w:r w:rsidRPr="00F966D8">
        <w:t xml:space="preserve">составляет </w:t>
      </w:r>
      <w:r w:rsidR="00BD725F" w:rsidRPr="00F966D8">
        <w:t xml:space="preserve">6,656 </w:t>
      </w:r>
      <w:r w:rsidRPr="00F966D8">
        <w:t xml:space="preserve">км, из них </w:t>
      </w:r>
      <w:r w:rsidR="00BD725F" w:rsidRPr="00F966D8">
        <w:t>18,8</w:t>
      </w:r>
      <w:r w:rsidRPr="00F966D8">
        <w:t xml:space="preserve"> % имеют асфальтобетонное покрытие, </w:t>
      </w:r>
      <w:r w:rsidR="00BD725F" w:rsidRPr="00F966D8">
        <w:t>81,2</w:t>
      </w:r>
      <w:r w:rsidR="00CD38C7" w:rsidRPr="00F966D8">
        <w:t xml:space="preserve"> </w:t>
      </w:r>
      <w:r w:rsidRPr="00F966D8">
        <w:t>% – грунтовое покрытие.</w:t>
      </w:r>
    </w:p>
    <w:p w:rsidR="004C4FC9" w:rsidRPr="00F966D8" w:rsidRDefault="00CD38C7" w:rsidP="00CD38C7">
      <w:r w:rsidRPr="00F966D8">
        <w:t xml:space="preserve">Из общей протяженности улиц пос. </w:t>
      </w:r>
      <w:r w:rsidR="003C12FC" w:rsidRPr="00F966D8">
        <w:t>Приозерный только 1,257</w:t>
      </w:r>
      <w:r w:rsidRPr="00F966D8">
        <w:t xml:space="preserve"> км соответствуют норматив</w:t>
      </w:r>
      <w:r w:rsidR="003C12FC" w:rsidRPr="00F966D8">
        <w:t>ным требованиям, остальные 5,399</w:t>
      </w:r>
      <w:r w:rsidRPr="00F966D8">
        <w:t xml:space="preserve"> км улиц нуждаются в капитальном ремонте или реконструкции.</w:t>
      </w:r>
    </w:p>
    <w:p w:rsidR="008238FD" w:rsidRPr="00F966D8" w:rsidRDefault="008238FD" w:rsidP="008238FD">
      <w:pPr>
        <w:widowControl/>
        <w:tabs>
          <w:tab w:val="left" w:pos="1590"/>
        </w:tabs>
        <w:ind w:firstLine="540"/>
      </w:pPr>
    </w:p>
    <w:p w:rsidR="008238FD" w:rsidRPr="00F966D8" w:rsidRDefault="0093762D" w:rsidP="008238FD">
      <w:pPr>
        <w:pStyle w:val="10"/>
      </w:pPr>
      <w:bookmarkStart w:id="115" w:name="_Toc345505681"/>
      <w:bookmarkStart w:id="116" w:name="_Toc383608805"/>
      <w:bookmarkStart w:id="117" w:name="_Toc441073022"/>
      <w:r>
        <w:t>2.4.3</w:t>
      </w:r>
      <w:r w:rsidR="008238FD" w:rsidRPr="00F966D8">
        <w:t>.3. Транспортное обслуживание населения</w:t>
      </w:r>
      <w:bookmarkEnd w:id="115"/>
      <w:bookmarkEnd w:id="116"/>
      <w:bookmarkEnd w:id="117"/>
    </w:p>
    <w:p w:rsidR="008238FD" w:rsidRPr="00F966D8" w:rsidRDefault="008238FD" w:rsidP="008238FD"/>
    <w:p w:rsidR="00482E60" w:rsidRPr="00F966D8" w:rsidRDefault="00482E60" w:rsidP="00482E60">
      <w:r w:rsidRPr="00F966D8">
        <w:t xml:space="preserve">На территории </w:t>
      </w:r>
      <w:r w:rsidR="00FA5FFF" w:rsidRPr="00F966D8">
        <w:t>Ям-Тёсовского</w:t>
      </w:r>
      <w:r w:rsidRPr="00F966D8">
        <w:t xml:space="preserve"> с</w:t>
      </w:r>
      <w:r w:rsidR="00265757">
        <w:t>ельского поселения на 01.01.2015</w:t>
      </w:r>
      <w:r w:rsidRPr="00F966D8">
        <w:t xml:space="preserve"> перевозки граждан </w:t>
      </w:r>
      <w:r w:rsidRPr="00F966D8">
        <w:lastRenderedPageBreak/>
        <w:t>маршрутными транс</w:t>
      </w:r>
      <w:r w:rsidR="00FA5FFF" w:rsidRPr="00F966D8">
        <w:t>портными средствами осуществляет</w:t>
      </w:r>
      <w:r w:rsidRPr="00F966D8">
        <w:t xml:space="preserve"> </w:t>
      </w:r>
      <w:r w:rsidR="00213F66" w:rsidRPr="00F966D8">
        <w:t xml:space="preserve"> ИП Алексеев С.В</w:t>
      </w:r>
      <w:r w:rsidRPr="00F966D8">
        <w:t>.</w:t>
      </w:r>
    </w:p>
    <w:p w:rsidR="00482E60" w:rsidRPr="00F966D8" w:rsidRDefault="0093762D" w:rsidP="00482E60">
      <w:r>
        <w:t>В таблице 2.4.3</w:t>
      </w:r>
      <w:r w:rsidR="00482E60" w:rsidRPr="00F966D8">
        <w:t xml:space="preserve">.3.1 приведён перечень и краткая характеристика междугородних и </w:t>
      </w:r>
      <w:r w:rsidR="00F35D7F" w:rsidRPr="00F966D8">
        <w:t>пригородных</w:t>
      </w:r>
      <w:r w:rsidR="00482E60" w:rsidRPr="00F966D8">
        <w:t xml:space="preserve"> маршрутов.</w:t>
      </w:r>
    </w:p>
    <w:p w:rsidR="00F35D7F" w:rsidRPr="00F966D8" w:rsidRDefault="00F35D7F" w:rsidP="00482E60">
      <w:r w:rsidRPr="00F966D8">
        <w:t xml:space="preserve">Таблица 2.4.3.3.1. Перечень внешних автобусных маршрутов с остановкой в пос. </w:t>
      </w:r>
      <w:r w:rsidR="00265757">
        <w:t>Приозерный</w:t>
      </w:r>
    </w:p>
    <w:p w:rsidR="004C4FC9" w:rsidRPr="00F966D8" w:rsidRDefault="004C4FC9" w:rsidP="00D0079D">
      <w:pPr>
        <w:pStyle w:val="a0"/>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871"/>
        <w:gridCol w:w="1871"/>
        <w:gridCol w:w="1871"/>
        <w:gridCol w:w="2467"/>
      </w:tblGrid>
      <w:tr w:rsidR="009A0472" w:rsidRPr="00F966D8" w:rsidTr="009A0472">
        <w:trPr>
          <w:trHeight w:val="360"/>
          <w:tblHeader/>
        </w:trPr>
        <w:tc>
          <w:tcPr>
            <w:tcW w:w="682" w:type="pct"/>
            <w:shd w:val="clear" w:color="auto" w:fill="auto"/>
            <w:vAlign w:val="center"/>
          </w:tcPr>
          <w:p w:rsidR="009A0472" w:rsidRPr="00F966D8" w:rsidRDefault="009A0472" w:rsidP="009A0472">
            <w:pPr>
              <w:ind w:left="-108" w:right="-107" w:firstLine="0"/>
              <w:jc w:val="center"/>
            </w:pPr>
            <w:r w:rsidRPr="00F966D8">
              <w:t>№ маршрута</w:t>
            </w:r>
          </w:p>
        </w:tc>
        <w:tc>
          <w:tcPr>
            <w:tcW w:w="1000" w:type="pct"/>
            <w:shd w:val="clear" w:color="auto" w:fill="auto"/>
            <w:vAlign w:val="center"/>
          </w:tcPr>
          <w:p w:rsidR="009A0472" w:rsidRPr="00F966D8" w:rsidRDefault="009A0472" w:rsidP="00D360A0">
            <w:pPr>
              <w:ind w:firstLine="0"/>
              <w:jc w:val="center"/>
            </w:pPr>
            <w:r w:rsidRPr="00F966D8">
              <w:t>Начальный пункт</w:t>
            </w:r>
          </w:p>
        </w:tc>
        <w:tc>
          <w:tcPr>
            <w:tcW w:w="1000" w:type="pct"/>
            <w:shd w:val="clear" w:color="auto" w:fill="auto"/>
            <w:vAlign w:val="center"/>
          </w:tcPr>
          <w:p w:rsidR="009A0472" w:rsidRPr="00F966D8" w:rsidRDefault="009A0472" w:rsidP="00D360A0">
            <w:pPr>
              <w:ind w:left="-70" w:right="-95" w:firstLine="0"/>
              <w:jc w:val="center"/>
            </w:pPr>
            <w:r w:rsidRPr="00F966D8">
              <w:t>Конечный</w:t>
            </w:r>
          </w:p>
          <w:p w:rsidR="009A0472" w:rsidRPr="00F966D8" w:rsidRDefault="009A0472" w:rsidP="00D360A0">
            <w:pPr>
              <w:ind w:left="-70" w:right="-95" w:firstLine="0"/>
              <w:jc w:val="center"/>
            </w:pPr>
            <w:r w:rsidRPr="00F966D8">
              <w:t>пункт</w:t>
            </w:r>
          </w:p>
        </w:tc>
        <w:tc>
          <w:tcPr>
            <w:tcW w:w="1000" w:type="pct"/>
            <w:vAlign w:val="center"/>
          </w:tcPr>
          <w:p w:rsidR="009A0472" w:rsidRPr="00F966D8" w:rsidRDefault="009A0472" w:rsidP="00D360A0">
            <w:pPr>
              <w:ind w:left="-70" w:right="-95" w:firstLine="0"/>
              <w:jc w:val="center"/>
            </w:pPr>
            <w:r w:rsidRPr="00F966D8">
              <w:t>Периодичность</w:t>
            </w:r>
          </w:p>
        </w:tc>
        <w:tc>
          <w:tcPr>
            <w:tcW w:w="1318" w:type="pct"/>
            <w:shd w:val="clear" w:color="auto" w:fill="auto"/>
            <w:vAlign w:val="center"/>
          </w:tcPr>
          <w:p w:rsidR="009A0472" w:rsidRPr="00F966D8" w:rsidRDefault="009A0472" w:rsidP="00D360A0">
            <w:pPr>
              <w:ind w:left="-73" w:right="-108" w:firstLine="0"/>
              <w:jc w:val="center"/>
            </w:pPr>
            <w:r w:rsidRPr="00F966D8">
              <w:t>Перевозчик</w:t>
            </w:r>
          </w:p>
        </w:tc>
      </w:tr>
      <w:tr w:rsidR="009A0472" w:rsidRPr="00F966D8" w:rsidTr="009A0472">
        <w:trPr>
          <w:trHeight w:val="315"/>
        </w:trPr>
        <w:tc>
          <w:tcPr>
            <w:tcW w:w="682" w:type="pct"/>
            <w:shd w:val="clear" w:color="auto" w:fill="auto"/>
            <w:vAlign w:val="center"/>
          </w:tcPr>
          <w:p w:rsidR="009A0472" w:rsidRPr="00F966D8" w:rsidRDefault="009A0472" w:rsidP="00D360A0">
            <w:pPr>
              <w:ind w:firstLine="0"/>
              <w:jc w:val="center"/>
            </w:pPr>
            <w:r w:rsidRPr="00F966D8">
              <w:t>143</w:t>
            </w:r>
          </w:p>
        </w:tc>
        <w:tc>
          <w:tcPr>
            <w:tcW w:w="1000" w:type="pct"/>
            <w:shd w:val="clear" w:color="auto" w:fill="auto"/>
            <w:vAlign w:val="center"/>
          </w:tcPr>
          <w:p w:rsidR="009A0472" w:rsidRPr="00F966D8" w:rsidRDefault="009A0472" w:rsidP="00D360A0">
            <w:pPr>
              <w:ind w:firstLine="0"/>
              <w:jc w:val="center"/>
            </w:pPr>
            <w:r w:rsidRPr="00F966D8">
              <w:t>Оредеж</w:t>
            </w:r>
          </w:p>
        </w:tc>
        <w:tc>
          <w:tcPr>
            <w:tcW w:w="1000" w:type="pct"/>
            <w:shd w:val="clear" w:color="auto" w:fill="auto"/>
            <w:vAlign w:val="center"/>
          </w:tcPr>
          <w:p w:rsidR="009A0472" w:rsidRPr="00F966D8" w:rsidRDefault="009A0472" w:rsidP="00D360A0">
            <w:pPr>
              <w:ind w:left="-70" w:right="-95" w:firstLine="0"/>
              <w:jc w:val="center"/>
            </w:pPr>
            <w:r w:rsidRPr="00F966D8">
              <w:t>Чолово</w:t>
            </w:r>
          </w:p>
        </w:tc>
        <w:tc>
          <w:tcPr>
            <w:tcW w:w="1000" w:type="pct"/>
            <w:vAlign w:val="center"/>
          </w:tcPr>
          <w:p w:rsidR="009A0472" w:rsidRPr="00F966D8" w:rsidRDefault="009A0472" w:rsidP="00D360A0">
            <w:pPr>
              <w:ind w:left="-88" w:right="-105" w:firstLine="0"/>
              <w:jc w:val="center"/>
            </w:pPr>
            <w:r w:rsidRPr="00F966D8">
              <w:t>ежедневно</w:t>
            </w:r>
          </w:p>
        </w:tc>
        <w:tc>
          <w:tcPr>
            <w:tcW w:w="1318" w:type="pct"/>
            <w:shd w:val="clear" w:color="auto" w:fill="auto"/>
            <w:vAlign w:val="center"/>
          </w:tcPr>
          <w:p w:rsidR="009A0472" w:rsidRPr="00F966D8" w:rsidRDefault="009A0472" w:rsidP="00D360A0">
            <w:pPr>
              <w:ind w:left="-73" w:right="-108" w:firstLine="0"/>
              <w:jc w:val="center"/>
            </w:pPr>
            <w:r w:rsidRPr="00F966D8">
              <w:t>ИП Алексеев С.В.</w:t>
            </w:r>
          </w:p>
        </w:tc>
      </w:tr>
      <w:tr w:rsidR="009A0472" w:rsidRPr="00F966D8" w:rsidTr="009A0472">
        <w:trPr>
          <w:trHeight w:val="315"/>
        </w:trPr>
        <w:tc>
          <w:tcPr>
            <w:tcW w:w="682" w:type="pct"/>
            <w:shd w:val="clear" w:color="auto" w:fill="auto"/>
            <w:vAlign w:val="center"/>
          </w:tcPr>
          <w:p w:rsidR="009A0472" w:rsidRPr="00F966D8" w:rsidRDefault="009A0472" w:rsidP="00D360A0">
            <w:pPr>
              <w:ind w:firstLine="0"/>
              <w:jc w:val="center"/>
            </w:pPr>
            <w:r w:rsidRPr="00F966D8">
              <w:t>142</w:t>
            </w:r>
          </w:p>
        </w:tc>
        <w:tc>
          <w:tcPr>
            <w:tcW w:w="1000" w:type="pct"/>
            <w:shd w:val="clear" w:color="auto" w:fill="auto"/>
            <w:vAlign w:val="center"/>
          </w:tcPr>
          <w:p w:rsidR="009A0472" w:rsidRPr="00F966D8" w:rsidRDefault="009A0472" w:rsidP="00D360A0">
            <w:pPr>
              <w:ind w:firstLine="0"/>
              <w:jc w:val="center"/>
            </w:pPr>
            <w:r w:rsidRPr="00F966D8">
              <w:t>Оредеж</w:t>
            </w:r>
          </w:p>
        </w:tc>
        <w:tc>
          <w:tcPr>
            <w:tcW w:w="1000" w:type="pct"/>
            <w:shd w:val="clear" w:color="auto" w:fill="auto"/>
            <w:vAlign w:val="center"/>
          </w:tcPr>
          <w:p w:rsidR="009A0472" w:rsidRPr="00F966D8" w:rsidRDefault="009A0472" w:rsidP="00D360A0">
            <w:pPr>
              <w:ind w:left="-70" w:right="-95" w:firstLine="0"/>
              <w:jc w:val="center"/>
            </w:pPr>
            <w:r w:rsidRPr="00F966D8">
              <w:t> Приозерный</w:t>
            </w:r>
          </w:p>
        </w:tc>
        <w:tc>
          <w:tcPr>
            <w:tcW w:w="1000" w:type="pct"/>
            <w:vAlign w:val="center"/>
          </w:tcPr>
          <w:p w:rsidR="009A0472" w:rsidRPr="00F966D8" w:rsidRDefault="009A0472" w:rsidP="00D360A0">
            <w:pPr>
              <w:ind w:left="-88" w:right="-105" w:firstLine="0"/>
              <w:jc w:val="center"/>
            </w:pPr>
            <w:r w:rsidRPr="00F966D8">
              <w:t>ежедневно</w:t>
            </w:r>
          </w:p>
        </w:tc>
        <w:tc>
          <w:tcPr>
            <w:tcW w:w="1318" w:type="pct"/>
            <w:shd w:val="clear" w:color="auto" w:fill="auto"/>
            <w:vAlign w:val="center"/>
          </w:tcPr>
          <w:p w:rsidR="009A0472" w:rsidRPr="00F966D8" w:rsidRDefault="009A0472" w:rsidP="00D360A0">
            <w:pPr>
              <w:ind w:left="-73" w:right="-108" w:firstLine="0"/>
              <w:jc w:val="center"/>
            </w:pPr>
            <w:r w:rsidRPr="00F966D8">
              <w:t>ИП Алексеев С.В.</w:t>
            </w:r>
          </w:p>
        </w:tc>
      </w:tr>
      <w:tr w:rsidR="000F49F2" w:rsidRPr="001F515A" w:rsidTr="009A0472">
        <w:trPr>
          <w:trHeight w:val="315"/>
        </w:trPr>
        <w:tc>
          <w:tcPr>
            <w:tcW w:w="682" w:type="pct"/>
            <w:shd w:val="clear" w:color="auto" w:fill="auto"/>
            <w:vAlign w:val="center"/>
          </w:tcPr>
          <w:p w:rsidR="000F49F2" w:rsidRPr="001F515A" w:rsidRDefault="000F49F2" w:rsidP="000F49F2">
            <w:pPr>
              <w:ind w:firstLine="34"/>
              <w:jc w:val="center"/>
            </w:pPr>
            <w:r w:rsidRPr="001F515A">
              <w:t>142а</w:t>
            </w:r>
          </w:p>
        </w:tc>
        <w:tc>
          <w:tcPr>
            <w:tcW w:w="1000" w:type="pct"/>
            <w:shd w:val="clear" w:color="auto" w:fill="auto"/>
            <w:vAlign w:val="center"/>
          </w:tcPr>
          <w:p w:rsidR="000F49F2" w:rsidRPr="001F515A" w:rsidRDefault="001F515A" w:rsidP="000F49F2">
            <w:pPr>
              <w:ind w:firstLine="33"/>
              <w:jc w:val="center"/>
            </w:pPr>
            <w:r w:rsidRPr="001F515A">
              <w:t>Луга</w:t>
            </w:r>
          </w:p>
        </w:tc>
        <w:tc>
          <w:tcPr>
            <w:tcW w:w="1000" w:type="pct"/>
            <w:shd w:val="clear" w:color="auto" w:fill="auto"/>
            <w:vAlign w:val="center"/>
          </w:tcPr>
          <w:p w:rsidR="000F49F2" w:rsidRPr="001F515A" w:rsidRDefault="000F49F2" w:rsidP="000F49F2">
            <w:pPr>
              <w:ind w:firstLine="0"/>
              <w:jc w:val="center"/>
            </w:pPr>
            <w:r w:rsidRPr="001F515A">
              <w:t>Заручье</w:t>
            </w:r>
          </w:p>
        </w:tc>
        <w:tc>
          <w:tcPr>
            <w:tcW w:w="1000" w:type="pct"/>
            <w:vAlign w:val="center"/>
          </w:tcPr>
          <w:p w:rsidR="000F49F2" w:rsidRPr="001F515A" w:rsidRDefault="000F49F2" w:rsidP="000F49F2">
            <w:pPr>
              <w:ind w:hanging="24"/>
              <w:jc w:val="center"/>
            </w:pPr>
            <w:r w:rsidRPr="001F515A">
              <w:t>ежедневно</w:t>
            </w:r>
          </w:p>
        </w:tc>
        <w:tc>
          <w:tcPr>
            <w:tcW w:w="1318" w:type="pct"/>
            <w:shd w:val="clear" w:color="auto" w:fill="auto"/>
            <w:vAlign w:val="center"/>
          </w:tcPr>
          <w:p w:rsidR="000F49F2" w:rsidRPr="001F515A" w:rsidRDefault="000F49F2" w:rsidP="000F49F2">
            <w:pPr>
              <w:ind w:firstLine="0"/>
              <w:jc w:val="center"/>
            </w:pPr>
            <w:r w:rsidRPr="001F515A">
              <w:t>ИП Алексеев С.В.</w:t>
            </w:r>
          </w:p>
        </w:tc>
      </w:tr>
      <w:tr w:rsidR="000F49F2" w:rsidRPr="00F966D8" w:rsidTr="009A0472">
        <w:trPr>
          <w:trHeight w:val="315"/>
        </w:trPr>
        <w:tc>
          <w:tcPr>
            <w:tcW w:w="682" w:type="pct"/>
            <w:shd w:val="clear" w:color="auto" w:fill="auto"/>
            <w:vAlign w:val="center"/>
          </w:tcPr>
          <w:p w:rsidR="000F49F2" w:rsidRPr="0093762D" w:rsidRDefault="000F49F2" w:rsidP="000F49F2">
            <w:pPr>
              <w:ind w:firstLine="34"/>
              <w:jc w:val="center"/>
            </w:pPr>
            <w:r w:rsidRPr="0093762D">
              <w:t>141а</w:t>
            </w:r>
          </w:p>
        </w:tc>
        <w:tc>
          <w:tcPr>
            <w:tcW w:w="1000" w:type="pct"/>
            <w:shd w:val="clear" w:color="auto" w:fill="auto"/>
            <w:vAlign w:val="center"/>
          </w:tcPr>
          <w:p w:rsidR="000F49F2" w:rsidRPr="0093762D" w:rsidRDefault="000F49F2" w:rsidP="000F49F2">
            <w:pPr>
              <w:ind w:firstLine="34"/>
              <w:jc w:val="center"/>
            </w:pPr>
            <w:r w:rsidRPr="0093762D">
              <w:t>Оредеж</w:t>
            </w:r>
          </w:p>
        </w:tc>
        <w:tc>
          <w:tcPr>
            <w:tcW w:w="1000" w:type="pct"/>
            <w:shd w:val="clear" w:color="auto" w:fill="auto"/>
            <w:vAlign w:val="center"/>
          </w:tcPr>
          <w:p w:rsidR="000F49F2" w:rsidRPr="0093762D" w:rsidRDefault="000F49F2" w:rsidP="000F49F2">
            <w:pPr>
              <w:ind w:firstLine="34"/>
              <w:jc w:val="center"/>
            </w:pPr>
            <w:r w:rsidRPr="0093762D">
              <w:t>Приозёрный</w:t>
            </w:r>
          </w:p>
        </w:tc>
        <w:tc>
          <w:tcPr>
            <w:tcW w:w="1000" w:type="pct"/>
            <w:vAlign w:val="center"/>
          </w:tcPr>
          <w:p w:rsidR="000F49F2" w:rsidRPr="0093762D" w:rsidRDefault="00FA5FFF" w:rsidP="000F49F2">
            <w:pPr>
              <w:ind w:firstLine="34"/>
              <w:jc w:val="center"/>
            </w:pPr>
            <w:r w:rsidRPr="0093762D">
              <w:t>ежедневно</w:t>
            </w:r>
          </w:p>
        </w:tc>
        <w:tc>
          <w:tcPr>
            <w:tcW w:w="1318" w:type="pct"/>
            <w:shd w:val="clear" w:color="auto" w:fill="auto"/>
            <w:vAlign w:val="center"/>
          </w:tcPr>
          <w:p w:rsidR="000F49F2" w:rsidRPr="00F966D8" w:rsidRDefault="000F49F2" w:rsidP="000F49F2">
            <w:pPr>
              <w:ind w:firstLine="34"/>
              <w:jc w:val="center"/>
            </w:pPr>
            <w:r w:rsidRPr="0093762D">
              <w:t>ИП Алексеев С.В.</w:t>
            </w:r>
          </w:p>
        </w:tc>
      </w:tr>
    </w:tbl>
    <w:p w:rsidR="002E610D" w:rsidRPr="00F966D8" w:rsidRDefault="002E610D" w:rsidP="00D0079D">
      <w:pPr>
        <w:pStyle w:val="a0"/>
      </w:pPr>
    </w:p>
    <w:p w:rsidR="00A620E3" w:rsidRPr="00A620E3" w:rsidRDefault="00A620E3" w:rsidP="00A620E3">
      <w:pPr>
        <w:tabs>
          <w:tab w:val="left" w:pos="1713"/>
        </w:tabs>
        <w:ind w:firstLine="0"/>
        <w:rPr>
          <w:noProof/>
        </w:rPr>
      </w:pPr>
      <w:r w:rsidRPr="00A620E3">
        <w:rPr>
          <w:noProof/>
        </w:rPr>
        <w:t xml:space="preserve">Таблица </w:t>
      </w:r>
      <w:r>
        <w:t>2.4.3.3.2</w:t>
      </w:r>
      <w:r w:rsidRPr="00F966D8">
        <w:t xml:space="preserve">. </w:t>
      </w:r>
      <w:r w:rsidRPr="00A620E3">
        <w:rPr>
          <w:noProof/>
        </w:rPr>
        <w:t xml:space="preserve">Общественный транспорт на территории Ям-Тёсовского сельского поселения </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4069"/>
        <w:gridCol w:w="1276"/>
        <w:gridCol w:w="1701"/>
        <w:gridCol w:w="1701"/>
      </w:tblGrid>
      <w:tr w:rsidR="00A620E3" w:rsidRPr="00A620E3" w:rsidTr="00A620E3">
        <w:trPr>
          <w:trHeight w:val="315"/>
        </w:trPr>
        <w:tc>
          <w:tcPr>
            <w:tcW w:w="623" w:type="dxa"/>
            <w:vMerge w:val="restart"/>
            <w:shd w:val="clear" w:color="auto" w:fill="auto"/>
            <w:vAlign w:val="center"/>
            <w:hideMark/>
          </w:tcPr>
          <w:p w:rsidR="00A620E3" w:rsidRPr="00A620E3" w:rsidRDefault="00A620E3" w:rsidP="00A620E3">
            <w:pPr>
              <w:widowControl/>
              <w:ind w:firstLine="0"/>
              <w:jc w:val="center"/>
            </w:pPr>
            <w:r w:rsidRPr="00A620E3">
              <w:rPr>
                <w:sz w:val="22"/>
                <w:szCs w:val="22"/>
              </w:rPr>
              <w:t xml:space="preserve">№ </w:t>
            </w:r>
            <w:proofErr w:type="gramStart"/>
            <w:r w:rsidRPr="00A620E3">
              <w:rPr>
                <w:sz w:val="22"/>
                <w:szCs w:val="22"/>
              </w:rPr>
              <w:t>п</w:t>
            </w:r>
            <w:proofErr w:type="gramEnd"/>
            <w:r w:rsidRPr="00A620E3">
              <w:rPr>
                <w:sz w:val="22"/>
                <w:szCs w:val="22"/>
              </w:rPr>
              <w:t>/п</w:t>
            </w:r>
          </w:p>
        </w:tc>
        <w:tc>
          <w:tcPr>
            <w:tcW w:w="4069" w:type="dxa"/>
            <w:vMerge w:val="restart"/>
            <w:shd w:val="clear" w:color="auto" w:fill="auto"/>
            <w:vAlign w:val="center"/>
            <w:hideMark/>
          </w:tcPr>
          <w:p w:rsidR="00A620E3" w:rsidRPr="00A620E3" w:rsidRDefault="00A620E3" w:rsidP="00A620E3">
            <w:pPr>
              <w:widowControl/>
              <w:ind w:firstLine="0"/>
              <w:jc w:val="center"/>
            </w:pPr>
            <w:r w:rsidRPr="00A620E3">
              <w:rPr>
                <w:sz w:val="22"/>
                <w:szCs w:val="22"/>
              </w:rPr>
              <w:t>Наименование показателя</w:t>
            </w:r>
          </w:p>
        </w:tc>
        <w:tc>
          <w:tcPr>
            <w:tcW w:w="1276" w:type="dxa"/>
            <w:vMerge w:val="restart"/>
            <w:shd w:val="clear" w:color="auto" w:fill="auto"/>
            <w:vAlign w:val="center"/>
            <w:hideMark/>
          </w:tcPr>
          <w:p w:rsidR="00A620E3" w:rsidRPr="00A620E3" w:rsidRDefault="00A620E3" w:rsidP="00A620E3">
            <w:pPr>
              <w:widowControl/>
              <w:ind w:firstLine="0"/>
              <w:jc w:val="center"/>
            </w:pPr>
            <w:r w:rsidRPr="00A620E3">
              <w:rPr>
                <w:sz w:val="22"/>
                <w:szCs w:val="22"/>
              </w:rPr>
              <w:t>Единица измерения</w:t>
            </w:r>
          </w:p>
        </w:tc>
        <w:tc>
          <w:tcPr>
            <w:tcW w:w="1701" w:type="dxa"/>
            <w:shd w:val="clear" w:color="auto" w:fill="auto"/>
            <w:vAlign w:val="center"/>
            <w:hideMark/>
          </w:tcPr>
          <w:p w:rsidR="00A620E3" w:rsidRPr="00A620E3" w:rsidRDefault="00A620E3" w:rsidP="00A620E3">
            <w:pPr>
              <w:widowControl/>
              <w:ind w:firstLine="0"/>
              <w:jc w:val="center"/>
            </w:pPr>
            <w:r w:rsidRPr="00A620E3">
              <w:rPr>
                <w:sz w:val="22"/>
                <w:szCs w:val="22"/>
              </w:rPr>
              <w:t>На 1 января 2014 года</w:t>
            </w:r>
          </w:p>
        </w:tc>
        <w:tc>
          <w:tcPr>
            <w:tcW w:w="1701" w:type="dxa"/>
            <w:shd w:val="clear" w:color="auto" w:fill="auto"/>
            <w:vAlign w:val="center"/>
            <w:hideMark/>
          </w:tcPr>
          <w:p w:rsidR="00A620E3" w:rsidRPr="00A620E3" w:rsidRDefault="00A620E3" w:rsidP="00A620E3">
            <w:pPr>
              <w:widowControl/>
              <w:ind w:firstLine="0"/>
              <w:jc w:val="center"/>
            </w:pPr>
            <w:r w:rsidRPr="00A620E3">
              <w:rPr>
                <w:sz w:val="22"/>
                <w:szCs w:val="22"/>
              </w:rPr>
              <w:t>На 1 января 2015 года</w:t>
            </w:r>
          </w:p>
        </w:tc>
      </w:tr>
      <w:tr w:rsidR="00A620E3" w:rsidRPr="00A620E3" w:rsidTr="00A620E3">
        <w:trPr>
          <w:trHeight w:val="735"/>
        </w:trPr>
        <w:tc>
          <w:tcPr>
            <w:tcW w:w="623" w:type="dxa"/>
            <w:vMerge/>
            <w:shd w:val="clear" w:color="auto" w:fill="auto"/>
            <w:vAlign w:val="center"/>
            <w:hideMark/>
          </w:tcPr>
          <w:p w:rsidR="00A620E3" w:rsidRPr="00A620E3" w:rsidRDefault="00A620E3" w:rsidP="00A620E3">
            <w:pPr>
              <w:widowControl/>
              <w:ind w:firstLine="0"/>
              <w:jc w:val="center"/>
            </w:pPr>
          </w:p>
        </w:tc>
        <w:tc>
          <w:tcPr>
            <w:tcW w:w="4069" w:type="dxa"/>
            <w:vMerge/>
            <w:shd w:val="clear" w:color="auto" w:fill="auto"/>
            <w:vAlign w:val="center"/>
            <w:hideMark/>
          </w:tcPr>
          <w:p w:rsidR="00A620E3" w:rsidRPr="00A620E3" w:rsidRDefault="00A620E3" w:rsidP="00A620E3">
            <w:pPr>
              <w:widowControl/>
              <w:ind w:firstLine="0"/>
              <w:jc w:val="center"/>
            </w:pPr>
          </w:p>
        </w:tc>
        <w:tc>
          <w:tcPr>
            <w:tcW w:w="1276" w:type="dxa"/>
            <w:vMerge/>
            <w:shd w:val="clear" w:color="auto" w:fill="auto"/>
            <w:vAlign w:val="center"/>
            <w:hideMark/>
          </w:tcPr>
          <w:p w:rsidR="00A620E3" w:rsidRPr="00A620E3" w:rsidRDefault="00A620E3" w:rsidP="00A620E3">
            <w:pPr>
              <w:widowControl/>
              <w:ind w:firstLine="0"/>
              <w:jc w:val="center"/>
            </w:pPr>
          </w:p>
        </w:tc>
        <w:tc>
          <w:tcPr>
            <w:tcW w:w="1701" w:type="dxa"/>
            <w:shd w:val="clear" w:color="auto" w:fill="auto"/>
            <w:vAlign w:val="center"/>
            <w:hideMark/>
          </w:tcPr>
          <w:p w:rsidR="00A620E3" w:rsidRPr="00A620E3" w:rsidRDefault="00A620E3" w:rsidP="00A620E3">
            <w:pPr>
              <w:widowControl/>
              <w:ind w:firstLine="0"/>
              <w:jc w:val="center"/>
            </w:pPr>
            <w:r w:rsidRPr="00A620E3">
              <w:rPr>
                <w:sz w:val="22"/>
                <w:szCs w:val="22"/>
              </w:rPr>
              <w:t>Данные муниципальных образований</w:t>
            </w:r>
          </w:p>
        </w:tc>
        <w:tc>
          <w:tcPr>
            <w:tcW w:w="1701" w:type="dxa"/>
            <w:shd w:val="clear" w:color="auto" w:fill="auto"/>
            <w:vAlign w:val="center"/>
            <w:hideMark/>
          </w:tcPr>
          <w:p w:rsidR="00A620E3" w:rsidRPr="00A620E3" w:rsidRDefault="00A620E3" w:rsidP="00A620E3">
            <w:pPr>
              <w:widowControl/>
              <w:ind w:firstLine="0"/>
              <w:jc w:val="center"/>
            </w:pPr>
            <w:r w:rsidRPr="00A620E3">
              <w:rPr>
                <w:sz w:val="22"/>
                <w:szCs w:val="22"/>
              </w:rPr>
              <w:t>Данные муниципальных образований</w:t>
            </w:r>
          </w:p>
        </w:tc>
      </w:tr>
      <w:tr w:rsidR="00A620E3" w:rsidRPr="00A620E3" w:rsidTr="00A620E3">
        <w:trPr>
          <w:trHeight w:val="930"/>
        </w:trPr>
        <w:tc>
          <w:tcPr>
            <w:tcW w:w="623" w:type="dxa"/>
            <w:shd w:val="clear" w:color="auto" w:fill="auto"/>
            <w:vAlign w:val="center"/>
            <w:hideMark/>
          </w:tcPr>
          <w:p w:rsidR="00A620E3" w:rsidRPr="00A620E3" w:rsidRDefault="00A620E3" w:rsidP="00A620E3">
            <w:pPr>
              <w:widowControl/>
              <w:ind w:firstLine="0"/>
              <w:jc w:val="center"/>
            </w:pPr>
            <w:r w:rsidRPr="00A620E3">
              <w:rPr>
                <w:sz w:val="22"/>
                <w:szCs w:val="22"/>
              </w:rPr>
              <w:t>1</w:t>
            </w:r>
            <w:r>
              <w:rPr>
                <w:sz w:val="22"/>
                <w:szCs w:val="22"/>
              </w:rPr>
              <w:t>.</w:t>
            </w: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shd w:val="clear" w:color="auto" w:fill="auto"/>
            <w:vAlign w:val="center"/>
            <w:hideMark/>
          </w:tcPr>
          <w:p w:rsidR="00A620E3" w:rsidRPr="00A620E3" w:rsidRDefault="00A620E3" w:rsidP="00A620E3">
            <w:pPr>
              <w:widowControl/>
              <w:ind w:firstLine="0"/>
              <w:jc w:val="center"/>
            </w:pPr>
            <w:r w:rsidRPr="00A620E3">
              <w:rPr>
                <w:sz w:val="22"/>
                <w:szCs w:val="22"/>
              </w:rPr>
              <w:t>ед.</w:t>
            </w:r>
          </w:p>
        </w:tc>
        <w:tc>
          <w:tcPr>
            <w:tcW w:w="1701" w:type="dxa"/>
            <w:shd w:val="clear" w:color="auto" w:fill="auto"/>
            <w:noWrap/>
            <w:hideMark/>
          </w:tcPr>
          <w:p w:rsidR="00A620E3" w:rsidRPr="00A620E3" w:rsidRDefault="00A620E3" w:rsidP="00A620E3">
            <w:pPr>
              <w:widowControl/>
              <w:ind w:firstLine="0"/>
              <w:jc w:val="center"/>
            </w:pPr>
          </w:p>
          <w:p w:rsidR="00A620E3" w:rsidRPr="00A620E3" w:rsidRDefault="00A620E3" w:rsidP="00A620E3">
            <w:pPr>
              <w:widowControl/>
              <w:ind w:firstLine="0"/>
              <w:jc w:val="center"/>
            </w:pPr>
          </w:p>
          <w:p w:rsidR="00A620E3" w:rsidRPr="00A620E3" w:rsidRDefault="00A620E3" w:rsidP="00A620E3">
            <w:pPr>
              <w:widowControl/>
              <w:ind w:firstLine="0"/>
              <w:jc w:val="center"/>
            </w:pPr>
            <w:r w:rsidRPr="00A620E3">
              <w:rPr>
                <w:sz w:val="22"/>
                <w:szCs w:val="22"/>
              </w:rPr>
              <w:t>4</w:t>
            </w:r>
          </w:p>
        </w:tc>
        <w:tc>
          <w:tcPr>
            <w:tcW w:w="1701" w:type="dxa"/>
            <w:shd w:val="clear" w:color="auto" w:fill="auto"/>
            <w:noWrap/>
            <w:hideMark/>
          </w:tcPr>
          <w:p w:rsidR="00A620E3" w:rsidRPr="00A620E3" w:rsidRDefault="00A620E3" w:rsidP="00A620E3">
            <w:pPr>
              <w:widowControl/>
              <w:ind w:firstLine="0"/>
              <w:jc w:val="center"/>
            </w:pPr>
          </w:p>
          <w:p w:rsidR="00A620E3" w:rsidRPr="00A620E3" w:rsidRDefault="00A620E3" w:rsidP="00A620E3">
            <w:pPr>
              <w:widowControl/>
              <w:ind w:firstLine="0"/>
              <w:jc w:val="center"/>
            </w:pPr>
          </w:p>
          <w:p w:rsidR="00A620E3" w:rsidRPr="00A620E3" w:rsidRDefault="00A620E3" w:rsidP="00A620E3">
            <w:pPr>
              <w:widowControl/>
              <w:ind w:firstLine="0"/>
              <w:jc w:val="center"/>
            </w:pPr>
            <w:r w:rsidRPr="00A620E3">
              <w:rPr>
                <w:sz w:val="22"/>
                <w:szCs w:val="22"/>
              </w:rPr>
              <w:t>4</w:t>
            </w:r>
          </w:p>
        </w:tc>
      </w:tr>
      <w:tr w:rsidR="00A620E3" w:rsidRPr="00A620E3" w:rsidTr="00A620E3">
        <w:trPr>
          <w:trHeight w:val="315"/>
        </w:trPr>
        <w:tc>
          <w:tcPr>
            <w:tcW w:w="623" w:type="dxa"/>
            <w:shd w:val="clear" w:color="auto" w:fill="auto"/>
            <w:vAlign w:val="center"/>
            <w:hideMark/>
          </w:tcPr>
          <w:p w:rsidR="00A620E3" w:rsidRPr="00A620E3" w:rsidRDefault="00A620E3" w:rsidP="002244A3">
            <w:pPr>
              <w:widowControl/>
              <w:ind w:firstLineChars="100" w:firstLine="240"/>
              <w:jc w:val="center"/>
            </w:pP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в том числе:</w:t>
            </w:r>
          </w:p>
        </w:tc>
        <w:tc>
          <w:tcPr>
            <w:tcW w:w="1276" w:type="dxa"/>
            <w:shd w:val="clear" w:color="auto" w:fill="auto"/>
            <w:vAlign w:val="center"/>
            <w:hideMark/>
          </w:tcPr>
          <w:p w:rsidR="00A620E3" w:rsidRPr="00A620E3" w:rsidRDefault="00A620E3" w:rsidP="00A620E3">
            <w:pPr>
              <w:widowControl/>
              <w:ind w:firstLine="0"/>
              <w:jc w:val="center"/>
            </w:pPr>
          </w:p>
        </w:tc>
        <w:tc>
          <w:tcPr>
            <w:tcW w:w="1701" w:type="dxa"/>
            <w:shd w:val="clear" w:color="auto" w:fill="auto"/>
            <w:noWrap/>
            <w:hideMark/>
          </w:tcPr>
          <w:p w:rsidR="00A620E3" w:rsidRPr="00A620E3" w:rsidRDefault="00A620E3" w:rsidP="00A620E3">
            <w:pPr>
              <w:widowControl/>
              <w:ind w:firstLine="0"/>
              <w:jc w:val="center"/>
            </w:pPr>
          </w:p>
        </w:tc>
        <w:tc>
          <w:tcPr>
            <w:tcW w:w="1701" w:type="dxa"/>
            <w:shd w:val="clear" w:color="auto" w:fill="auto"/>
            <w:noWrap/>
            <w:hideMark/>
          </w:tcPr>
          <w:p w:rsidR="00A620E3" w:rsidRPr="00A620E3" w:rsidRDefault="00A620E3" w:rsidP="00A620E3">
            <w:pPr>
              <w:widowControl/>
              <w:ind w:firstLine="0"/>
              <w:jc w:val="center"/>
            </w:pPr>
          </w:p>
        </w:tc>
      </w:tr>
      <w:tr w:rsidR="00A620E3" w:rsidRPr="00A620E3" w:rsidTr="00A620E3">
        <w:trPr>
          <w:trHeight w:val="315"/>
        </w:trPr>
        <w:tc>
          <w:tcPr>
            <w:tcW w:w="623" w:type="dxa"/>
            <w:shd w:val="clear" w:color="auto" w:fill="auto"/>
            <w:vAlign w:val="center"/>
            <w:hideMark/>
          </w:tcPr>
          <w:p w:rsidR="00A620E3" w:rsidRPr="00A620E3" w:rsidRDefault="00A620E3" w:rsidP="002244A3">
            <w:pPr>
              <w:widowControl/>
              <w:ind w:firstLineChars="300" w:firstLine="720"/>
              <w:jc w:val="center"/>
            </w:pP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пригородного сообщения</w:t>
            </w:r>
          </w:p>
        </w:tc>
        <w:tc>
          <w:tcPr>
            <w:tcW w:w="1276" w:type="dxa"/>
            <w:shd w:val="clear" w:color="auto" w:fill="auto"/>
            <w:vAlign w:val="center"/>
            <w:hideMark/>
          </w:tcPr>
          <w:p w:rsidR="00A620E3" w:rsidRPr="00A620E3" w:rsidRDefault="00A620E3" w:rsidP="00A620E3">
            <w:pPr>
              <w:widowControl/>
              <w:ind w:firstLine="0"/>
              <w:jc w:val="center"/>
            </w:pPr>
            <w:r w:rsidRPr="00A620E3">
              <w:rPr>
                <w:sz w:val="22"/>
                <w:szCs w:val="22"/>
              </w:rPr>
              <w:t>ед.</w:t>
            </w:r>
          </w:p>
        </w:tc>
        <w:tc>
          <w:tcPr>
            <w:tcW w:w="1701" w:type="dxa"/>
            <w:shd w:val="clear" w:color="auto" w:fill="auto"/>
            <w:noWrap/>
            <w:hideMark/>
          </w:tcPr>
          <w:p w:rsidR="00A620E3" w:rsidRPr="00A620E3" w:rsidRDefault="00A620E3" w:rsidP="00A620E3">
            <w:pPr>
              <w:widowControl/>
              <w:ind w:firstLine="0"/>
              <w:jc w:val="center"/>
            </w:pPr>
          </w:p>
          <w:p w:rsidR="00A620E3" w:rsidRPr="00A620E3" w:rsidRDefault="00A620E3" w:rsidP="00A620E3">
            <w:pPr>
              <w:widowControl/>
              <w:ind w:firstLine="0"/>
              <w:jc w:val="center"/>
            </w:pPr>
            <w:r w:rsidRPr="00A620E3">
              <w:rPr>
                <w:sz w:val="22"/>
                <w:szCs w:val="22"/>
              </w:rPr>
              <w:t>4</w:t>
            </w:r>
          </w:p>
        </w:tc>
        <w:tc>
          <w:tcPr>
            <w:tcW w:w="1701" w:type="dxa"/>
            <w:shd w:val="clear" w:color="auto" w:fill="auto"/>
            <w:noWrap/>
            <w:hideMark/>
          </w:tcPr>
          <w:p w:rsidR="00A620E3" w:rsidRPr="00A620E3" w:rsidRDefault="00A620E3" w:rsidP="00A620E3">
            <w:pPr>
              <w:widowControl/>
              <w:ind w:firstLine="0"/>
              <w:jc w:val="center"/>
            </w:pPr>
          </w:p>
          <w:p w:rsidR="00A620E3" w:rsidRPr="00A620E3" w:rsidRDefault="00A620E3" w:rsidP="00A620E3">
            <w:pPr>
              <w:widowControl/>
              <w:ind w:firstLine="0"/>
              <w:jc w:val="center"/>
            </w:pPr>
            <w:r w:rsidRPr="00A620E3">
              <w:rPr>
                <w:sz w:val="22"/>
                <w:szCs w:val="22"/>
              </w:rPr>
              <w:t>4</w:t>
            </w:r>
          </w:p>
        </w:tc>
      </w:tr>
      <w:tr w:rsidR="00A620E3" w:rsidRPr="00A620E3" w:rsidTr="00A620E3">
        <w:trPr>
          <w:trHeight w:val="930"/>
        </w:trPr>
        <w:tc>
          <w:tcPr>
            <w:tcW w:w="623" w:type="dxa"/>
            <w:shd w:val="clear" w:color="auto" w:fill="auto"/>
            <w:vAlign w:val="center"/>
            <w:hideMark/>
          </w:tcPr>
          <w:p w:rsidR="00A620E3" w:rsidRPr="00A620E3" w:rsidRDefault="00A620E3" w:rsidP="00A620E3">
            <w:pPr>
              <w:widowControl/>
              <w:ind w:firstLine="0"/>
              <w:jc w:val="center"/>
            </w:pPr>
            <w:r w:rsidRPr="00A620E3">
              <w:rPr>
                <w:sz w:val="22"/>
                <w:szCs w:val="22"/>
              </w:rPr>
              <w:t>2</w:t>
            </w:r>
            <w:r>
              <w:rPr>
                <w:sz w:val="22"/>
                <w:szCs w:val="22"/>
              </w:rPr>
              <w:t>.</w:t>
            </w: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w:t>
            </w:r>
          </w:p>
        </w:tc>
        <w:tc>
          <w:tcPr>
            <w:tcW w:w="1276" w:type="dxa"/>
            <w:shd w:val="clear" w:color="auto" w:fill="auto"/>
            <w:vAlign w:val="center"/>
            <w:hideMark/>
          </w:tcPr>
          <w:p w:rsidR="00A620E3" w:rsidRPr="00A620E3" w:rsidRDefault="00A620E3" w:rsidP="00A620E3">
            <w:pPr>
              <w:widowControl/>
              <w:ind w:firstLine="0"/>
              <w:jc w:val="center"/>
            </w:pPr>
            <w:r w:rsidRPr="00A620E3">
              <w:rPr>
                <w:sz w:val="22"/>
                <w:szCs w:val="22"/>
              </w:rPr>
              <w:t>ед.</w:t>
            </w:r>
          </w:p>
        </w:tc>
        <w:tc>
          <w:tcPr>
            <w:tcW w:w="1701" w:type="dxa"/>
            <w:shd w:val="clear" w:color="auto" w:fill="auto"/>
            <w:noWrap/>
            <w:hideMark/>
          </w:tcPr>
          <w:p w:rsidR="00A620E3" w:rsidRPr="00A620E3" w:rsidRDefault="00A620E3" w:rsidP="00A620E3">
            <w:pPr>
              <w:widowControl/>
              <w:ind w:firstLine="0"/>
              <w:jc w:val="center"/>
            </w:pPr>
          </w:p>
          <w:p w:rsidR="00A620E3" w:rsidRPr="00A620E3" w:rsidRDefault="00A620E3" w:rsidP="00A620E3">
            <w:pPr>
              <w:widowControl/>
              <w:ind w:firstLine="0"/>
              <w:jc w:val="center"/>
            </w:pPr>
          </w:p>
          <w:p w:rsidR="00A620E3" w:rsidRPr="00A620E3" w:rsidRDefault="00A620E3" w:rsidP="00A620E3">
            <w:pPr>
              <w:widowControl/>
              <w:ind w:firstLine="0"/>
              <w:jc w:val="center"/>
            </w:pPr>
            <w:r w:rsidRPr="00A620E3">
              <w:rPr>
                <w:sz w:val="22"/>
                <w:szCs w:val="22"/>
              </w:rPr>
              <w:t>4</w:t>
            </w:r>
          </w:p>
        </w:tc>
        <w:tc>
          <w:tcPr>
            <w:tcW w:w="1701" w:type="dxa"/>
            <w:shd w:val="clear" w:color="auto" w:fill="auto"/>
            <w:noWrap/>
            <w:hideMark/>
          </w:tcPr>
          <w:p w:rsidR="00A620E3" w:rsidRPr="00A620E3" w:rsidRDefault="00A620E3" w:rsidP="00A620E3">
            <w:pPr>
              <w:widowControl/>
              <w:ind w:firstLine="0"/>
              <w:jc w:val="center"/>
            </w:pPr>
          </w:p>
          <w:p w:rsidR="00A620E3" w:rsidRPr="00A620E3" w:rsidRDefault="00A620E3" w:rsidP="00A620E3">
            <w:pPr>
              <w:widowControl/>
              <w:ind w:firstLine="0"/>
              <w:jc w:val="center"/>
            </w:pPr>
          </w:p>
          <w:p w:rsidR="00A620E3" w:rsidRPr="00A620E3" w:rsidRDefault="00A620E3" w:rsidP="00A620E3">
            <w:pPr>
              <w:widowControl/>
              <w:ind w:firstLine="0"/>
              <w:jc w:val="center"/>
            </w:pPr>
            <w:r w:rsidRPr="00A620E3">
              <w:rPr>
                <w:sz w:val="22"/>
                <w:szCs w:val="22"/>
              </w:rPr>
              <w:t>4</w:t>
            </w:r>
          </w:p>
        </w:tc>
      </w:tr>
      <w:tr w:rsidR="00A620E3" w:rsidRPr="00A620E3" w:rsidTr="00A620E3">
        <w:trPr>
          <w:trHeight w:val="315"/>
        </w:trPr>
        <w:tc>
          <w:tcPr>
            <w:tcW w:w="623" w:type="dxa"/>
            <w:shd w:val="clear" w:color="auto" w:fill="auto"/>
            <w:vAlign w:val="center"/>
            <w:hideMark/>
          </w:tcPr>
          <w:p w:rsidR="00A620E3" w:rsidRPr="00A620E3" w:rsidRDefault="00A620E3" w:rsidP="00A620E3">
            <w:pPr>
              <w:widowControl/>
              <w:ind w:firstLine="0"/>
              <w:jc w:val="center"/>
            </w:pPr>
            <w:r>
              <w:rPr>
                <w:sz w:val="22"/>
                <w:szCs w:val="22"/>
              </w:rPr>
              <w:t>3.</w:t>
            </w: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Объекты транспортной инфраструктуры</w:t>
            </w:r>
          </w:p>
        </w:tc>
        <w:tc>
          <w:tcPr>
            <w:tcW w:w="1276" w:type="dxa"/>
            <w:shd w:val="clear" w:color="auto" w:fill="auto"/>
            <w:vAlign w:val="center"/>
            <w:hideMark/>
          </w:tcPr>
          <w:p w:rsidR="00A620E3" w:rsidRPr="00A620E3" w:rsidRDefault="00A620E3" w:rsidP="00A620E3">
            <w:pPr>
              <w:widowControl/>
              <w:ind w:firstLine="0"/>
              <w:jc w:val="center"/>
            </w:pPr>
            <w:r w:rsidRPr="00A620E3">
              <w:rPr>
                <w:sz w:val="22"/>
                <w:szCs w:val="22"/>
              </w:rPr>
              <w:t>ед.</w:t>
            </w:r>
          </w:p>
        </w:tc>
        <w:tc>
          <w:tcPr>
            <w:tcW w:w="1701" w:type="dxa"/>
            <w:shd w:val="clear" w:color="auto" w:fill="auto"/>
            <w:noWrap/>
            <w:hideMark/>
          </w:tcPr>
          <w:p w:rsidR="00A620E3" w:rsidRPr="00A620E3" w:rsidRDefault="00A620E3" w:rsidP="00A620E3">
            <w:pPr>
              <w:widowControl/>
              <w:ind w:firstLine="0"/>
              <w:jc w:val="center"/>
            </w:pPr>
          </w:p>
        </w:tc>
        <w:tc>
          <w:tcPr>
            <w:tcW w:w="1701" w:type="dxa"/>
            <w:shd w:val="clear" w:color="auto" w:fill="auto"/>
            <w:noWrap/>
            <w:hideMark/>
          </w:tcPr>
          <w:p w:rsidR="00A620E3" w:rsidRPr="00A620E3" w:rsidRDefault="00A620E3" w:rsidP="00A620E3">
            <w:pPr>
              <w:widowControl/>
              <w:ind w:firstLine="0"/>
              <w:jc w:val="center"/>
            </w:pPr>
          </w:p>
        </w:tc>
      </w:tr>
      <w:tr w:rsidR="00A620E3" w:rsidRPr="00A620E3" w:rsidTr="00A620E3">
        <w:trPr>
          <w:trHeight w:val="315"/>
        </w:trPr>
        <w:tc>
          <w:tcPr>
            <w:tcW w:w="623" w:type="dxa"/>
            <w:shd w:val="clear" w:color="auto" w:fill="auto"/>
            <w:vAlign w:val="center"/>
            <w:hideMark/>
          </w:tcPr>
          <w:p w:rsidR="00A620E3" w:rsidRPr="00A620E3" w:rsidRDefault="00A620E3" w:rsidP="002244A3">
            <w:pPr>
              <w:widowControl/>
              <w:ind w:firstLineChars="100" w:firstLine="240"/>
              <w:jc w:val="center"/>
            </w:pP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в том числе:</w:t>
            </w:r>
          </w:p>
        </w:tc>
        <w:tc>
          <w:tcPr>
            <w:tcW w:w="1276" w:type="dxa"/>
            <w:shd w:val="clear" w:color="auto" w:fill="auto"/>
            <w:vAlign w:val="center"/>
            <w:hideMark/>
          </w:tcPr>
          <w:p w:rsidR="00A620E3" w:rsidRPr="00A620E3" w:rsidRDefault="00A620E3" w:rsidP="00A620E3">
            <w:pPr>
              <w:widowControl/>
              <w:ind w:firstLine="0"/>
              <w:jc w:val="center"/>
            </w:pPr>
          </w:p>
        </w:tc>
        <w:tc>
          <w:tcPr>
            <w:tcW w:w="1701" w:type="dxa"/>
            <w:shd w:val="clear" w:color="auto" w:fill="auto"/>
            <w:noWrap/>
            <w:hideMark/>
          </w:tcPr>
          <w:p w:rsidR="00A620E3" w:rsidRPr="00A620E3" w:rsidRDefault="00A620E3" w:rsidP="00A620E3">
            <w:pPr>
              <w:widowControl/>
              <w:ind w:firstLine="0"/>
              <w:jc w:val="center"/>
            </w:pPr>
          </w:p>
        </w:tc>
        <w:tc>
          <w:tcPr>
            <w:tcW w:w="1701" w:type="dxa"/>
            <w:shd w:val="clear" w:color="auto" w:fill="auto"/>
            <w:noWrap/>
            <w:hideMark/>
          </w:tcPr>
          <w:p w:rsidR="00A620E3" w:rsidRPr="00A620E3" w:rsidRDefault="00A620E3" w:rsidP="00A620E3">
            <w:pPr>
              <w:widowControl/>
              <w:ind w:firstLine="0"/>
              <w:jc w:val="center"/>
            </w:pPr>
          </w:p>
        </w:tc>
      </w:tr>
      <w:tr w:rsidR="00A620E3" w:rsidRPr="00A620E3" w:rsidTr="00A620E3">
        <w:trPr>
          <w:trHeight w:val="525"/>
        </w:trPr>
        <w:tc>
          <w:tcPr>
            <w:tcW w:w="623" w:type="dxa"/>
            <w:shd w:val="clear" w:color="auto" w:fill="auto"/>
            <w:vAlign w:val="center"/>
            <w:hideMark/>
          </w:tcPr>
          <w:p w:rsidR="00A620E3" w:rsidRPr="00A620E3" w:rsidRDefault="00A620E3" w:rsidP="002244A3">
            <w:pPr>
              <w:widowControl/>
              <w:ind w:firstLineChars="300" w:firstLine="720"/>
              <w:jc w:val="center"/>
            </w:pP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остановочные пункты автомобильного транспорта общего пользования</w:t>
            </w:r>
          </w:p>
        </w:tc>
        <w:tc>
          <w:tcPr>
            <w:tcW w:w="1276" w:type="dxa"/>
            <w:shd w:val="clear" w:color="auto" w:fill="auto"/>
            <w:vAlign w:val="center"/>
            <w:hideMark/>
          </w:tcPr>
          <w:p w:rsidR="00A620E3" w:rsidRPr="00A620E3" w:rsidRDefault="00A620E3" w:rsidP="00A620E3">
            <w:pPr>
              <w:widowControl/>
              <w:ind w:firstLine="0"/>
              <w:jc w:val="center"/>
            </w:pPr>
            <w:r w:rsidRPr="00A620E3">
              <w:rPr>
                <w:sz w:val="22"/>
                <w:szCs w:val="22"/>
              </w:rPr>
              <w:t>ед.</w:t>
            </w:r>
          </w:p>
        </w:tc>
        <w:tc>
          <w:tcPr>
            <w:tcW w:w="1701" w:type="dxa"/>
            <w:shd w:val="clear" w:color="auto" w:fill="auto"/>
            <w:noWrap/>
            <w:hideMark/>
          </w:tcPr>
          <w:p w:rsidR="00A620E3" w:rsidRPr="00A620E3" w:rsidRDefault="00A620E3" w:rsidP="00A620E3">
            <w:pPr>
              <w:widowControl/>
              <w:ind w:firstLine="0"/>
              <w:jc w:val="center"/>
            </w:pPr>
            <w:r w:rsidRPr="00A620E3">
              <w:rPr>
                <w:sz w:val="22"/>
                <w:szCs w:val="22"/>
              </w:rPr>
              <w:t>27</w:t>
            </w:r>
          </w:p>
        </w:tc>
        <w:tc>
          <w:tcPr>
            <w:tcW w:w="1701" w:type="dxa"/>
            <w:shd w:val="clear" w:color="auto" w:fill="auto"/>
            <w:noWrap/>
            <w:hideMark/>
          </w:tcPr>
          <w:p w:rsidR="00A620E3" w:rsidRPr="00A620E3" w:rsidRDefault="00A620E3" w:rsidP="00A620E3">
            <w:pPr>
              <w:widowControl/>
              <w:ind w:firstLine="0"/>
              <w:jc w:val="center"/>
            </w:pPr>
            <w:r w:rsidRPr="00A620E3">
              <w:rPr>
                <w:sz w:val="22"/>
                <w:szCs w:val="22"/>
              </w:rPr>
              <w:t>27</w:t>
            </w:r>
          </w:p>
        </w:tc>
      </w:tr>
      <w:tr w:rsidR="00A620E3" w:rsidRPr="00A620E3" w:rsidTr="00A620E3">
        <w:trPr>
          <w:trHeight w:val="525"/>
        </w:trPr>
        <w:tc>
          <w:tcPr>
            <w:tcW w:w="623" w:type="dxa"/>
            <w:shd w:val="clear" w:color="auto" w:fill="auto"/>
            <w:vAlign w:val="center"/>
            <w:hideMark/>
          </w:tcPr>
          <w:p w:rsidR="00A620E3" w:rsidRPr="00A620E3" w:rsidRDefault="00A620E3" w:rsidP="002244A3">
            <w:pPr>
              <w:widowControl/>
              <w:ind w:firstLineChars="300" w:firstLine="720"/>
              <w:jc w:val="center"/>
            </w:pPr>
          </w:p>
        </w:tc>
        <w:tc>
          <w:tcPr>
            <w:tcW w:w="4069" w:type="dxa"/>
            <w:shd w:val="clear" w:color="auto" w:fill="auto"/>
            <w:vAlign w:val="center"/>
            <w:hideMark/>
          </w:tcPr>
          <w:p w:rsidR="00A620E3" w:rsidRPr="00A620E3" w:rsidRDefault="00A620E3" w:rsidP="00A620E3">
            <w:pPr>
              <w:widowControl/>
              <w:ind w:firstLine="0"/>
              <w:jc w:val="center"/>
            </w:pPr>
            <w:r w:rsidRPr="00A620E3">
              <w:rPr>
                <w:sz w:val="22"/>
                <w:szCs w:val="22"/>
              </w:rPr>
              <w:t>разворотные кольца для автомобильного транспорта общего пользования</w:t>
            </w:r>
          </w:p>
        </w:tc>
        <w:tc>
          <w:tcPr>
            <w:tcW w:w="1276" w:type="dxa"/>
            <w:shd w:val="clear" w:color="auto" w:fill="auto"/>
            <w:vAlign w:val="center"/>
            <w:hideMark/>
          </w:tcPr>
          <w:p w:rsidR="00A620E3" w:rsidRPr="00A620E3" w:rsidRDefault="00A620E3" w:rsidP="00A620E3">
            <w:pPr>
              <w:widowControl/>
              <w:ind w:firstLine="0"/>
              <w:jc w:val="center"/>
            </w:pPr>
            <w:r w:rsidRPr="00A620E3">
              <w:rPr>
                <w:sz w:val="22"/>
                <w:szCs w:val="22"/>
              </w:rPr>
              <w:t>ед.</w:t>
            </w:r>
          </w:p>
        </w:tc>
        <w:tc>
          <w:tcPr>
            <w:tcW w:w="1701" w:type="dxa"/>
            <w:shd w:val="clear" w:color="auto" w:fill="auto"/>
            <w:noWrap/>
            <w:hideMark/>
          </w:tcPr>
          <w:p w:rsidR="00A620E3" w:rsidRPr="00A620E3" w:rsidRDefault="00A620E3" w:rsidP="00A620E3">
            <w:pPr>
              <w:widowControl/>
              <w:ind w:firstLine="0"/>
              <w:jc w:val="center"/>
            </w:pPr>
            <w:r w:rsidRPr="00A620E3">
              <w:rPr>
                <w:sz w:val="22"/>
                <w:szCs w:val="22"/>
              </w:rPr>
              <w:t>2</w:t>
            </w:r>
          </w:p>
        </w:tc>
        <w:tc>
          <w:tcPr>
            <w:tcW w:w="1701" w:type="dxa"/>
            <w:shd w:val="clear" w:color="auto" w:fill="auto"/>
            <w:noWrap/>
            <w:hideMark/>
          </w:tcPr>
          <w:p w:rsidR="00A620E3" w:rsidRPr="00A620E3" w:rsidRDefault="00A620E3" w:rsidP="00A620E3">
            <w:pPr>
              <w:widowControl/>
              <w:ind w:firstLine="0"/>
              <w:jc w:val="center"/>
            </w:pPr>
            <w:r w:rsidRPr="00A620E3">
              <w:rPr>
                <w:sz w:val="22"/>
                <w:szCs w:val="22"/>
              </w:rPr>
              <w:t>2</w:t>
            </w:r>
          </w:p>
        </w:tc>
      </w:tr>
    </w:tbl>
    <w:p w:rsidR="00A620E3" w:rsidRPr="00A620E3" w:rsidRDefault="00A620E3" w:rsidP="00A620E3">
      <w:pPr>
        <w:tabs>
          <w:tab w:val="left" w:pos="1713"/>
        </w:tabs>
        <w:ind w:firstLine="0"/>
        <w:jc w:val="center"/>
        <w:rPr>
          <w:noProof/>
          <w:highlight w:val="yellow"/>
        </w:rPr>
      </w:pPr>
    </w:p>
    <w:p w:rsidR="003A79E0" w:rsidRPr="00F966D8" w:rsidRDefault="00486933" w:rsidP="003A79E0">
      <w:r w:rsidRPr="00F966D8">
        <w:t xml:space="preserve">Пос. </w:t>
      </w:r>
      <w:r w:rsidR="00FA5FFF" w:rsidRPr="00F966D8">
        <w:t>Приозерный</w:t>
      </w:r>
      <w:r w:rsidRPr="00F966D8">
        <w:t xml:space="preserve">, применительно к </w:t>
      </w:r>
      <w:proofErr w:type="gramStart"/>
      <w:r w:rsidRPr="00F966D8">
        <w:t>которому</w:t>
      </w:r>
      <w:proofErr w:type="gramEnd"/>
      <w:r w:rsidRPr="00F966D8">
        <w:t xml:space="preserve"> разработан проект генерального плана, обеспечен маршрутами общественного транспорта.</w:t>
      </w:r>
    </w:p>
    <w:p w:rsidR="00FE5235" w:rsidRDefault="003A79E0" w:rsidP="003A79E0">
      <w:proofErr w:type="gramStart"/>
      <w:r w:rsidRPr="00F966D8">
        <w:t xml:space="preserve">Автостанция в пос. </w:t>
      </w:r>
      <w:r w:rsidR="00265757">
        <w:t xml:space="preserve">Приозерный </w:t>
      </w:r>
      <w:r w:rsidRPr="00F966D8">
        <w:t>отсутствует, остановк</w:t>
      </w:r>
      <w:r w:rsidR="00A620E3">
        <w:t>а</w:t>
      </w:r>
      <w:r w:rsidR="00504B92" w:rsidRPr="00F966D8">
        <w:t xml:space="preserve"> общественного транспорта </w:t>
      </w:r>
      <w:r w:rsidR="00695197">
        <w:t>расположен</w:t>
      </w:r>
      <w:r w:rsidR="00A620E3">
        <w:t>а</w:t>
      </w:r>
      <w:r w:rsidR="00504B92" w:rsidRPr="00F966D8">
        <w:t xml:space="preserve"> в центральной части поселка</w:t>
      </w:r>
      <w:r w:rsidR="003B6AAB" w:rsidRPr="00F966D8">
        <w:t xml:space="preserve"> на пересечение автомобильной дороги регионального значения Павлово – Мга – Шапки – Любань – Оредеж – Луга и ул. Центральной.</w:t>
      </w:r>
      <w:proofErr w:type="gramEnd"/>
    </w:p>
    <w:p w:rsidR="00FE5235" w:rsidRPr="009E0170" w:rsidRDefault="00FE5235" w:rsidP="00FE5235">
      <w:pPr>
        <w:jc w:val="center"/>
        <w:rPr>
          <w:b/>
        </w:rPr>
      </w:pPr>
      <w:r w:rsidRPr="009E0170">
        <w:rPr>
          <w:b/>
        </w:rPr>
        <w:t>Грузовые автомобильные перевозки</w:t>
      </w:r>
    </w:p>
    <w:p w:rsidR="00FE5235" w:rsidRPr="00886B8A" w:rsidRDefault="00FE5235" w:rsidP="00FE5235"/>
    <w:p w:rsidR="001F515A" w:rsidRPr="00886B8A" w:rsidRDefault="001F515A" w:rsidP="001F515A">
      <w:r w:rsidRPr="00886B8A">
        <w:t>Грузовые перевозки осуществляются предприятиями с помощью собственного автомобильного транспорта предприятий и организаций, а также грузового транспорта, принадлежащего индивидуальным предпринимателям.</w:t>
      </w:r>
    </w:p>
    <w:p w:rsidR="001F515A" w:rsidRPr="00886B8A" w:rsidRDefault="001F515A" w:rsidP="001F515A">
      <w:r w:rsidRPr="00886B8A">
        <w:t>Согласно Концепции развития дорожного хозяйства Ленинградской области на 2010-</w:t>
      </w:r>
      <w:r w:rsidRPr="00886B8A">
        <w:lastRenderedPageBreak/>
        <w:t xml:space="preserve">2015 годы и на период до 2020 г., разработанной НИПИ территориального развития и транспортной инфраструктуры, к 2015 году прирост объёмов автоперевозок грузов в Ленинградской области может составить 63 % к уровню 2008 года, а к 2020 году возрасти в 2 раза. Однако в целом в Ленинградской области основной прирост объемов перевозок грузов автотранспортом ожидается за счет транзитных грузов, которые будут </w:t>
      </w:r>
      <w:proofErr w:type="gramStart"/>
      <w:r w:rsidRPr="00886B8A">
        <w:t>подвозиться</w:t>
      </w:r>
      <w:proofErr w:type="gramEnd"/>
      <w:r w:rsidRPr="00886B8A">
        <w:t xml:space="preserve"> и вывозиться с терминалов морских портов. На территории Лужского муниципального района объём грузовых перевозок автомобильным транспортом, а к 2020 г. вырастет в 1,5 раза</w:t>
      </w:r>
      <w:r w:rsidRPr="00FE5235">
        <w:t xml:space="preserve"> </w:t>
      </w:r>
      <w:r w:rsidRPr="00886B8A">
        <w:t>к уровню 2008 года.</w:t>
      </w:r>
    </w:p>
    <w:p w:rsidR="001F515A" w:rsidRDefault="001F515A" w:rsidP="001F515A">
      <w:r w:rsidRPr="00886B8A">
        <w:t xml:space="preserve">При значительном увеличении объемов перевозок грузов по территории Ленинградской области на расчетный период парк грузовых автомобилей, зарегистрированных в Ленинградской области, увеличится незначительно. </w:t>
      </w:r>
      <w:r>
        <w:t>К</w:t>
      </w:r>
      <w:r w:rsidRPr="00886B8A">
        <w:t xml:space="preserve"> 2020 г. парк грузовых автомобилей может увеличиться на 15 %.</w:t>
      </w:r>
    </w:p>
    <w:p w:rsidR="001F515A" w:rsidRDefault="001F515A" w:rsidP="001F515A">
      <w:r>
        <w:t xml:space="preserve">Севернее пос. </w:t>
      </w:r>
      <w:proofErr w:type="gramStart"/>
      <w:r>
        <w:t>Приозерный</w:t>
      </w:r>
      <w:proofErr w:type="gramEnd"/>
      <w:r>
        <w:t xml:space="preserve"> расположена производственная база Лужского ДРСУ с мастерскими по обслуживанию грузового автотранспорта.</w:t>
      </w:r>
    </w:p>
    <w:p w:rsidR="003B6AAB" w:rsidRPr="003B6AAB" w:rsidRDefault="003B6AAB" w:rsidP="0062667B">
      <w:pPr>
        <w:rPr>
          <w:highlight w:val="yellow"/>
        </w:rPr>
      </w:pPr>
    </w:p>
    <w:p w:rsidR="0062667B" w:rsidRPr="00FB35AB" w:rsidRDefault="0062667B" w:rsidP="0062667B">
      <w:pPr>
        <w:jc w:val="center"/>
        <w:rPr>
          <w:b/>
        </w:rPr>
      </w:pPr>
      <w:r w:rsidRPr="00FB35AB">
        <w:rPr>
          <w:b/>
        </w:rPr>
        <w:t>Объекты дорожного хозяйства и места хранения автотранспорта</w:t>
      </w:r>
    </w:p>
    <w:p w:rsidR="0062667B" w:rsidRPr="003B6AAB" w:rsidRDefault="0062667B" w:rsidP="0062667B">
      <w:pPr>
        <w:rPr>
          <w:highlight w:val="yellow"/>
        </w:rPr>
      </w:pPr>
    </w:p>
    <w:p w:rsidR="00FB35AB" w:rsidRPr="00FB35AB" w:rsidRDefault="00FB35AB" w:rsidP="0062667B">
      <w:r w:rsidRPr="00FB35AB">
        <w:t xml:space="preserve">Севернее </w:t>
      </w:r>
      <w:r w:rsidR="0062667B" w:rsidRPr="00FB35AB">
        <w:t xml:space="preserve">пос. </w:t>
      </w:r>
      <w:r w:rsidRPr="00FB35AB">
        <w:t>Приозерный расположен склад горюче-смазочных матер</w:t>
      </w:r>
      <w:r w:rsidR="00695197">
        <w:t>и</w:t>
      </w:r>
      <w:r w:rsidRPr="00FB35AB">
        <w:t>алов. Других объектов дорожного сервиса на территории поселка нет.</w:t>
      </w:r>
    </w:p>
    <w:p w:rsidR="0062667B" w:rsidRPr="00FB35AB" w:rsidRDefault="0062667B" w:rsidP="0062667B">
      <w:pPr>
        <w:pStyle w:val="a0"/>
      </w:pPr>
      <w:r w:rsidRPr="00FB35AB">
        <w:t xml:space="preserve">В пос. </w:t>
      </w:r>
      <w:r w:rsidR="00FB35AB">
        <w:t>П</w:t>
      </w:r>
      <w:r w:rsidR="00FB35AB" w:rsidRPr="00FB35AB">
        <w:t xml:space="preserve">риозерный </w:t>
      </w:r>
      <w:r w:rsidRPr="00FB35AB">
        <w:t>места хранения личного автотранспорта</w:t>
      </w:r>
      <w:r w:rsidR="00695197">
        <w:t xml:space="preserve"> жителей многоквартирной жилой застройки осуществляется на территориях коммунальной застройки</w:t>
      </w:r>
      <w:r w:rsidRPr="00FB35AB">
        <w:t>, личный автотранспорт хра</w:t>
      </w:r>
      <w:r w:rsidR="00695197">
        <w:t>нится на придомовых территориях.</w:t>
      </w:r>
    </w:p>
    <w:p w:rsidR="00FB35AB" w:rsidRDefault="00FB35AB" w:rsidP="00C05671">
      <w:pPr>
        <w:pStyle w:val="a0"/>
      </w:pPr>
    </w:p>
    <w:p w:rsidR="00C05671" w:rsidRPr="00FB35AB" w:rsidRDefault="00C05671" w:rsidP="00C05671">
      <w:pPr>
        <w:pStyle w:val="a0"/>
      </w:pPr>
      <w:r w:rsidRPr="00FB35AB">
        <w:t>Выводы:</w:t>
      </w:r>
    </w:p>
    <w:p w:rsidR="00C05671" w:rsidRPr="00FB35AB" w:rsidRDefault="00C05671" w:rsidP="00C05671">
      <w:pPr>
        <w:pStyle w:val="a0"/>
      </w:pPr>
      <w:r w:rsidRPr="00FB35AB">
        <w:t xml:space="preserve">– пос. </w:t>
      </w:r>
      <w:proofErr w:type="gramStart"/>
      <w:r w:rsidR="00FB35AB" w:rsidRPr="00FB35AB">
        <w:t>Приозерный</w:t>
      </w:r>
      <w:proofErr w:type="gramEnd"/>
      <w:r w:rsidR="00FB35AB" w:rsidRPr="00FB35AB">
        <w:t xml:space="preserve"> </w:t>
      </w:r>
      <w:r w:rsidRPr="00FB35AB">
        <w:t xml:space="preserve">имеет </w:t>
      </w:r>
      <w:r w:rsidR="00D93794" w:rsidRPr="00FB35AB">
        <w:t>связь по автомобильным дорогам регионального и местного значения с Заклинским, Лужским, Тёсовским, Ям-Тёсовским сельскими поселениями Лужского муниципального района, Кировским и Тосненским муниципальными районами Ленинградской области</w:t>
      </w:r>
      <w:r w:rsidRPr="00FB35AB">
        <w:t>;</w:t>
      </w:r>
    </w:p>
    <w:p w:rsidR="00C05671" w:rsidRPr="00FB35AB" w:rsidRDefault="00C05671" w:rsidP="00C05671">
      <w:pPr>
        <w:pStyle w:val="a0"/>
      </w:pPr>
      <w:r w:rsidRPr="00FB35AB">
        <w:t>–</w:t>
      </w:r>
      <w:r w:rsidR="00D93794" w:rsidRPr="00FB35AB">
        <w:t xml:space="preserve"> пос. </w:t>
      </w:r>
      <w:r w:rsidR="00FB35AB" w:rsidRPr="00FB35AB">
        <w:t xml:space="preserve">Приозерный </w:t>
      </w:r>
      <w:r w:rsidR="00D93794" w:rsidRPr="00FB35AB">
        <w:t xml:space="preserve">обеспечен маршрутами общественного транспорта – </w:t>
      </w:r>
      <w:r w:rsidRPr="00FB35AB">
        <w:t>проход</w:t>
      </w:r>
      <w:r w:rsidR="00D93794" w:rsidRPr="00FB35AB">
        <w:t>я</w:t>
      </w:r>
      <w:r w:rsidRPr="00FB35AB">
        <w:t xml:space="preserve">т </w:t>
      </w:r>
      <w:r w:rsidR="00D93794" w:rsidRPr="00FB35AB">
        <w:t>междугородние и пригородные автобусные маршруты</w:t>
      </w:r>
      <w:r w:rsidRPr="00FB35AB">
        <w:t>;</w:t>
      </w:r>
    </w:p>
    <w:p w:rsidR="00C05671" w:rsidRPr="00FB35AB" w:rsidRDefault="00C05671" w:rsidP="00C05671">
      <w:pPr>
        <w:pStyle w:val="a0"/>
      </w:pPr>
      <w:r w:rsidRPr="00FB35AB">
        <w:t xml:space="preserve">– состояние улично-дорожной сети удовлетворительное – </w:t>
      </w:r>
      <w:r w:rsidR="00FB35AB" w:rsidRPr="00FB35AB">
        <w:t>18,8 % улиц имеют твердое покрытие.</w:t>
      </w:r>
    </w:p>
    <w:p w:rsidR="00441173" w:rsidRDefault="00441173" w:rsidP="00C05671">
      <w:pPr>
        <w:pStyle w:val="a0"/>
      </w:pPr>
    </w:p>
    <w:p w:rsidR="00441173" w:rsidRPr="00F966D8" w:rsidRDefault="0093762D" w:rsidP="00441173">
      <w:pPr>
        <w:pStyle w:val="10"/>
      </w:pPr>
      <w:bookmarkStart w:id="118" w:name="_Toc345505682"/>
      <w:bookmarkStart w:id="119" w:name="_Toc356813755"/>
      <w:bookmarkStart w:id="120" w:name="_Toc356813808"/>
      <w:bookmarkStart w:id="121" w:name="_Toc419718937"/>
      <w:bookmarkStart w:id="122" w:name="_Toc441073023"/>
      <w:r>
        <w:t>2.4.4</w:t>
      </w:r>
      <w:r w:rsidR="00441173" w:rsidRPr="00F966D8">
        <w:t>. Инженерная инфраструктура</w:t>
      </w:r>
      <w:bookmarkEnd w:id="118"/>
      <w:bookmarkEnd w:id="119"/>
      <w:bookmarkEnd w:id="120"/>
      <w:bookmarkEnd w:id="121"/>
      <w:bookmarkEnd w:id="122"/>
    </w:p>
    <w:p w:rsidR="00441173" w:rsidRPr="00F966D8" w:rsidRDefault="00441173" w:rsidP="00441173"/>
    <w:p w:rsidR="00441173" w:rsidRDefault="0093762D" w:rsidP="00441173">
      <w:pPr>
        <w:pStyle w:val="10"/>
      </w:pPr>
      <w:bookmarkStart w:id="123" w:name="_Toc345505683"/>
      <w:bookmarkStart w:id="124" w:name="_Toc356813756"/>
      <w:bookmarkStart w:id="125" w:name="_Toc356813809"/>
      <w:bookmarkStart w:id="126" w:name="_Toc419718938"/>
      <w:bookmarkStart w:id="127" w:name="_Toc441073024"/>
      <w:r>
        <w:t>2.4.4</w:t>
      </w:r>
      <w:r w:rsidR="00441173" w:rsidRPr="00F966D8">
        <w:t>.1. Газоснабжение</w:t>
      </w:r>
      <w:bookmarkEnd w:id="123"/>
      <w:bookmarkEnd w:id="124"/>
      <w:bookmarkEnd w:id="125"/>
      <w:bookmarkEnd w:id="126"/>
      <w:bookmarkEnd w:id="127"/>
    </w:p>
    <w:p w:rsidR="0069436E" w:rsidRPr="005C5DC1" w:rsidRDefault="0069436E" w:rsidP="0069436E">
      <w:pPr>
        <w:ind w:firstLine="567"/>
        <w:rPr>
          <w:u w:val="single"/>
        </w:rPr>
      </w:pPr>
      <w:r w:rsidRPr="005C5DC1">
        <w:rPr>
          <w:u w:val="single"/>
        </w:rPr>
        <w:t>Природный сетевой газ</w:t>
      </w:r>
    </w:p>
    <w:p w:rsidR="0069436E" w:rsidRPr="0069436E" w:rsidRDefault="0069436E" w:rsidP="0069436E">
      <w:r>
        <w:t>Согласно ОАО «Газпром газораспределение Ленинградская область» на территории Ям-Тёсовского сельского поселения отсутствуют газораспределительные сети природного газа.</w:t>
      </w:r>
    </w:p>
    <w:p w:rsidR="00EA6520" w:rsidRPr="00EA6520" w:rsidRDefault="00EA6520" w:rsidP="00FB5B7B">
      <w:pPr>
        <w:pStyle w:val="a0"/>
      </w:pPr>
      <w:r w:rsidRPr="00EA6520">
        <w:t>Населенные пункты Ям-Тёсовского с</w:t>
      </w:r>
      <w:r w:rsidR="00BC4AFF">
        <w:t xml:space="preserve">ельского поселения </w:t>
      </w:r>
      <w:r w:rsidRPr="00EA6520">
        <w:t>сетевым природным газом</w:t>
      </w:r>
      <w:r w:rsidR="0069436E" w:rsidRPr="0069436E">
        <w:t xml:space="preserve"> </w:t>
      </w:r>
      <w:r w:rsidR="0069436E">
        <w:t>не обеспечены</w:t>
      </w:r>
      <w:r w:rsidRPr="00EA6520">
        <w:t>.</w:t>
      </w:r>
    </w:p>
    <w:p w:rsidR="008E1546" w:rsidRPr="00F966D8" w:rsidRDefault="00FB5B7B" w:rsidP="00FB5B7B">
      <w:pPr>
        <w:pStyle w:val="a0"/>
        <w:rPr>
          <w:u w:val="single"/>
        </w:rPr>
      </w:pPr>
      <w:r w:rsidRPr="00F966D8">
        <w:rPr>
          <w:u w:val="single"/>
        </w:rPr>
        <w:t xml:space="preserve">Сжиженный </w:t>
      </w:r>
      <w:r w:rsidR="0069436E">
        <w:rPr>
          <w:u w:val="single"/>
        </w:rPr>
        <w:t xml:space="preserve">углеводородный </w:t>
      </w:r>
      <w:r w:rsidRPr="00F966D8">
        <w:rPr>
          <w:u w:val="single"/>
        </w:rPr>
        <w:t>газ</w:t>
      </w:r>
    </w:p>
    <w:p w:rsidR="00BC4AFF" w:rsidRDefault="00D03E5B" w:rsidP="00D03E5B">
      <w:pPr>
        <w:widowControl/>
        <w:ind w:firstLine="567"/>
      </w:pPr>
      <w:r w:rsidRPr="00F966D8">
        <w:t>П</w:t>
      </w:r>
      <w:r w:rsidR="007F16F7" w:rsidRPr="00F966D8">
        <w:t xml:space="preserve">о данным ООО «ЛОГазинвест» </w:t>
      </w:r>
      <w:r w:rsidR="008D1686">
        <w:t>н</w:t>
      </w:r>
      <w:r w:rsidR="00DC2B2E">
        <w:t xml:space="preserve">а территории </w:t>
      </w:r>
      <w:r w:rsidR="00DC2B2E" w:rsidRPr="00F966D8">
        <w:t xml:space="preserve">Ям-Тёсовского сельского поселения </w:t>
      </w:r>
      <w:r w:rsidR="00DC2B2E">
        <w:t xml:space="preserve">расположены 3 групповые установки для хранения и подачи сжиженного углеводородного газа, из них 2 </w:t>
      </w:r>
      <w:r w:rsidRPr="00F966D8">
        <w:t>на территории п</w:t>
      </w:r>
      <w:r w:rsidR="00BC4AFF">
        <w:t>ос</w:t>
      </w:r>
      <w:r w:rsidR="00DC2B2E">
        <w:t>. Приозерный</w:t>
      </w:r>
      <w:proofErr w:type="gramStart"/>
      <w:r w:rsidR="00DC2B2E">
        <w:t xml:space="preserve"> </w:t>
      </w:r>
      <w:r w:rsidR="00BC4AFF">
        <w:t>:</w:t>
      </w:r>
      <w:proofErr w:type="gramEnd"/>
    </w:p>
    <w:p w:rsidR="00D03E5B" w:rsidRDefault="00D03E5B" w:rsidP="00D03E5B">
      <w:pPr>
        <w:widowControl/>
        <w:ind w:firstLine="567"/>
      </w:pPr>
      <w:r w:rsidRPr="00F966D8">
        <w:t>- ГУ №</w:t>
      </w:r>
      <w:r w:rsidR="009E0CF4">
        <w:t xml:space="preserve"> </w:t>
      </w:r>
      <w:r w:rsidRPr="00F966D8">
        <w:t>14, 6 емкостей по 2,5 м</w:t>
      </w:r>
      <w:r w:rsidRPr="00F966D8">
        <w:rPr>
          <w:vertAlign w:val="superscript"/>
        </w:rPr>
        <w:t>3</w:t>
      </w:r>
      <w:r w:rsidRPr="00F966D8">
        <w:t>, размер 46 м</w:t>
      </w:r>
      <w:r w:rsidRPr="00F966D8">
        <w:rPr>
          <w:vertAlign w:val="superscript"/>
        </w:rPr>
        <w:t>2</w:t>
      </w:r>
      <w:r w:rsidRPr="00F966D8">
        <w:t>;</w:t>
      </w:r>
    </w:p>
    <w:p w:rsidR="00BC4AFF" w:rsidRPr="00BC4AFF" w:rsidRDefault="00BC4AFF" w:rsidP="00D03E5B">
      <w:pPr>
        <w:widowControl/>
        <w:ind w:firstLine="567"/>
      </w:pPr>
      <w:r>
        <w:t>- ГУ № 13 (резервная), 3 емкости по 2,5 м</w:t>
      </w:r>
      <w:r>
        <w:rPr>
          <w:vertAlign w:val="superscript"/>
        </w:rPr>
        <w:t>3</w:t>
      </w:r>
      <w:r>
        <w:t>, размер 28,4 м</w:t>
      </w:r>
      <w:proofErr w:type="gramStart"/>
      <w:r>
        <w:rPr>
          <w:vertAlign w:val="superscript"/>
        </w:rPr>
        <w:t>2</w:t>
      </w:r>
      <w:proofErr w:type="gramEnd"/>
      <w:r>
        <w:t>.</w:t>
      </w:r>
    </w:p>
    <w:p w:rsidR="00BC4AFF" w:rsidRDefault="00BC4AFF" w:rsidP="00D03E5B">
      <w:pPr>
        <w:widowControl/>
        <w:ind w:firstLine="567"/>
      </w:pPr>
      <w:r>
        <w:t>Д</w:t>
      </w:r>
      <w:r w:rsidRPr="00F966D8">
        <w:t xml:space="preserve">анные </w:t>
      </w:r>
      <w:r w:rsidR="00DC2B2E">
        <w:t>газовые установки</w:t>
      </w:r>
      <w:r w:rsidRPr="00F966D8">
        <w:t xml:space="preserve"> п</w:t>
      </w:r>
      <w:r>
        <w:t>ос</w:t>
      </w:r>
      <w:r w:rsidRPr="00F966D8">
        <w:t xml:space="preserve">. </w:t>
      </w:r>
      <w:proofErr w:type="gramStart"/>
      <w:r w:rsidRPr="00F966D8">
        <w:t>Приозерный</w:t>
      </w:r>
      <w:proofErr w:type="gramEnd"/>
      <w:r w:rsidRPr="00F966D8">
        <w:t xml:space="preserve"> находятся в кольце</w:t>
      </w:r>
      <w:r>
        <w:t>.</w:t>
      </w:r>
    </w:p>
    <w:p w:rsidR="00BC4AFF" w:rsidRDefault="00BC4AFF" w:rsidP="00BC4AFF">
      <w:pPr>
        <w:widowControl/>
        <w:ind w:left="567" w:firstLine="0"/>
      </w:pPr>
      <w:r>
        <w:t>П</w:t>
      </w:r>
      <w:r w:rsidR="00D03E5B" w:rsidRPr="00F966D8">
        <w:t>ротяженность газопроводов сжиженного газа на территории п</w:t>
      </w:r>
      <w:r w:rsidR="005C4E4D" w:rsidRPr="00F966D8">
        <w:t>ос</w:t>
      </w:r>
      <w:r w:rsidR="00D03E5B" w:rsidRPr="00F966D8">
        <w:t xml:space="preserve">. </w:t>
      </w:r>
      <w:proofErr w:type="gramStart"/>
      <w:r w:rsidR="00D03E5B" w:rsidRPr="00F966D8">
        <w:t>Приозерный</w:t>
      </w:r>
      <w:proofErr w:type="gramEnd"/>
      <w:r w:rsidR="00D03E5B" w:rsidRPr="00F966D8">
        <w:t xml:space="preserve">: </w:t>
      </w:r>
    </w:p>
    <w:p w:rsidR="00BC4AFF" w:rsidRDefault="00BC4AFF" w:rsidP="00BC4AFF">
      <w:pPr>
        <w:widowControl/>
        <w:ind w:left="567" w:firstLine="0"/>
      </w:pPr>
      <w:r>
        <w:t>- подземный газопровод – 1,18 км;</w:t>
      </w:r>
    </w:p>
    <w:p w:rsidR="00BC4AFF" w:rsidRDefault="00BC4AFF" w:rsidP="00BC4AFF">
      <w:pPr>
        <w:widowControl/>
        <w:ind w:left="567" w:firstLine="0"/>
      </w:pPr>
      <w:r>
        <w:t xml:space="preserve">- </w:t>
      </w:r>
      <w:r w:rsidR="00D03E5B" w:rsidRPr="00F966D8">
        <w:t xml:space="preserve"> </w:t>
      </w:r>
      <w:r>
        <w:t>надземный  газопровод – 0,04 км;</w:t>
      </w:r>
    </w:p>
    <w:p w:rsidR="00D03E5B" w:rsidRPr="00F966D8" w:rsidRDefault="00BC4AFF" w:rsidP="00BC4AFF">
      <w:pPr>
        <w:widowControl/>
        <w:ind w:left="567" w:firstLine="0"/>
      </w:pPr>
      <w:r>
        <w:lastRenderedPageBreak/>
        <w:t xml:space="preserve">- </w:t>
      </w:r>
      <w:r w:rsidR="00D03E5B" w:rsidRPr="00F966D8">
        <w:t xml:space="preserve"> ввода – 0,10338 км</w:t>
      </w:r>
      <w:r w:rsidR="00D0070F" w:rsidRPr="00F966D8">
        <w:t>.</w:t>
      </w:r>
    </w:p>
    <w:p w:rsidR="008D1686" w:rsidRDefault="008D1686" w:rsidP="00D03E5B">
      <w:pPr>
        <w:widowControl/>
        <w:ind w:firstLine="567"/>
      </w:pPr>
      <w:r>
        <w:t>Н</w:t>
      </w:r>
      <w:r w:rsidRPr="00F966D8">
        <w:t xml:space="preserve">а территории Ям-Тёсовского сельского поселения количество газифицированных домов сжиженным </w:t>
      </w:r>
      <w:r>
        <w:t xml:space="preserve">углеводородным </w:t>
      </w:r>
      <w:r w:rsidRPr="00F966D8">
        <w:t>газом – 21, квартир – 512, числен</w:t>
      </w:r>
      <w:r>
        <w:t xml:space="preserve">ность населения – 1184 человека. </w:t>
      </w:r>
    </w:p>
    <w:p w:rsidR="00D0070F" w:rsidRPr="00F966D8" w:rsidRDefault="00D0070F" w:rsidP="00D03E5B">
      <w:pPr>
        <w:widowControl/>
        <w:ind w:firstLine="567"/>
      </w:pPr>
      <w:r w:rsidRPr="00F966D8">
        <w:t>Потребле</w:t>
      </w:r>
      <w:r w:rsidR="00DC2B2E">
        <w:t>ние</w:t>
      </w:r>
      <w:r w:rsidR="00BC4AFF">
        <w:t xml:space="preserve"> </w:t>
      </w:r>
      <w:r w:rsidR="00DC2B2E">
        <w:t xml:space="preserve">ёмкостного </w:t>
      </w:r>
      <w:r w:rsidR="00BC4AFF">
        <w:t xml:space="preserve">сжиженного </w:t>
      </w:r>
      <w:r w:rsidR="00DC2B2E">
        <w:t xml:space="preserve">углеводородного </w:t>
      </w:r>
      <w:r w:rsidR="00BC4AFF">
        <w:t>газа</w:t>
      </w:r>
      <w:r w:rsidRPr="00F966D8">
        <w:t xml:space="preserve"> в п. Приозерный: в 2013</w:t>
      </w:r>
      <w:r w:rsidR="00BC4AFF">
        <w:t xml:space="preserve"> г</w:t>
      </w:r>
      <w:r w:rsidRPr="00F966D8">
        <w:t xml:space="preserve">оду – 14640,7 кг, в 2014 </w:t>
      </w:r>
      <w:r w:rsidR="00BC4AFF">
        <w:t xml:space="preserve">году </w:t>
      </w:r>
      <w:r w:rsidRPr="00F966D8">
        <w:t>– 11160,8 кг.</w:t>
      </w:r>
    </w:p>
    <w:p w:rsidR="00D03E5B" w:rsidRPr="00F966D8" w:rsidRDefault="00D03E5B" w:rsidP="00D03E5B">
      <w:pPr>
        <w:widowControl/>
        <w:ind w:firstLine="567"/>
      </w:pPr>
    </w:p>
    <w:p w:rsidR="004C50AB" w:rsidRPr="00F966D8" w:rsidRDefault="0093762D" w:rsidP="004C50AB">
      <w:pPr>
        <w:pStyle w:val="10"/>
      </w:pPr>
      <w:bookmarkStart w:id="128" w:name="_Toc383608808"/>
      <w:bookmarkStart w:id="129" w:name="_Toc441073025"/>
      <w:r>
        <w:t>2.4.4</w:t>
      </w:r>
      <w:r w:rsidR="004C50AB" w:rsidRPr="00F966D8">
        <w:t>.2. Электроснабжение</w:t>
      </w:r>
      <w:bookmarkEnd w:id="128"/>
      <w:bookmarkEnd w:id="129"/>
    </w:p>
    <w:p w:rsidR="004C50AB" w:rsidRPr="00F966D8" w:rsidRDefault="004C50AB" w:rsidP="004C50AB">
      <w:pPr>
        <w:pStyle w:val="a0"/>
        <w:ind w:firstLine="0"/>
      </w:pPr>
    </w:p>
    <w:p w:rsidR="008D1686" w:rsidRDefault="008D1686" w:rsidP="00132C40">
      <w:pPr>
        <w:pStyle w:val="a0"/>
      </w:pPr>
      <w:r w:rsidRPr="00D24314">
        <w:t>Источник</w:t>
      </w:r>
      <w:r>
        <w:t>ом</w:t>
      </w:r>
      <w:r w:rsidRPr="00D24314">
        <w:t xml:space="preserve"> питания распределительной сети 10 кВ </w:t>
      </w:r>
      <w:r w:rsidR="00802933" w:rsidRPr="0093762D">
        <w:t xml:space="preserve">на территории Ям-Тёсовского сельского поселения </w:t>
      </w:r>
      <w:r>
        <w:t>являе</w:t>
      </w:r>
      <w:r w:rsidR="00802933" w:rsidRPr="0093762D">
        <w:t>тся ПС</w:t>
      </w:r>
      <w:r w:rsidR="00D508A8">
        <w:t xml:space="preserve"> </w:t>
      </w:r>
      <w:r w:rsidR="00802933" w:rsidRPr="0093762D">
        <w:t>110/35/10 кВ № 260 «Милодеж» с двумя трансформаторами по 6300 кВА</w:t>
      </w:r>
      <w:r>
        <w:t xml:space="preserve"> (год </w:t>
      </w:r>
      <w:r w:rsidRPr="00935221">
        <w:t>ввода в эксплуатацию – 19</w:t>
      </w:r>
      <w:r>
        <w:t>79</w:t>
      </w:r>
      <w:r w:rsidRPr="00935221">
        <w:t xml:space="preserve"> г.).</w:t>
      </w:r>
    </w:p>
    <w:p w:rsidR="008D1686" w:rsidRDefault="008D1686" w:rsidP="008D1686">
      <w:r w:rsidRPr="00935221">
        <w:t>Согласно данны</w:t>
      </w:r>
      <w:r w:rsidR="00C63BA1">
        <w:t>м</w:t>
      </w:r>
      <w:r w:rsidRPr="00935221">
        <w:t xml:space="preserve"> ОАО «Ленэнерго» на 25.</w:t>
      </w:r>
      <w:r w:rsidR="00D508A8">
        <w:t>12</w:t>
      </w:r>
      <w:r w:rsidRPr="00935221">
        <w:t xml:space="preserve">.2015 текущий резерв мощности </w:t>
      </w:r>
      <w:r w:rsidR="00D508A8" w:rsidRPr="0093762D">
        <w:t>ПС</w:t>
      </w:r>
      <w:r w:rsidR="00D508A8">
        <w:t xml:space="preserve"> </w:t>
      </w:r>
      <w:r w:rsidR="00D508A8" w:rsidRPr="0093762D">
        <w:t>110/35/10 кВ № 260 «Милодеж»</w:t>
      </w:r>
      <w:r w:rsidRPr="00935221">
        <w:t xml:space="preserve"> составляет </w:t>
      </w:r>
      <w:r w:rsidR="00D508A8">
        <w:t>4</w:t>
      </w:r>
      <w:r w:rsidRPr="00935221">
        <w:t>,</w:t>
      </w:r>
      <w:r w:rsidR="00D508A8">
        <w:t>03</w:t>
      </w:r>
      <w:r w:rsidRPr="00935221">
        <w:t xml:space="preserve"> МВ∙А</w:t>
      </w:r>
      <w:r>
        <w:t>.</w:t>
      </w:r>
    </w:p>
    <w:p w:rsidR="00D508A8" w:rsidRPr="00F966D8" w:rsidRDefault="00D508A8" w:rsidP="00D508A8">
      <w:pPr>
        <w:pStyle w:val="a0"/>
      </w:pPr>
      <w:r>
        <w:t>К</w:t>
      </w:r>
      <w:r w:rsidRPr="00F966D8">
        <w:t>оличество заявок на технологическое присоединение по пос. Приозерный составляет 9 шт., заявленная мощность – 125,5 кВт. По Ям-Тёсовскому сельскому поселению в целом количество заявок – 231 шт., заявленная мощность – 2699,3 кВт.</w:t>
      </w:r>
    </w:p>
    <w:p w:rsidR="00D508A8" w:rsidRPr="00F966D8" w:rsidRDefault="00D508A8" w:rsidP="00132C40">
      <w:pPr>
        <w:pStyle w:val="a0"/>
      </w:pPr>
      <w:r>
        <w:t>И</w:t>
      </w:r>
      <w:r w:rsidR="00802933" w:rsidRPr="0093762D">
        <w:t xml:space="preserve">знос оборудования </w:t>
      </w:r>
      <w:r>
        <w:t xml:space="preserve">ПС </w:t>
      </w:r>
      <w:r w:rsidR="000C2DBE" w:rsidRPr="0093762D">
        <w:t>–</w:t>
      </w:r>
      <w:r w:rsidR="00802933" w:rsidRPr="0093762D">
        <w:t xml:space="preserve"> 100</w:t>
      </w:r>
      <w:r w:rsidR="000C2DBE" w:rsidRPr="0093762D">
        <w:t xml:space="preserve"> </w:t>
      </w:r>
      <w:r w:rsidR="00C7217F" w:rsidRPr="0093762D">
        <w:t>%.</w:t>
      </w:r>
      <w:r>
        <w:t xml:space="preserve"> При этом инвестиционными программами </w:t>
      </w:r>
      <w:r w:rsidRPr="00935221">
        <w:t>ОАО «Ленэнерго»</w:t>
      </w:r>
      <w:r>
        <w:t xml:space="preserve"> реконструкция </w:t>
      </w:r>
      <w:r w:rsidRPr="0093762D">
        <w:t>ПС</w:t>
      </w:r>
      <w:r>
        <w:t xml:space="preserve"> </w:t>
      </w:r>
      <w:r w:rsidRPr="0093762D">
        <w:t>110/35/10 кВ № 260 «Милодеж»</w:t>
      </w:r>
      <w:r>
        <w:t xml:space="preserve"> до 2020 года не запланирована.</w:t>
      </w:r>
    </w:p>
    <w:p w:rsidR="00807DD2" w:rsidRPr="00F966D8" w:rsidRDefault="00807DD2" w:rsidP="00807DD2">
      <w:pPr>
        <w:pStyle w:val="a0"/>
      </w:pPr>
      <w:r w:rsidRPr="00F966D8">
        <w:t>По территории поселения п</w:t>
      </w:r>
      <w:r w:rsidR="00D86AE4" w:rsidRPr="00F966D8">
        <w:t xml:space="preserve">роходят </w:t>
      </w:r>
      <w:r w:rsidR="00D508A8">
        <w:t xml:space="preserve">следующие </w:t>
      </w:r>
      <w:r w:rsidR="00D86AE4" w:rsidRPr="00F966D8">
        <w:t>воздушные линии</w:t>
      </w:r>
      <w:r w:rsidR="009B496E">
        <w:t xml:space="preserve"> регионального значения</w:t>
      </w:r>
      <w:r w:rsidRPr="00F966D8">
        <w:t>:</w:t>
      </w:r>
    </w:p>
    <w:p w:rsidR="009B496E" w:rsidRDefault="009B496E" w:rsidP="005C4E4D">
      <w:pPr>
        <w:pStyle w:val="a0"/>
      </w:pPr>
      <w:r>
        <w:t xml:space="preserve">- </w:t>
      </w:r>
      <w:r w:rsidR="00D86AE4" w:rsidRPr="00F966D8">
        <w:t xml:space="preserve">110 кВ: </w:t>
      </w:r>
    </w:p>
    <w:p w:rsidR="009B496E" w:rsidRDefault="00D86AE4" w:rsidP="009B496E">
      <w:pPr>
        <w:pStyle w:val="a0"/>
        <w:ind w:left="539"/>
      </w:pPr>
      <w:proofErr w:type="gramStart"/>
      <w:r w:rsidRPr="00F966D8">
        <w:t>ВЛ</w:t>
      </w:r>
      <w:proofErr w:type="gramEnd"/>
      <w:r w:rsidRPr="00F966D8">
        <w:t xml:space="preserve"> 110 кВ «Милодежская-1»</w:t>
      </w:r>
      <w:r w:rsidR="00CE7DD9">
        <w:t xml:space="preserve"> (ПС № 260 «Милодеж» - ПС № 31 «Рогавка»)</w:t>
      </w:r>
      <w:r w:rsidRPr="00F966D8">
        <w:t xml:space="preserve">, </w:t>
      </w:r>
    </w:p>
    <w:p w:rsidR="009B496E" w:rsidRDefault="00D86AE4" w:rsidP="009B496E">
      <w:pPr>
        <w:pStyle w:val="a0"/>
        <w:ind w:left="539"/>
      </w:pPr>
      <w:proofErr w:type="gramStart"/>
      <w:r w:rsidRPr="00F966D8">
        <w:t>ВЛ</w:t>
      </w:r>
      <w:proofErr w:type="gramEnd"/>
      <w:r w:rsidRPr="00F966D8">
        <w:t xml:space="preserve"> 110 кВ «Чоловская-1»</w:t>
      </w:r>
      <w:r w:rsidR="00CE7DD9">
        <w:t xml:space="preserve"> ( ПС № 423 «Чолово» - ПС № 260 «Милодеж»)</w:t>
      </w:r>
      <w:r w:rsidRPr="00F966D8">
        <w:t xml:space="preserve">, </w:t>
      </w:r>
    </w:p>
    <w:p w:rsidR="005C4E4D" w:rsidRPr="00F966D8" w:rsidRDefault="00D86AE4" w:rsidP="009B496E">
      <w:pPr>
        <w:pStyle w:val="a0"/>
        <w:ind w:left="539"/>
      </w:pPr>
      <w:proofErr w:type="gramStart"/>
      <w:r w:rsidRPr="00F966D8">
        <w:t>ВЛ</w:t>
      </w:r>
      <w:proofErr w:type="gramEnd"/>
      <w:r w:rsidRPr="00F966D8">
        <w:t xml:space="preserve"> 110 кВ «Торковичская </w:t>
      </w:r>
      <w:r w:rsidR="005C4E4D" w:rsidRPr="00F966D8">
        <w:t>–</w:t>
      </w:r>
      <w:r w:rsidRPr="00F966D8">
        <w:t xml:space="preserve"> 1</w:t>
      </w:r>
      <w:r w:rsidR="005C4E4D" w:rsidRPr="00F966D8">
        <w:t>»</w:t>
      </w:r>
      <w:r w:rsidR="00CE7DD9">
        <w:t>( ПС № 531 «Торковичи» - ПС № 260 «Милодеж»)</w:t>
      </w:r>
      <w:r w:rsidR="005C4E4D" w:rsidRPr="00F966D8">
        <w:t>;</w:t>
      </w:r>
    </w:p>
    <w:p w:rsidR="009B496E" w:rsidRDefault="005C4E4D" w:rsidP="005C4E4D">
      <w:pPr>
        <w:pStyle w:val="a0"/>
      </w:pPr>
      <w:r w:rsidRPr="00F966D8">
        <w:t xml:space="preserve">- 35 кВ: </w:t>
      </w:r>
    </w:p>
    <w:p w:rsidR="009B496E" w:rsidRDefault="005C4E4D" w:rsidP="009B496E">
      <w:pPr>
        <w:pStyle w:val="a0"/>
        <w:ind w:left="539"/>
      </w:pPr>
      <w:proofErr w:type="gramStart"/>
      <w:r w:rsidRPr="00F966D8">
        <w:t>ВЛ</w:t>
      </w:r>
      <w:proofErr w:type="gramEnd"/>
      <w:r w:rsidRPr="00F966D8">
        <w:t xml:space="preserve"> 35 кВ «Оредежская-2»</w:t>
      </w:r>
      <w:r w:rsidR="005F7376">
        <w:t xml:space="preserve"> (ПС № 35 «Оредеж» - ПС № 260 «Милодеж»)</w:t>
      </w:r>
      <w:r w:rsidRPr="00F966D8">
        <w:t>,</w:t>
      </w:r>
    </w:p>
    <w:p w:rsidR="000C2DBE" w:rsidRPr="00F966D8" w:rsidRDefault="005C4E4D" w:rsidP="009B496E">
      <w:pPr>
        <w:pStyle w:val="a0"/>
        <w:ind w:left="539"/>
      </w:pPr>
      <w:proofErr w:type="gramStart"/>
      <w:r w:rsidRPr="00F966D8">
        <w:t>ВЛ</w:t>
      </w:r>
      <w:proofErr w:type="gramEnd"/>
      <w:r w:rsidRPr="00F966D8">
        <w:t xml:space="preserve"> 35 кВ «Тёсовская-5»</w:t>
      </w:r>
      <w:r w:rsidR="005F7376">
        <w:t xml:space="preserve"> (ПС № 7 «Тёсово-4» - ПС № 260 «Милодеж»)</w:t>
      </w:r>
      <w:r w:rsidR="009B496E">
        <w:t>.</w:t>
      </w:r>
    </w:p>
    <w:p w:rsidR="000C2DBE" w:rsidRDefault="009B496E" w:rsidP="00F966D8">
      <w:pPr>
        <w:pStyle w:val="a0"/>
      </w:pPr>
      <w:r w:rsidRPr="00F966D8">
        <w:t xml:space="preserve">По территории </w:t>
      </w:r>
      <w:r w:rsidR="00F84D8D" w:rsidRPr="00F966D8">
        <w:t xml:space="preserve">пос. </w:t>
      </w:r>
      <w:r w:rsidR="005C4E4D" w:rsidRPr="00F966D8">
        <w:t>Приозерный</w:t>
      </w:r>
      <w:r w:rsidR="000C2DBE">
        <w:t xml:space="preserve"> </w:t>
      </w:r>
      <w:r w:rsidRPr="00F966D8">
        <w:t xml:space="preserve">проходят </w:t>
      </w:r>
      <w:r>
        <w:t xml:space="preserve">следующие </w:t>
      </w:r>
      <w:r w:rsidRPr="00F966D8">
        <w:t>воздушные линии</w:t>
      </w:r>
      <w:r>
        <w:t xml:space="preserve"> местного значения муниципального района (в том числе ТП, электроснабжение которых выполнено от этих </w:t>
      </w:r>
      <w:proofErr w:type="gramStart"/>
      <w:r>
        <w:t>ВЛ</w:t>
      </w:r>
      <w:proofErr w:type="gramEnd"/>
      <w:r>
        <w:t xml:space="preserve"> 10 кВ)</w:t>
      </w:r>
      <w:r w:rsidR="000C2DBE">
        <w:t>:</w:t>
      </w:r>
    </w:p>
    <w:p w:rsidR="009B496E" w:rsidRPr="009B496E" w:rsidRDefault="009B496E" w:rsidP="00F966D8">
      <w:pPr>
        <w:pStyle w:val="a0"/>
      </w:pPr>
      <w:r w:rsidRPr="00F966D8">
        <w:t>-</w:t>
      </w:r>
      <w:r>
        <w:t>260-</w:t>
      </w:r>
      <w:r w:rsidRPr="009B496E">
        <w:t>12</w:t>
      </w:r>
      <w:r>
        <w:t xml:space="preserve"> (общая длина </w:t>
      </w:r>
      <w:r w:rsidRPr="009B496E">
        <w:t>9</w:t>
      </w:r>
      <w:r>
        <w:t>,9</w:t>
      </w:r>
      <w:r w:rsidRPr="009B496E">
        <w:t>9</w:t>
      </w:r>
      <w:r>
        <w:t xml:space="preserve"> км)</w:t>
      </w:r>
      <w:r w:rsidRPr="009B496E">
        <w:t>:</w:t>
      </w:r>
    </w:p>
    <w:p w:rsidR="000C2DBE" w:rsidRPr="009B496E" w:rsidRDefault="000C2DBE" w:rsidP="009B496E">
      <w:pPr>
        <w:pStyle w:val="a0"/>
        <w:ind w:left="539"/>
      </w:pPr>
      <w:r>
        <w:t>КТП-492 с ТМ-160 кВА;</w:t>
      </w:r>
    </w:p>
    <w:p w:rsidR="009B496E" w:rsidRPr="009B496E" w:rsidRDefault="009B496E" w:rsidP="009B496E">
      <w:pPr>
        <w:pStyle w:val="a0"/>
      </w:pPr>
      <w:r w:rsidRPr="00F966D8">
        <w:t>-</w:t>
      </w:r>
      <w:r>
        <w:t>260-</w:t>
      </w:r>
      <w:r w:rsidRPr="009B496E">
        <w:t>06</w:t>
      </w:r>
      <w:r>
        <w:t xml:space="preserve"> (общая длина </w:t>
      </w:r>
      <w:r w:rsidRPr="009B496E">
        <w:t>4</w:t>
      </w:r>
      <w:r>
        <w:t>,</w:t>
      </w:r>
      <w:r w:rsidRPr="009B496E">
        <w:t>11</w:t>
      </w:r>
      <w:r>
        <w:t xml:space="preserve"> км)</w:t>
      </w:r>
      <w:r w:rsidRPr="009B496E">
        <w:t>:</w:t>
      </w:r>
    </w:p>
    <w:p w:rsidR="000C2DBE" w:rsidRDefault="000C2DBE" w:rsidP="009B496E">
      <w:pPr>
        <w:pStyle w:val="a0"/>
        <w:ind w:left="539"/>
      </w:pPr>
      <w:r>
        <w:t>КТП-445 с ТМ-400 кВА;</w:t>
      </w:r>
    </w:p>
    <w:p w:rsidR="000C2DBE" w:rsidRDefault="000C2DBE" w:rsidP="009B496E">
      <w:pPr>
        <w:pStyle w:val="a0"/>
        <w:ind w:left="539"/>
      </w:pPr>
      <w:r>
        <w:t>3ТП-832 с 2-мя ТМ-</w:t>
      </w:r>
      <w:r w:rsidR="00513D23">
        <w:t>400 кВА;</w:t>
      </w:r>
    </w:p>
    <w:p w:rsidR="00513D23" w:rsidRDefault="00513D23" w:rsidP="009B496E">
      <w:pPr>
        <w:pStyle w:val="a0"/>
        <w:ind w:left="539"/>
      </w:pPr>
      <w:r>
        <w:t>КТПП-657 с ТМГ-250 кВА;</w:t>
      </w:r>
    </w:p>
    <w:p w:rsidR="00513D23" w:rsidRDefault="00513D23" w:rsidP="009B496E">
      <w:pPr>
        <w:pStyle w:val="a0"/>
        <w:ind w:left="539"/>
      </w:pPr>
      <w:r>
        <w:t>КТП-658 с ТМ-100 кВА.</w:t>
      </w:r>
    </w:p>
    <w:p w:rsidR="00513D23" w:rsidRDefault="00513D23" w:rsidP="00F966D8">
      <w:pPr>
        <w:pStyle w:val="a0"/>
      </w:pPr>
      <w:r>
        <w:t xml:space="preserve">Охранные зоны для объектов энергетики в филиале </w:t>
      </w:r>
      <w:r w:rsidR="00CE7DD9">
        <w:t>ПАО</w:t>
      </w:r>
      <w:r w:rsidR="00AA02F9">
        <w:t xml:space="preserve"> «Ленэнерго» </w:t>
      </w:r>
      <w:r w:rsidR="00AA02F9" w:rsidRPr="00F966D8">
        <w:t xml:space="preserve">«Кингисеппские электрические сети» </w:t>
      </w:r>
      <w:r>
        <w:t>установлены в соответствии с</w:t>
      </w:r>
      <w:r w:rsidR="00AA02F9">
        <w:t xml:space="preserve"> </w:t>
      </w:r>
      <w:r>
        <w:t xml:space="preserve">требованиями </w:t>
      </w:r>
      <w:r w:rsidRPr="00AA02F9">
        <w:t>ПУЭ</w:t>
      </w:r>
      <w:r>
        <w:t xml:space="preserve"> и Постановления </w:t>
      </w:r>
      <w:r w:rsidR="00CE7DD9">
        <w:t>П</w:t>
      </w:r>
      <w:r>
        <w:t>рави</w:t>
      </w:r>
      <w:r w:rsidR="00CE7DD9">
        <w:t>т</w:t>
      </w:r>
      <w:r>
        <w:t>ельства Российской Федерации № 160 от 24 февраля 2009 года «О порядке установления охранных зон объектов электросетевого хозяйства и особых условий использования земельных участков</w:t>
      </w:r>
      <w:r w:rsidR="00AA02F9">
        <w:t>, расположенных в границах</w:t>
      </w:r>
      <w:r w:rsidR="00CE7DD9">
        <w:t xml:space="preserve"> </w:t>
      </w:r>
      <w:r w:rsidR="00AA02F9">
        <w:t>таких зон»</w:t>
      </w:r>
      <w:r w:rsidR="00CE7DD9">
        <w:t>.</w:t>
      </w:r>
    </w:p>
    <w:p w:rsidR="00513D23" w:rsidRDefault="00513D23" w:rsidP="00513D23">
      <w:r w:rsidRPr="00F966D8">
        <w:t>Электроснабжение поселения удовлетворительное, надежность электроснабжения обеспечивается</w:t>
      </w:r>
      <w:r w:rsidR="00AA02F9">
        <w:t>.</w:t>
      </w:r>
    </w:p>
    <w:p w:rsidR="00AA02F9" w:rsidRDefault="00AA02F9" w:rsidP="00513D23">
      <w:r>
        <w:t>В ПАО «Ленэнерго» специальных программ по реконструкции и развитию объектов электроэнергетики, затрагивающих территорию Ям-Тёсовского сельского поселения</w:t>
      </w:r>
      <w:r w:rsidR="00CE7DD9">
        <w:t>,</w:t>
      </w:r>
      <w:r>
        <w:t xml:space="preserve"> не разработано, за исключением реконструкции сетей в рамках договоров на технологическое присоединение электроустановокзаявителей к сетям ПАО «Ленэнерго».</w:t>
      </w:r>
    </w:p>
    <w:p w:rsidR="00954876" w:rsidRPr="00B17BD2" w:rsidRDefault="00954876" w:rsidP="00954876">
      <w:pPr>
        <w:pStyle w:val="a0"/>
      </w:pPr>
      <w:r>
        <w:t xml:space="preserve">В связи с отсутствием исходных данных по </w:t>
      </w:r>
      <w:r w:rsidRPr="00B17BD2">
        <w:t>показател</w:t>
      </w:r>
      <w:r>
        <w:t>ю</w:t>
      </w:r>
      <w:r w:rsidRPr="00B17BD2">
        <w:t xml:space="preserve"> расхода электроэнергии </w:t>
      </w:r>
      <w:r w:rsidRPr="00B17BD2">
        <w:lastRenderedPageBreak/>
        <w:t xml:space="preserve">коммунально-бытовых потребителей,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r>
        <w:t>рассчитаны по нормативам и составили на 2015 год</w:t>
      </w:r>
      <w:r w:rsidRPr="00B17BD2">
        <w:t xml:space="preserve"> – </w:t>
      </w:r>
      <w:r>
        <w:t xml:space="preserve">1,675 </w:t>
      </w:r>
      <w:r w:rsidRPr="00B17BD2">
        <w:t>млн. кВт∙</w:t>
      </w:r>
      <w:proofErr w:type="gramStart"/>
      <w:r w:rsidRPr="00B17BD2">
        <w:t>ч</w:t>
      </w:r>
      <w:proofErr w:type="gramEnd"/>
      <w:r w:rsidRPr="00B17BD2">
        <w:t xml:space="preserve"> в год.</w:t>
      </w:r>
    </w:p>
    <w:p w:rsidR="00954876" w:rsidRDefault="00954876" w:rsidP="00F966D8">
      <w:pPr>
        <w:pStyle w:val="a0"/>
      </w:pPr>
    </w:p>
    <w:p w:rsidR="00F84D8D" w:rsidRPr="00F966D8" w:rsidRDefault="00F84D8D" w:rsidP="00F966D8">
      <w:pPr>
        <w:pStyle w:val="a0"/>
      </w:pPr>
      <w:r w:rsidRPr="00F966D8">
        <w:t>Линии электропередач 10 кВ и Т</w:t>
      </w:r>
      <w:r w:rsidR="00513D23">
        <w:t>П 10/0,4 кВ отображены на карте использования территории</w:t>
      </w:r>
      <w:r w:rsidRPr="00F966D8">
        <w:t xml:space="preserve"> масштаба 1:5</w:t>
      </w:r>
      <w:r w:rsidR="000C2DBE">
        <w:t xml:space="preserve"> </w:t>
      </w:r>
      <w:r w:rsidRPr="00F966D8">
        <w:t>000 в составе настоящего проекта генерального плана.</w:t>
      </w:r>
    </w:p>
    <w:p w:rsidR="00C94C12" w:rsidRDefault="00C94C12" w:rsidP="00D0079D">
      <w:pPr>
        <w:pStyle w:val="a0"/>
      </w:pPr>
    </w:p>
    <w:p w:rsidR="00A05716" w:rsidRPr="00F966D8" w:rsidRDefault="0093762D" w:rsidP="00A05716">
      <w:pPr>
        <w:pStyle w:val="10"/>
      </w:pPr>
      <w:bookmarkStart w:id="130" w:name="_Toc345505685"/>
      <w:bookmarkStart w:id="131" w:name="_Toc369175609"/>
      <w:bookmarkStart w:id="132" w:name="_Toc383608809"/>
      <w:bookmarkStart w:id="133" w:name="_Toc441073026"/>
      <w:r>
        <w:t>2.4.4</w:t>
      </w:r>
      <w:r w:rsidR="00A05716" w:rsidRPr="00F966D8">
        <w:t>.3. Водоснабжение</w:t>
      </w:r>
      <w:bookmarkEnd w:id="130"/>
      <w:bookmarkEnd w:id="131"/>
      <w:bookmarkEnd w:id="132"/>
      <w:bookmarkEnd w:id="133"/>
    </w:p>
    <w:p w:rsidR="00F17F99" w:rsidRPr="00F966D8" w:rsidRDefault="00F17F99" w:rsidP="00F17F99"/>
    <w:p w:rsidR="00D8148B" w:rsidRDefault="00F17F99" w:rsidP="006A6DD9">
      <w:pPr>
        <w:ind w:firstLine="708"/>
      </w:pPr>
      <w:r w:rsidRPr="00F966D8">
        <w:t xml:space="preserve">В пос. </w:t>
      </w:r>
      <w:proofErr w:type="gramStart"/>
      <w:r w:rsidRPr="00F966D8">
        <w:t>Приозерный</w:t>
      </w:r>
      <w:proofErr w:type="gramEnd"/>
      <w:r w:rsidRPr="00F966D8">
        <w:t xml:space="preserve"> </w:t>
      </w:r>
      <w:r w:rsidR="00490E4E">
        <w:t xml:space="preserve">Ям-Тёсовского сельского поселения </w:t>
      </w:r>
      <w:r w:rsidRPr="00F966D8">
        <w:t>организована система хозяйственно-питьевого водоснабжения от подземных источников водоснабжения – артезианских сква</w:t>
      </w:r>
      <w:r w:rsidR="00B57680">
        <w:t xml:space="preserve">жин. Скважины  </w:t>
      </w:r>
      <w:r w:rsidR="00B57680" w:rsidRPr="00F966D8">
        <w:rPr>
          <w:rFonts w:eastAsia="Calibri"/>
        </w:rPr>
        <w:t>№</w:t>
      </w:r>
      <w:r w:rsidR="00B57680">
        <w:rPr>
          <w:rFonts w:eastAsia="Calibri"/>
        </w:rPr>
        <w:t xml:space="preserve"> </w:t>
      </w:r>
      <w:r w:rsidR="00B57680" w:rsidRPr="00F966D8">
        <w:rPr>
          <w:rFonts w:eastAsia="Calibri"/>
        </w:rPr>
        <w:t>3045/1</w:t>
      </w:r>
      <w:r w:rsidR="00B57680">
        <w:rPr>
          <w:rFonts w:eastAsia="Calibri"/>
        </w:rPr>
        <w:t xml:space="preserve"> и </w:t>
      </w:r>
      <w:r w:rsidR="00B57680" w:rsidRPr="00F966D8">
        <w:rPr>
          <w:rFonts w:eastAsia="Calibri"/>
        </w:rPr>
        <w:t>№</w:t>
      </w:r>
      <w:r w:rsidR="00B57680">
        <w:rPr>
          <w:rFonts w:eastAsia="Calibri"/>
        </w:rPr>
        <w:t xml:space="preserve"> 3045/2</w:t>
      </w:r>
      <w:r w:rsidR="00D82E82">
        <w:t xml:space="preserve"> </w:t>
      </w:r>
      <w:r w:rsidR="006A6DD9">
        <w:t>пробурены в 1974 году</w:t>
      </w:r>
      <w:r w:rsidR="00B57680">
        <w:t xml:space="preserve"> и расположены за границей пос. </w:t>
      </w:r>
      <w:proofErr w:type="gramStart"/>
      <w:r w:rsidR="00B57680">
        <w:t>Приозерный</w:t>
      </w:r>
      <w:proofErr w:type="gramEnd"/>
      <w:r w:rsidR="006A6DD9">
        <w:t>.</w:t>
      </w:r>
      <w:r w:rsidR="00B57680">
        <w:t xml:space="preserve"> </w:t>
      </w:r>
    </w:p>
    <w:p w:rsidR="00490E4E" w:rsidRDefault="00490E4E" w:rsidP="00490E4E">
      <w:pPr>
        <w:spacing w:before="120"/>
      </w:pPr>
      <w:r>
        <w:t xml:space="preserve">Таблица 2.4.4.3.1. Характеристики водозаборных сооружений в пос. </w:t>
      </w:r>
      <w:proofErr w:type="gramStart"/>
      <w:r>
        <w:t>Приозерный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20"/>
        <w:gridCol w:w="1479"/>
        <w:gridCol w:w="2407"/>
        <w:gridCol w:w="1720"/>
        <w:gridCol w:w="1305"/>
      </w:tblGrid>
      <w:tr w:rsidR="00490E4E" w:rsidRPr="00AA02F9" w:rsidTr="00B57680">
        <w:trPr>
          <w:cantSplit/>
        </w:trPr>
        <w:tc>
          <w:tcPr>
            <w:tcW w:w="540" w:type="dxa"/>
            <w:vMerge w:val="restart"/>
            <w:shd w:val="clear" w:color="auto" w:fill="auto"/>
            <w:vAlign w:val="center"/>
          </w:tcPr>
          <w:p w:rsidR="00490E4E" w:rsidRPr="00AA02F9" w:rsidRDefault="00490E4E" w:rsidP="00B57680">
            <w:pPr>
              <w:ind w:firstLine="0"/>
              <w:jc w:val="center"/>
              <w:rPr>
                <w:bCs/>
              </w:rPr>
            </w:pPr>
            <w:r w:rsidRPr="00AA02F9">
              <w:rPr>
                <w:bCs/>
              </w:rPr>
              <w:t>№</w:t>
            </w:r>
          </w:p>
          <w:p w:rsidR="00490E4E" w:rsidRPr="00AA02F9" w:rsidRDefault="00490E4E" w:rsidP="00B57680">
            <w:pPr>
              <w:ind w:firstLine="0"/>
              <w:jc w:val="center"/>
              <w:rPr>
                <w:bCs/>
              </w:rPr>
            </w:pPr>
            <w:proofErr w:type="gramStart"/>
            <w:r w:rsidRPr="00AA02F9">
              <w:rPr>
                <w:bCs/>
              </w:rPr>
              <w:t>п</w:t>
            </w:r>
            <w:proofErr w:type="gramEnd"/>
            <w:r w:rsidRPr="00AA02F9">
              <w:rPr>
                <w:bCs/>
              </w:rPr>
              <w:t>/п</w:t>
            </w:r>
          </w:p>
        </w:tc>
        <w:tc>
          <w:tcPr>
            <w:tcW w:w="2120" w:type="dxa"/>
            <w:vMerge w:val="restart"/>
            <w:shd w:val="clear" w:color="auto" w:fill="auto"/>
            <w:vAlign w:val="center"/>
          </w:tcPr>
          <w:p w:rsidR="00490E4E" w:rsidRPr="00AA02F9" w:rsidRDefault="00490E4E" w:rsidP="00B57680">
            <w:pPr>
              <w:ind w:firstLine="0"/>
              <w:jc w:val="center"/>
              <w:rPr>
                <w:bCs/>
              </w:rPr>
            </w:pPr>
            <w:r>
              <w:rPr>
                <w:bCs/>
              </w:rPr>
              <w:t>Населенный пункт</w:t>
            </w:r>
          </w:p>
        </w:tc>
        <w:tc>
          <w:tcPr>
            <w:tcW w:w="3886" w:type="dxa"/>
            <w:gridSpan w:val="2"/>
            <w:shd w:val="clear" w:color="auto" w:fill="auto"/>
            <w:vAlign w:val="center"/>
          </w:tcPr>
          <w:p w:rsidR="00490E4E" w:rsidRPr="00AA02F9" w:rsidRDefault="00490E4E" w:rsidP="00B57680">
            <w:pPr>
              <w:ind w:firstLine="0"/>
              <w:jc w:val="center"/>
              <w:rPr>
                <w:bCs/>
                <w:i/>
              </w:rPr>
            </w:pPr>
            <w:r w:rsidRPr="00B57680">
              <w:rPr>
                <w:bCs/>
              </w:rPr>
              <w:t>Артезианские скважины</w:t>
            </w:r>
          </w:p>
        </w:tc>
        <w:tc>
          <w:tcPr>
            <w:tcW w:w="3025" w:type="dxa"/>
            <w:gridSpan w:val="2"/>
            <w:shd w:val="clear" w:color="auto" w:fill="auto"/>
            <w:vAlign w:val="center"/>
          </w:tcPr>
          <w:p w:rsidR="00490E4E" w:rsidRPr="00AA02F9" w:rsidRDefault="00490E4E" w:rsidP="00B57680">
            <w:pPr>
              <w:ind w:firstLine="0"/>
              <w:jc w:val="center"/>
              <w:rPr>
                <w:bCs/>
              </w:rPr>
            </w:pPr>
            <w:r w:rsidRPr="00AA02F9">
              <w:rPr>
                <w:bCs/>
              </w:rPr>
              <w:t>Водонапорные башни</w:t>
            </w:r>
          </w:p>
        </w:tc>
      </w:tr>
      <w:tr w:rsidR="00490E4E" w:rsidRPr="00AA02F9" w:rsidTr="00B57680">
        <w:trPr>
          <w:cantSplit/>
        </w:trPr>
        <w:tc>
          <w:tcPr>
            <w:tcW w:w="540" w:type="dxa"/>
            <w:vMerge/>
            <w:shd w:val="clear" w:color="auto" w:fill="auto"/>
            <w:vAlign w:val="center"/>
          </w:tcPr>
          <w:p w:rsidR="00490E4E" w:rsidRPr="00AA02F9" w:rsidRDefault="00490E4E" w:rsidP="00B57680">
            <w:pPr>
              <w:ind w:firstLine="0"/>
              <w:jc w:val="center"/>
              <w:rPr>
                <w:bCs/>
              </w:rPr>
            </w:pPr>
          </w:p>
        </w:tc>
        <w:tc>
          <w:tcPr>
            <w:tcW w:w="2120" w:type="dxa"/>
            <w:vMerge/>
            <w:shd w:val="clear" w:color="auto" w:fill="auto"/>
            <w:vAlign w:val="center"/>
          </w:tcPr>
          <w:p w:rsidR="00490E4E" w:rsidRPr="00AA02F9" w:rsidRDefault="00490E4E" w:rsidP="00B57680">
            <w:pPr>
              <w:ind w:firstLine="0"/>
              <w:jc w:val="center"/>
              <w:rPr>
                <w:bCs/>
              </w:rPr>
            </w:pPr>
          </w:p>
        </w:tc>
        <w:tc>
          <w:tcPr>
            <w:tcW w:w="1479" w:type="dxa"/>
            <w:shd w:val="clear" w:color="auto" w:fill="auto"/>
            <w:vAlign w:val="center"/>
          </w:tcPr>
          <w:p w:rsidR="00490E4E" w:rsidRPr="00AA02F9" w:rsidRDefault="00490E4E" w:rsidP="00B57680">
            <w:pPr>
              <w:ind w:firstLine="0"/>
              <w:jc w:val="center"/>
              <w:rPr>
                <w:bCs/>
              </w:rPr>
            </w:pPr>
            <w:r>
              <w:rPr>
                <w:bCs/>
              </w:rPr>
              <w:t>Количест</w:t>
            </w:r>
            <w:r w:rsidRPr="00AA02F9">
              <w:rPr>
                <w:bCs/>
              </w:rPr>
              <w:t>во, шт.</w:t>
            </w:r>
          </w:p>
        </w:tc>
        <w:tc>
          <w:tcPr>
            <w:tcW w:w="2407" w:type="dxa"/>
            <w:shd w:val="clear" w:color="auto" w:fill="auto"/>
            <w:vAlign w:val="center"/>
          </w:tcPr>
          <w:p w:rsidR="00490E4E" w:rsidRPr="00AA02F9" w:rsidRDefault="00490E4E" w:rsidP="00B57680">
            <w:pPr>
              <w:ind w:firstLine="0"/>
              <w:jc w:val="center"/>
              <w:rPr>
                <w:bCs/>
              </w:rPr>
            </w:pPr>
            <w:r w:rsidRPr="00AA02F9">
              <w:rPr>
                <w:bCs/>
              </w:rPr>
              <w:t>Производительность,</w:t>
            </w:r>
          </w:p>
          <w:p w:rsidR="00490E4E" w:rsidRPr="00AA02F9" w:rsidRDefault="00490E4E" w:rsidP="00B57680">
            <w:pPr>
              <w:ind w:firstLine="0"/>
              <w:jc w:val="center"/>
              <w:rPr>
                <w:bCs/>
              </w:rPr>
            </w:pPr>
            <w:r w:rsidRPr="00AA02F9">
              <w:rPr>
                <w:bCs/>
              </w:rPr>
              <w:t>м</w:t>
            </w:r>
            <w:r w:rsidRPr="00AA02F9">
              <w:rPr>
                <w:bCs/>
                <w:vertAlign w:val="superscript"/>
              </w:rPr>
              <w:t>3</w:t>
            </w:r>
            <w:r>
              <w:rPr>
                <w:bCs/>
              </w:rPr>
              <w:t>/сут</w:t>
            </w:r>
          </w:p>
        </w:tc>
        <w:tc>
          <w:tcPr>
            <w:tcW w:w="1720" w:type="dxa"/>
            <w:shd w:val="clear" w:color="auto" w:fill="auto"/>
            <w:vAlign w:val="center"/>
          </w:tcPr>
          <w:p w:rsidR="00490E4E" w:rsidRPr="00AA02F9" w:rsidRDefault="00490E4E" w:rsidP="00B57680">
            <w:pPr>
              <w:ind w:firstLine="0"/>
              <w:jc w:val="center"/>
              <w:rPr>
                <w:bCs/>
              </w:rPr>
            </w:pPr>
            <w:r>
              <w:rPr>
                <w:bCs/>
              </w:rPr>
              <w:t>Количест</w:t>
            </w:r>
            <w:r w:rsidRPr="00AA02F9">
              <w:rPr>
                <w:bCs/>
              </w:rPr>
              <w:t>во, шт.</w:t>
            </w:r>
          </w:p>
        </w:tc>
        <w:tc>
          <w:tcPr>
            <w:tcW w:w="1305" w:type="dxa"/>
            <w:shd w:val="clear" w:color="auto" w:fill="auto"/>
            <w:vAlign w:val="center"/>
          </w:tcPr>
          <w:p w:rsidR="00490E4E" w:rsidRPr="00AA02F9" w:rsidRDefault="00490E4E" w:rsidP="00B57680">
            <w:pPr>
              <w:ind w:firstLine="0"/>
              <w:jc w:val="center"/>
              <w:rPr>
                <w:bCs/>
              </w:rPr>
            </w:pPr>
            <w:r w:rsidRPr="00AA02F9">
              <w:rPr>
                <w:bCs/>
              </w:rPr>
              <w:t>Емкость, м</w:t>
            </w:r>
            <w:r w:rsidRPr="00AA02F9">
              <w:rPr>
                <w:bCs/>
                <w:vertAlign w:val="superscript"/>
              </w:rPr>
              <w:t>3</w:t>
            </w:r>
          </w:p>
        </w:tc>
      </w:tr>
      <w:tr w:rsidR="00490E4E" w:rsidRPr="00D8148B" w:rsidTr="00B57680">
        <w:trPr>
          <w:cantSplit/>
        </w:trPr>
        <w:tc>
          <w:tcPr>
            <w:tcW w:w="540" w:type="dxa"/>
            <w:shd w:val="clear" w:color="auto" w:fill="auto"/>
            <w:vAlign w:val="center"/>
          </w:tcPr>
          <w:p w:rsidR="00490E4E" w:rsidRPr="00D8148B" w:rsidRDefault="00490E4E" w:rsidP="00B57680">
            <w:pPr>
              <w:ind w:firstLine="0"/>
              <w:jc w:val="center"/>
            </w:pPr>
            <w:r w:rsidRPr="00D8148B">
              <w:t>1.</w:t>
            </w:r>
          </w:p>
        </w:tc>
        <w:tc>
          <w:tcPr>
            <w:tcW w:w="2120" w:type="dxa"/>
            <w:shd w:val="clear" w:color="auto" w:fill="auto"/>
            <w:vAlign w:val="center"/>
          </w:tcPr>
          <w:p w:rsidR="00490E4E" w:rsidRPr="00D8148B" w:rsidRDefault="00490E4E" w:rsidP="00B57680">
            <w:pPr>
              <w:ind w:firstLine="0"/>
              <w:jc w:val="center"/>
            </w:pPr>
            <w:r w:rsidRPr="00D8148B">
              <w:t>пос. Приозерный</w:t>
            </w:r>
          </w:p>
        </w:tc>
        <w:tc>
          <w:tcPr>
            <w:tcW w:w="1479" w:type="dxa"/>
            <w:shd w:val="clear" w:color="auto" w:fill="auto"/>
            <w:vAlign w:val="center"/>
          </w:tcPr>
          <w:p w:rsidR="00490E4E" w:rsidRPr="00D8148B" w:rsidRDefault="00490E4E" w:rsidP="00B57680">
            <w:pPr>
              <w:ind w:firstLine="0"/>
              <w:jc w:val="center"/>
            </w:pPr>
            <w:r w:rsidRPr="00D8148B">
              <w:t>2</w:t>
            </w:r>
          </w:p>
        </w:tc>
        <w:tc>
          <w:tcPr>
            <w:tcW w:w="2407" w:type="dxa"/>
            <w:shd w:val="clear" w:color="auto" w:fill="auto"/>
            <w:vAlign w:val="center"/>
          </w:tcPr>
          <w:p w:rsidR="00490E4E" w:rsidRPr="00D8148B" w:rsidRDefault="00490E4E" w:rsidP="00B57680">
            <w:pPr>
              <w:ind w:firstLine="0"/>
              <w:jc w:val="center"/>
            </w:pPr>
            <w:r w:rsidRPr="00D8148B">
              <w:t>604</w:t>
            </w:r>
          </w:p>
        </w:tc>
        <w:tc>
          <w:tcPr>
            <w:tcW w:w="1720" w:type="dxa"/>
            <w:shd w:val="clear" w:color="auto" w:fill="auto"/>
            <w:vAlign w:val="center"/>
          </w:tcPr>
          <w:p w:rsidR="00490E4E" w:rsidRPr="00D8148B" w:rsidRDefault="00490E4E" w:rsidP="00B57680">
            <w:pPr>
              <w:ind w:firstLine="0"/>
              <w:jc w:val="center"/>
            </w:pPr>
            <w:r w:rsidRPr="00D8148B">
              <w:t>1</w:t>
            </w:r>
          </w:p>
        </w:tc>
        <w:tc>
          <w:tcPr>
            <w:tcW w:w="1305" w:type="dxa"/>
            <w:shd w:val="clear" w:color="auto" w:fill="auto"/>
            <w:vAlign w:val="center"/>
          </w:tcPr>
          <w:p w:rsidR="00490E4E" w:rsidRPr="00D8148B" w:rsidRDefault="00490E4E" w:rsidP="00B57680">
            <w:pPr>
              <w:ind w:firstLine="0"/>
              <w:jc w:val="center"/>
            </w:pPr>
            <w:r w:rsidRPr="00D8148B">
              <w:t>100</w:t>
            </w:r>
          </w:p>
        </w:tc>
      </w:tr>
    </w:tbl>
    <w:p w:rsidR="00D8148B" w:rsidRDefault="00D8148B" w:rsidP="00D8148B">
      <w:pPr>
        <w:ind w:firstLine="708"/>
      </w:pPr>
      <w:r w:rsidRPr="00D8148B">
        <w:t xml:space="preserve">Еще 1 артезианская скважина пробурена в 2015 году в центральной части пос. Приозерный вблизи озера Фролевское, в целях </w:t>
      </w:r>
      <w:proofErr w:type="gramStart"/>
      <w:r w:rsidRPr="00D8148B">
        <w:t>реализации мероприятий проекта планировки территории</w:t>
      </w:r>
      <w:proofErr w:type="gramEnd"/>
      <w:r w:rsidRPr="00D8148B">
        <w:t xml:space="preserve"> под индив</w:t>
      </w:r>
      <w:r w:rsidR="00B13C97">
        <w:t>идуальное жилищное строительство</w:t>
      </w:r>
      <w:r w:rsidRPr="00D8148B">
        <w:t>. В настоящее время скважина не задействована.</w:t>
      </w:r>
    </w:p>
    <w:p w:rsidR="00490E4E" w:rsidRPr="006A6DD9" w:rsidRDefault="00490E4E" w:rsidP="00490E4E">
      <w:pPr>
        <w:spacing w:before="200"/>
        <w:ind w:firstLine="709"/>
      </w:pPr>
      <w:r w:rsidRPr="006A6DD9">
        <w:t xml:space="preserve">Таблица </w:t>
      </w:r>
      <w:r>
        <w:t>2.4.4.3.2</w:t>
      </w:r>
      <w:r w:rsidRPr="006A6DD9">
        <w:t>. Основное насосное оборудование систем</w:t>
      </w:r>
      <w:r>
        <w:t>ы</w:t>
      </w:r>
      <w:r w:rsidRPr="006A6DD9">
        <w:t xml:space="preserve"> водоснабжения</w:t>
      </w:r>
      <w:r>
        <w:t xml:space="preserve"> пос. </w:t>
      </w:r>
      <w:proofErr w:type="gramStart"/>
      <w:r>
        <w:t>Приозерный</w:t>
      </w:r>
      <w:proofErr w:type="gramEnd"/>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552"/>
        <w:gridCol w:w="1190"/>
        <w:gridCol w:w="1579"/>
        <w:gridCol w:w="984"/>
        <w:gridCol w:w="651"/>
        <w:gridCol w:w="1081"/>
        <w:gridCol w:w="974"/>
      </w:tblGrid>
      <w:tr w:rsidR="00490E4E" w:rsidRPr="00AA02F9" w:rsidTr="005E533B">
        <w:trPr>
          <w:cantSplit/>
          <w:trHeight w:val="145"/>
          <w:tblHeader/>
        </w:trPr>
        <w:tc>
          <w:tcPr>
            <w:tcW w:w="348" w:type="pct"/>
            <w:vMerge w:val="restart"/>
            <w:shd w:val="clear" w:color="auto" w:fill="auto"/>
            <w:vAlign w:val="center"/>
          </w:tcPr>
          <w:p w:rsidR="00490E4E" w:rsidRPr="00AA02F9" w:rsidRDefault="00490E4E" w:rsidP="005E533B">
            <w:pPr>
              <w:ind w:firstLine="0"/>
              <w:jc w:val="center"/>
              <w:rPr>
                <w:rFonts w:eastAsia="Calibri"/>
                <w:bCs/>
              </w:rPr>
            </w:pPr>
            <w:r w:rsidRPr="00AA02F9">
              <w:rPr>
                <w:rFonts w:eastAsia="Calibri"/>
                <w:bCs/>
              </w:rPr>
              <w:t>№</w:t>
            </w:r>
          </w:p>
          <w:p w:rsidR="00490E4E" w:rsidRPr="00AA02F9" w:rsidRDefault="00490E4E" w:rsidP="005E533B">
            <w:pPr>
              <w:ind w:firstLine="0"/>
              <w:jc w:val="center"/>
              <w:rPr>
                <w:rFonts w:eastAsia="Calibri"/>
                <w:bCs/>
              </w:rPr>
            </w:pPr>
            <w:proofErr w:type="gramStart"/>
            <w:r w:rsidRPr="00AA02F9">
              <w:rPr>
                <w:rFonts w:eastAsia="Calibri"/>
                <w:bCs/>
              </w:rPr>
              <w:t>п</w:t>
            </w:r>
            <w:proofErr w:type="gramEnd"/>
            <w:r w:rsidRPr="00AA02F9">
              <w:rPr>
                <w:rFonts w:eastAsia="Calibri"/>
                <w:bCs/>
              </w:rPr>
              <w:t>/п</w:t>
            </w:r>
          </w:p>
        </w:tc>
        <w:tc>
          <w:tcPr>
            <w:tcW w:w="1317" w:type="pct"/>
            <w:vMerge w:val="restart"/>
            <w:shd w:val="clear" w:color="auto" w:fill="auto"/>
            <w:vAlign w:val="center"/>
          </w:tcPr>
          <w:p w:rsidR="00490E4E" w:rsidRPr="00AA02F9" w:rsidRDefault="00490E4E" w:rsidP="005E533B">
            <w:pPr>
              <w:ind w:firstLine="0"/>
              <w:jc w:val="center"/>
              <w:rPr>
                <w:rFonts w:eastAsia="Calibri"/>
                <w:bCs/>
              </w:rPr>
            </w:pPr>
            <w:r w:rsidRPr="00AA02F9">
              <w:rPr>
                <w:rFonts w:eastAsia="Calibri"/>
                <w:bCs/>
              </w:rPr>
              <w:t>Место расположения</w:t>
            </w:r>
          </w:p>
        </w:tc>
        <w:tc>
          <w:tcPr>
            <w:tcW w:w="614" w:type="pct"/>
            <w:vMerge w:val="restart"/>
            <w:shd w:val="clear" w:color="auto" w:fill="auto"/>
            <w:vAlign w:val="center"/>
          </w:tcPr>
          <w:p w:rsidR="00490E4E" w:rsidRPr="00AA02F9" w:rsidRDefault="00490E4E" w:rsidP="005E533B">
            <w:pPr>
              <w:ind w:firstLine="0"/>
              <w:jc w:val="center"/>
              <w:rPr>
                <w:rFonts w:eastAsia="Calibri"/>
                <w:bCs/>
              </w:rPr>
            </w:pPr>
            <w:r w:rsidRPr="00AA02F9">
              <w:rPr>
                <w:rFonts w:eastAsia="Calibri"/>
                <w:bCs/>
              </w:rPr>
              <w:t xml:space="preserve">Год ввода </w:t>
            </w:r>
            <w:proofErr w:type="gramStart"/>
            <w:r w:rsidRPr="00AA02F9">
              <w:rPr>
                <w:rFonts w:eastAsia="Calibri"/>
                <w:bCs/>
              </w:rPr>
              <w:t>в</w:t>
            </w:r>
            <w:proofErr w:type="gramEnd"/>
          </w:p>
          <w:p w:rsidR="00490E4E" w:rsidRPr="00AA02F9" w:rsidRDefault="00490E4E" w:rsidP="005E533B">
            <w:pPr>
              <w:ind w:firstLine="0"/>
              <w:jc w:val="center"/>
              <w:rPr>
                <w:rFonts w:eastAsia="Calibri"/>
                <w:bCs/>
              </w:rPr>
            </w:pPr>
            <w:proofErr w:type="gramStart"/>
            <w:r w:rsidRPr="00AA02F9">
              <w:rPr>
                <w:rFonts w:eastAsia="Calibri"/>
                <w:bCs/>
              </w:rPr>
              <w:t>эксплуа-тацию</w:t>
            </w:r>
            <w:proofErr w:type="gramEnd"/>
          </w:p>
        </w:tc>
        <w:tc>
          <w:tcPr>
            <w:tcW w:w="2720" w:type="pct"/>
            <w:gridSpan w:val="5"/>
            <w:shd w:val="clear" w:color="auto" w:fill="auto"/>
            <w:vAlign w:val="center"/>
          </w:tcPr>
          <w:p w:rsidR="00490E4E" w:rsidRPr="00AA02F9" w:rsidRDefault="00490E4E" w:rsidP="005E533B">
            <w:pPr>
              <w:ind w:firstLine="0"/>
              <w:jc w:val="center"/>
              <w:rPr>
                <w:rFonts w:eastAsia="Calibri"/>
                <w:bCs/>
              </w:rPr>
            </w:pPr>
            <w:r w:rsidRPr="00AA02F9">
              <w:rPr>
                <w:rFonts w:eastAsia="Calibri"/>
                <w:bCs/>
              </w:rPr>
              <w:t>Насосное оборудование</w:t>
            </w:r>
          </w:p>
        </w:tc>
      </w:tr>
      <w:tr w:rsidR="00490E4E" w:rsidRPr="00AA02F9" w:rsidTr="005E533B">
        <w:trPr>
          <w:cantSplit/>
          <w:trHeight w:val="145"/>
          <w:tblHeader/>
        </w:trPr>
        <w:tc>
          <w:tcPr>
            <w:tcW w:w="348" w:type="pct"/>
            <w:vMerge/>
            <w:shd w:val="clear" w:color="auto" w:fill="auto"/>
            <w:vAlign w:val="center"/>
          </w:tcPr>
          <w:p w:rsidR="00490E4E" w:rsidRPr="00AA02F9" w:rsidRDefault="00490E4E" w:rsidP="005E533B">
            <w:pPr>
              <w:ind w:firstLine="0"/>
              <w:jc w:val="center"/>
              <w:rPr>
                <w:rFonts w:eastAsia="Calibri"/>
                <w:bCs/>
              </w:rPr>
            </w:pPr>
          </w:p>
        </w:tc>
        <w:tc>
          <w:tcPr>
            <w:tcW w:w="1317" w:type="pct"/>
            <w:vMerge/>
            <w:shd w:val="clear" w:color="auto" w:fill="auto"/>
            <w:vAlign w:val="center"/>
          </w:tcPr>
          <w:p w:rsidR="00490E4E" w:rsidRPr="00AA02F9" w:rsidRDefault="00490E4E" w:rsidP="005E533B">
            <w:pPr>
              <w:ind w:firstLine="0"/>
              <w:jc w:val="center"/>
              <w:rPr>
                <w:rFonts w:eastAsia="Calibri"/>
                <w:bCs/>
              </w:rPr>
            </w:pPr>
          </w:p>
        </w:tc>
        <w:tc>
          <w:tcPr>
            <w:tcW w:w="614" w:type="pct"/>
            <w:vMerge/>
            <w:shd w:val="clear" w:color="auto" w:fill="auto"/>
            <w:vAlign w:val="center"/>
          </w:tcPr>
          <w:p w:rsidR="00490E4E" w:rsidRPr="00AA02F9" w:rsidRDefault="00490E4E" w:rsidP="005E533B">
            <w:pPr>
              <w:ind w:firstLine="0"/>
              <w:jc w:val="center"/>
              <w:rPr>
                <w:rFonts w:eastAsia="Calibri"/>
                <w:bCs/>
              </w:rPr>
            </w:pPr>
          </w:p>
        </w:tc>
        <w:tc>
          <w:tcPr>
            <w:tcW w:w="815" w:type="pct"/>
            <w:shd w:val="clear" w:color="auto" w:fill="auto"/>
            <w:vAlign w:val="center"/>
          </w:tcPr>
          <w:p w:rsidR="00490E4E" w:rsidRPr="00AA02F9" w:rsidRDefault="00490E4E" w:rsidP="005E533B">
            <w:pPr>
              <w:ind w:firstLine="0"/>
              <w:jc w:val="center"/>
              <w:rPr>
                <w:rFonts w:eastAsia="Calibri"/>
                <w:bCs/>
              </w:rPr>
            </w:pPr>
            <w:r w:rsidRPr="00AA02F9">
              <w:rPr>
                <w:rFonts w:eastAsia="Calibri"/>
                <w:bCs/>
              </w:rPr>
              <w:t>Марка насоса</w:t>
            </w:r>
          </w:p>
        </w:tc>
        <w:tc>
          <w:tcPr>
            <w:tcW w:w="844" w:type="pct"/>
            <w:gridSpan w:val="2"/>
            <w:shd w:val="clear" w:color="auto" w:fill="auto"/>
            <w:vAlign w:val="center"/>
          </w:tcPr>
          <w:p w:rsidR="00490E4E" w:rsidRPr="00AA02F9" w:rsidRDefault="00490E4E" w:rsidP="005E533B">
            <w:pPr>
              <w:ind w:firstLine="0"/>
              <w:jc w:val="center"/>
              <w:rPr>
                <w:rFonts w:eastAsia="Calibri"/>
                <w:bCs/>
              </w:rPr>
            </w:pPr>
            <w:r w:rsidRPr="00AA02F9">
              <w:rPr>
                <w:rFonts w:eastAsia="Calibri"/>
                <w:bCs/>
              </w:rPr>
              <w:t>Эл</w:t>
            </w:r>
            <w:proofErr w:type="gramStart"/>
            <w:r w:rsidRPr="00AA02F9">
              <w:rPr>
                <w:rFonts w:eastAsia="Calibri"/>
                <w:bCs/>
              </w:rPr>
              <w:t>.</w:t>
            </w:r>
            <w:proofErr w:type="gramEnd"/>
            <w:r w:rsidRPr="00AA02F9">
              <w:rPr>
                <w:rFonts w:eastAsia="Calibri"/>
                <w:bCs/>
              </w:rPr>
              <w:t xml:space="preserve"> </w:t>
            </w:r>
            <w:proofErr w:type="gramStart"/>
            <w:r w:rsidRPr="00AA02F9">
              <w:rPr>
                <w:rFonts w:eastAsia="Calibri"/>
                <w:bCs/>
              </w:rPr>
              <w:t>д</w:t>
            </w:r>
            <w:proofErr w:type="gramEnd"/>
            <w:r w:rsidRPr="00AA02F9">
              <w:rPr>
                <w:rFonts w:eastAsia="Calibri"/>
                <w:bCs/>
              </w:rPr>
              <w:t>вигатель</w:t>
            </w:r>
          </w:p>
        </w:tc>
        <w:tc>
          <w:tcPr>
            <w:tcW w:w="558" w:type="pct"/>
            <w:shd w:val="clear" w:color="auto" w:fill="auto"/>
            <w:vAlign w:val="center"/>
          </w:tcPr>
          <w:p w:rsidR="00490E4E" w:rsidRPr="00AA02F9" w:rsidRDefault="00490E4E" w:rsidP="005E533B">
            <w:pPr>
              <w:pStyle w:val="6"/>
              <w:rPr>
                <w:rFonts w:ascii="Times New Roman" w:eastAsia="Times New Roman" w:hAnsi="Times New Roman" w:cs="Times New Roman"/>
                <w:bCs/>
                <w:i w:val="0"/>
                <w:color w:val="auto"/>
              </w:rPr>
            </w:pPr>
            <w:r w:rsidRPr="00AA02F9">
              <w:rPr>
                <w:rFonts w:ascii="Times New Roman" w:eastAsia="Times New Roman" w:hAnsi="Times New Roman" w:cs="Times New Roman"/>
                <w:bCs/>
                <w:i w:val="0"/>
                <w:color w:val="auto"/>
              </w:rPr>
              <w:t>Подача, м</w:t>
            </w:r>
            <w:r w:rsidRPr="00AA02F9">
              <w:rPr>
                <w:rFonts w:ascii="Times New Roman" w:eastAsia="Times New Roman" w:hAnsi="Times New Roman" w:cs="Times New Roman"/>
                <w:bCs/>
                <w:i w:val="0"/>
                <w:color w:val="auto"/>
                <w:vertAlign w:val="superscript"/>
              </w:rPr>
              <w:t>3</w:t>
            </w:r>
            <w:r w:rsidRPr="00AA02F9">
              <w:rPr>
                <w:rFonts w:ascii="Times New Roman" w:eastAsia="Times New Roman" w:hAnsi="Times New Roman" w:cs="Times New Roman"/>
                <w:bCs/>
                <w:i w:val="0"/>
                <w:color w:val="auto"/>
              </w:rPr>
              <w:t>/час.</w:t>
            </w:r>
          </w:p>
        </w:tc>
        <w:tc>
          <w:tcPr>
            <w:tcW w:w="503" w:type="pct"/>
            <w:shd w:val="clear" w:color="auto" w:fill="auto"/>
            <w:vAlign w:val="center"/>
          </w:tcPr>
          <w:p w:rsidR="00490E4E" w:rsidRPr="00AA02F9" w:rsidRDefault="00490E4E" w:rsidP="005E533B">
            <w:pPr>
              <w:ind w:firstLine="0"/>
              <w:jc w:val="center"/>
              <w:rPr>
                <w:rFonts w:eastAsia="Calibri"/>
                <w:bCs/>
              </w:rPr>
            </w:pPr>
            <w:r w:rsidRPr="00AA02F9">
              <w:rPr>
                <w:rFonts w:eastAsia="Calibri"/>
                <w:bCs/>
              </w:rPr>
              <w:t xml:space="preserve">Напор, </w:t>
            </w:r>
            <w:proofErr w:type="gramStart"/>
            <w:r w:rsidRPr="00AA02F9">
              <w:rPr>
                <w:rFonts w:eastAsia="Calibri"/>
                <w:bCs/>
              </w:rPr>
              <w:t>м</w:t>
            </w:r>
            <w:proofErr w:type="gramEnd"/>
          </w:p>
        </w:tc>
      </w:tr>
      <w:tr w:rsidR="00490E4E" w:rsidRPr="00AA02F9" w:rsidTr="005E533B">
        <w:trPr>
          <w:cantSplit/>
          <w:trHeight w:val="145"/>
          <w:tblHeader/>
        </w:trPr>
        <w:tc>
          <w:tcPr>
            <w:tcW w:w="348" w:type="pct"/>
            <w:shd w:val="clear" w:color="auto" w:fill="auto"/>
            <w:vAlign w:val="center"/>
          </w:tcPr>
          <w:p w:rsidR="00490E4E" w:rsidRPr="00AA02F9" w:rsidRDefault="00490E4E" w:rsidP="005E533B">
            <w:pPr>
              <w:ind w:firstLine="0"/>
              <w:jc w:val="center"/>
              <w:rPr>
                <w:rFonts w:eastAsia="Calibri"/>
                <w:bCs/>
              </w:rPr>
            </w:pPr>
          </w:p>
        </w:tc>
        <w:tc>
          <w:tcPr>
            <w:tcW w:w="1317" w:type="pct"/>
            <w:shd w:val="clear" w:color="auto" w:fill="auto"/>
            <w:vAlign w:val="center"/>
          </w:tcPr>
          <w:p w:rsidR="00490E4E" w:rsidRPr="00AA02F9" w:rsidRDefault="00490E4E" w:rsidP="005E533B">
            <w:pPr>
              <w:ind w:firstLine="0"/>
              <w:jc w:val="center"/>
              <w:rPr>
                <w:rFonts w:eastAsia="Calibri"/>
                <w:bCs/>
              </w:rPr>
            </w:pPr>
          </w:p>
        </w:tc>
        <w:tc>
          <w:tcPr>
            <w:tcW w:w="614" w:type="pct"/>
            <w:shd w:val="clear" w:color="auto" w:fill="auto"/>
            <w:vAlign w:val="center"/>
          </w:tcPr>
          <w:p w:rsidR="00490E4E" w:rsidRPr="00AA02F9" w:rsidRDefault="00490E4E" w:rsidP="005E533B">
            <w:pPr>
              <w:ind w:firstLine="0"/>
              <w:jc w:val="center"/>
              <w:rPr>
                <w:rFonts w:eastAsia="Calibri"/>
                <w:bCs/>
              </w:rPr>
            </w:pPr>
          </w:p>
        </w:tc>
        <w:tc>
          <w:tcPr>
            <w:tcW w:w="815" w:type="pct"/>
            <w:shd w:val="clear" w:color="auto" w:fill="auto"/>
            <w:vAlign w:val="center"/>
          </w:tcPr>
          <w:p w:rsidR="00490E4E" w:rsidRPr="00AA02F9" w:rsidRDefault="00490E4E" w:rsidP="005E533B">
            <w:pPr>
              <w:ind w:firstLine="0"/>
              <w:jc w:val="center"/>
              <w:rPr>
                <w:rFonts w:eastAsia="Calibri"/>
                <w:bCs/>
              </w:rPr>
            </w:pPr>
          </w:p>
        </w:tc>
        <w:tc>
          <w:tcPr>
            <w:tcW w:w="508" w:type="pct"/>
            <w:shd w:val="clear" w:color="auto" w:fill="auto"/>
            <w:vAlign w:val="center"/>
          </w:tcPr>
          <w:p w:rsidR="00490E4E" w:rsidRPr="00AA02F9" w:rsidRDefault="00490E4E" w:rsidP="005E533B">
            <w:pPr>
              <w:ind w:firstLine="0"/>
              <w:jc w:val="center"/>
              <w:rPr>
                <w:rFonts w:eastAsia="Calibri"/>
                <w:bCs/>
              </w:rPr>
            </w:pPr>
            <w:r w:rsidRPr="00AA02F9">
              <w:rPr>
                <w:rFonts w:eastAsia="Calibri"/>
                <w:bCs/>
              </w:rPr>
              <w:t>Марка</w:t>
            </w:r>
          </w:p>
        </w:tc>
        <w:tc>
          <w:tcPr>
            <w:tcW w:w="336" w:type="pct"/>
            <w:shd w:val="clear" w:color="auto" w:fill="auto"/>
            <w:vAlign w:val="center"/>
          </w:tcPr>
          <w:p w:rsidR="00490E4E" w:rsidRPr="00AA02F9" w:rsidRDefault="00490E4E" w:rsidP="005E533B">
            <w:pPr>
              <w:ind w:firstLine="0"/>
              <w:jc w:val="center"/>
              <w:rPr>
                <w:rFonts w:eastAsia="Calibri"/>
                <w:bCs/>
              </w:rPr>
            </w:pPr>
            <w:r w:rsidRPr="00AA02F9">
              <w:rPr>
                <w:rFonts w:eastAsia="Calibri"/>
                <w:bCs/>
              </w:rPr>
              <w:t>кВт</w:t>
            </w:r>
          </w:p>
        </w:tc>
        <w:tc>
          <w:tcPr>
            <w:tcW w:w="558" w:type="pct"/>
            <w:shd w:val="clear" w:color="auto" w:fill="auto"/>
            <w:vAlign w:val="center"/>
          </w:tcPr>
          <w:p w:rsidR="00490E4E" w:rsidRPr="00AA02F9" w:rsidRDefault="00490E4E" w:rsidP="005E533B">
            <w:pPr>
              <w:ind w:firstLine="0"/>
              <w:jc w:val="center"/>
              <w:rPr>
                <w:rFonts w:eastAsia="Calibri"/>
              </w:rPr>
            </w:pPr>
          </w:p>
        </w:tc>
        <w:tc>
          <w:tcPr>
            <w:tcW w:w="503" w:type="pct"/>
            <w:shd w:val="clear" w:color="auto" w:fill="auto"/>
            <w:vAlign w:val="center"/>
          </w:tcPr>
          <w:p w:rsidR="00490E4E" w:rsidRPr="00AA02F9" w:rsidRDefault="00490E4E" w:rsidP="005E533B">
            <w:pPr>
              <w:ind w:firstLine="0"/>
              <w:jc w:val="center"/>
              <w:rPr>
                <w:rFonts w:eastAsia="Calibri"/>
              </w:rPr>
            </w:pPr>
          </w:p>
        </w:tc>
      </w:tr>
      <w:tr w:rsidR="00490E4E" w:rsidRPr="00F966D8" w:rsidTr="005E533B">
        <w:trPr>
          <w:trHeight w:val="145"/>
        </w:trPr>
        <w:tc>
          <w:tcPr>
            <w:tcW w:w="348" w:type="pct"/>
            <w:shd w:val="clear" w:color="auto" w:fill="auto"/>
            <w:vAlign w:val="center"/>
          </w:tcPr>
          <w:p w:rsidR="00490E4E" w:rsidRPr="00F966D8" w:rsidRDefault="00490E4E" w:rsidP="005E533B">
            <w:pPr>
              <w:ind w:firstLine="0"/>
              <w:jc w:val="center"/>
              <w:rPr>
                <w:rFonts w:eastAsia="Calibri"/>
              </w:rPr>
            </w:pPr>
            <w:r w:rsidRPr="00F966D8">
              <w:t>1</w:t>
            </w:r>
          </w:p>
        </w:tc>
        <w:tc>
          <w:tcPr>
            <w:tcW w:w="1317" w:type="pct"/>
            <w:shd w:val="clear" w:color="auto" w:fill="auto"/>
            <w:vAlign w:val="center"/>
          </w:tcPr>
          <w:p w:rsidR="00490E4E" w:rsidRPr="00F966D8" w:rsidRDefault="00490E4E" w:rsidP="005E533B">
            <w:pPr>
              <w:ind w:firstLine="0"/>
              <w:jc w:val="center"/>
              <w:rPr>
                <w:rFonts w:eastAsia="Calibri"/>
              </w:rPr>
            </w:pPr>
            <w:r w:rsidRPr="00F966D8">
              <w:rPr>
                <w:rFonts w:eastAsia="Calibri"/>
              </w:rPr>
              <w:t>п</w:t>
            </w:r>
            <w:r>
              <w:rPr>
                <w:rFonts w:eastAsia="Calibri"/>
              </w:rPr>
              <w:t>ос</w:t>
            </w:r>
            <w:r w:rsidRPr="00F966D8">
              <w:rPr>
                <w:rFonts w:eastAsia="Calibri"/>
              </w:rPr>
              <w:t xml:space="preserve">. </w:t>
            </w:r>
            <w:proofErr w:type="gramStart"/>
            <w:r w:rsidRPr="00F966D8">
              <w:rPr>
                <w:rFonts w:eastAsia="Calibri"/>
              </w:rPr>
              <w:t>Приозерный</w:t>
            </w:r>
            <w:proofErr w:type="gramEnd"/>
            <w:r w:rsidRPr="00F966D8">
              <w:rPr>
                <w:rFonts w:eastAsia="Calibri"/>
              </w:rPr>
              <w:t>, у ГСМ, №</w:t>
            </w:r>
            <w:r>
              <w:rPr>
                <w:rFonts w:eastAsia="Calibri"/>
              </w:rPr>
              <w:t xml:space="preserve"> </w:t>
            </w:r>
            <w:r w:rsidRPr="00F966D8">
              <w:rPr>
                <w:rFonts w:eastAsia="Calibri"/>
              </w:rPr>
              <w:t>3045/1</w:t>
            </w:r>
          </w:p>
        </w:tc>
        <w:tc>
          <w:tcPr>
            <w:tcW w:w="614" w:type="pct"/>
            <w:shd w:val="clear" w:color="auto" w:fill="auto"/>
            <w:vAlign w:val="center"/>
          </w:tcPr>
          <w:p w:rsidR="00490E4E" w:rsidRPr="00F966D8" w:rsidRDefault="00490E4E" w:rsidP="00B13C97">
            <w:pPr>
              <w:ind w:firstLine="0"/>
              <w:jc w:val="center"/>
              <w:rPr>
                <w:rFonts w:eastAsia="Calibri"/>
              </w:rPr>
            </w:pPr>
            <w:r w:rsidRPr="00F966D8">
              <w:rPr>
                <w:rFonts w:eastAsia="Calibri"/>
              </w:rPr>
              <w:t xml:space="preserve">2005 </w:t>
            </w:r>
          </w:p>
        </w:tc>
        <w:tc>
          <w:tcPr>
            <w:tcW w:w="815" w:type="pct"/>
            <w:shd w:val="clear" w:color="auto" w:fill="auto"/>
            <w:vAlign w:val="center"/>
          </w:tcPr>
          <w:p w:rsidR="00490E4E" w:rsidRPr="00F966D8" w:rsidRDefault="00490E4E" w:rsidP="005E533B">
            <w:pPr>
              <w:ind w:firstLine="0"/>
              <w:jc w:val="center"/>
              <w:rPr>
                <w:rFonts w:eastAsia="Calibri"/>
              </w:rPr>
            </w:pPr>
            <w:r w:rsidRPr="00F966D8">
              <w:rPr>
                <w:rFonts w:eastAsia="Calibri"/>
              </w:rPr>
              <w:t>ЭЦВ 6-6,3-125</w:t>
            </w:r>
          </w:p>
        </w:tc>
        <w:tc>
          <w:tcPr>
            <w:tcW w:w="508" w:type="pct"/>
            <w:shd w:val="clear" w:color="auto" w:fill="auto"/>
            <w:vAlign w:val="center"/>
          </w:tcPr>
          <w:p w:rsidR="00490E4E" w:rsidRPr="00F966D8" w:rsidRDefault="00490E4E" w:rsidP="005E533B">
            <w:pPr>
              <w:ind w:firstLine="0"/>
              <w:jc w:val="center"/>
              <w:rPr>
                <w:rFonts w:eastAsia="Calibri"/>
              </w:rPr>
            </w:pPr>
            <w:r w:rsidRPr="00F966D8">
              <w:rPr>
                <w:rFonts w:eastAsia="Calibri"/>
              </w:rPr>
              <w:t>ПЭДВ 4,5-140</w:t>
            </w:r>
          </w:p>
        </w:tc>
        <w:tc>
          <w:tcPr>
            <w:tcW w:w="336" w:type="pct"/>
            <w:shd w:val="clear" w:color="auto" w:fill="auto"/>
            <w:vAlign w:val="center"/>
          </w:tcPr>
          <w:p w:rsidR="00490E4E" w:rsidRPr="00F966D8" w:rsidRDefault="00490E4E" w:rsidP="005E533B">
            <w:pPr>
              <w:ind w:firstLine="0"/>
              <w:jc w:val="center"/>
              <w:rPr>
                <w:rFonts w:eastAsia="Calibri"/>
              </w:rPr>
            </w:pPr>
            <w:r w:rsidRPr="00F966D8">
              <w:rPr>
                <w:rFonts w:eastAsia="Calibri"/>
              </w:rPr>
              <w:t>4,5</w:t>
            </w:r>
          </w:p>
        </w:tc>
        <w:tc>
          <w:tcPr>
            <w:tcW w:w="558" w:type="pct"/>
            <w:shd w:val="clear" w:color="auto" w:fill="auto"/>
            <w:vAlign w:val="center"/>
          </w:tcPr>
          <w:p w:rsidR="00490E4E" w:rsidRPr="00F966D8" w:rsidRDefault="00490E4E" w:rsidP="005E533B">
            <w:pPr>
              <w:ind w:firstLine="0"/>
              <w:jc w:val="center"/>
              <w:rPr>
                <w:rFonts w:eastAsia="Calibri"/>
              </w:rPr>
            </w:pPr>
            <w:r w:rsidRPr="00F966D8">
              <w:rPr>
                <w:rFonts w:eastAsia="Calibri"/>
              </w:rPr>
              <w:t>6,3</w:t>
            </w:r>
          </w:p>
        </w:tc>
        <w:tc>
          <w:tcPr>
            <w:tcW w:w="503" w:type="pct"/>
            <w:shd w:val="clear" w:color="auto" w:fill="auto"/>
            <w:vAlign w:val="center"/>
          </w:tcPr>
          <w:p w:rsidR="00490E4E" w:rsidRPr="00F966D8" w:rsidRDefault="00490E4E" w:rsidP="005E533B">
            <w:pPr>
              <w:ind w:firstLine="0"/>
              <w:jc w:val="center"/>
              <w:rPr>
                <w:rFonts w:eastAsia="Calibri"/>
              </w:rPr>
            </w:pPr>
            <w:r w:rsidRPr="00F966D8">
              <w:rPr>
                <w:rFonts w:eastAsia="Calibri"/>
              </w:rPr>
              <w:t>125</w:t>
            </w:r>
          </w:p>
        </w:tc>
      </w:tr>
      <w:tr w:rsidR="00490E4E" w:rsidRPr="00F966D8" w:rsidTr="005E533B">
        <w:trPr>
          <w:trHeight w:val="145"/>
        </w:trPr>
        <w:tc>
          <w:tcPr>
            <w:tcW w:w="348" w:type="pct"/>
            <w:shd w:val="clear" w:color="auto" w:fill="auto"/>
            <w:vAlign w:val="center"/>
          </w:tcPr>
          <w:p w:rsidR="00490E4E" w:rsidRPr="00F966D8" w:rsidRDefault="00490E4E" w:rsidP="005E533B">
            <w:pPr>
              <w:ind w:firstLine="0"/>
              <w:jc w:val="center"/>
              <w:rPr>
                <w:rFonts w:eastAsia="Calibri"/>
              </w:rPr>
            </w:pPr>
            <w:r w:rsidRPr="00F966D8">
              <w:t>2</w:t>
            </w:r>
          </w:p>
        </w:tc>
        <w:tc>
          <w:tcPr>
            <w:tcW w:w="1317" w:type="pct"/>
            <w:shd w:val="clear" w:color="auto" w:fill="auto"/>
            <w:vAlign w:val="center"/>
          </w:tcPr>
          <w:p w:rsidR="00490E4E" w:rsidRPr="00F966D8" w:rsidRDefault="00490E4E" w:rsidP="005E533B">
            <w:pPr>
              <w:ind w:firstLine="0"/>
              <w:jc w:val="center"/>
              <w:rPr>
                <w:rFonts w:eastAsia="Calibri"/>
              </w:rPr>
            </w:pPr>
            <w:r w:rsidRPr="00F966D8">
              <w:rPr>
                <w:rFonts w:eastAsia="Calibri"/>
              </w:rPr>
              <w:t>п</w:t>
            </w:r>
            <w:r>
              <w:rPr>
                <w:rFonts w:eastAsia="Calibri"/>
              </w:rPr>
              <w:t>ос</w:t>
            </w:r>
            <w:r w:rsidRPr="00F966D8">
              <w:rPr>
                <w:rFonts w:eastAsia="Calibri"/>
              </w:rPr>
              <w:t xml:space="preserve">. </w:t>
            </w:r>
            <w:proofErr w:type="gramStart"/>
            <w:r w:rsidRPr="00F966D8">
              <w:rPr>
                <w:rFonts w:eastAsia="Calibri"/>
              </w:rPr>
              <w:t>Приозерный</w:t>
            </w:r>
            <w:proofErr w:type="gramEnd"/>
            <w:r w:rsidRPr="00F966D8">
              <w:rPr>
                <w:rFonts w:eastAsia="Calibri"/>
              </w:rPr>
              <w:t>, у ГСМ, №</w:t>
            </w:r>
            <w:r>
              <w:rPr>
                <w:rFonts w:eastAsia="Calibri"/>
              </w:rPr>
              <w:t xml:space="preserve"> </w:t>
            </w:r>
            <w:r w:rsidRPr="00F966D8">
              <w:rPr>
                <w:rFonts w:eastAsia="Calibri"/>
              </w:rPr>
              <w:t>3045/2</w:t>
            </w:r>
          </w:p>
        </w:tc>
        <w:tc>
          <w:tcPr>
            <w:tcW w:w="614" w:type="pct"/>
            <w:shd w:val="clear" w:color="auto" w:fill="auto"/>
            <w:vAlign w:val="center"/>
          </w:tcPr>
          <w:p w:rsidR="00490E4E" w:rsidRPr="00F966D8" w:rsidRDefault="00490E4E" w:rsidP="00B13C97">
            <w:pPr>
              <w:ind w:firstLine="0"/>
              <w:jc w:val="center"/>
              <w:rPr>
                <w:rFonts w:eastAsia="Calibri"/>
              </w:rPr>
            </w:pPr>
            <w:r w:rsidRPr="00F966D8">
              <w:rPr>
                <w:rFonts w:eastAsia="Calibri"/>
              </w:rPr>
              <w:t xml:space="preserve">2006 </w:t>
            </w:r>
          </w:p>
        </w:tc>
        <w:tc>
          <w:tcPr>
            <w:tcW w:w="815" w:type="pct"/>
            <w:shd w:val="clear" w:color="auto" w:fill="auto"/>
            <w:vAlign w:val="center"/>
          </w:tcPr>
          <w:p w:rsidR="00490E4E" w:rsidRPr="00F966D8" w:rsidRDefault="00490E4E" w:rsidP="005E533B">
            <w:pPr>
              <w:ind w:firstLine="0"/>
              <w:jc w:val="center"/>
              <w:rPr>
                <w:rFonts w:eastAsia="Calibri"/>
              </w:rPr>
            </w:pPr>
            <w:r w:rsidRPr="00F966D8">
              <w:rPr>
                <w:rFonts w:eastAsia="Calibri"/>
              </w:rPr>
              <w:t>ЭЦВ 6-10-140</w:t>
            </w:r>
          </w:p>
        </w:tc>
        <w:tc>
          <w:tcPr>
            <w:tcW w:w="508" w:type="pct"/>
            <w:shd w:val="clear" w:color="auto" w:fill="auto"/>
            <w:vAlign w:val="center"/>
          </w:tcPr>
          <w:p w:rsidR="00490E4E" w:rsidRPr="00F966D8" w:rsidRDefault="00490E4E" w:rsidP="005E533B">
            <w:pPr>
              <w:ind w:firstLine="0"/>
              <w:jc w:val="center"/>
              <w:rPr>
                <w:rFonts w:eastAsia="Calibri"/>
              </w:rPr>
            </w:pPr>
            <w:r w:rsidRPr="00F966D8">
              <w:rPr>
                <w:rFonts w:eastAsia="Calibri"/>
              </w:rPr>
              <w:t>ПЭДВ 8-140</w:t>
            </w:r>
          </w:p>
        </w:tc>
        <w:tc>
          <w:tcPr>
            <w:tcW w:w="336" w:type="pct"/>
            <w:shd w:val="clear" w:color="auto" w:fill="auto"/>
            <w:vAlign w:val="center"/>
          </w:tcPr>
          <w:p w:rsidR="00490E4E" w:rsidRPr="00F966D8" w:rsidRDefault="00490E4E" w:rsidP="005E533B">
            <w:pPr>
              <w:ind w:firstLine="0"/>
              <w:jc w:val="center"/>
              <w:rPr>
                <w:rFonts w:eastAsia="Calibri"/>
              </w:rPr>
            </w:pPr>
            <w:r w:rsidRPr="00F966D8">
              <w:rPr>
                <w:rFonts w:eastAsia="Calibri"/>
              </w:rPr>
              <w:t>8</w:t>
            </w:r>
          </w:p>
        </w:tc>
        <w:tc>
          <w:tcPr>
            <w:tcW w:w="558" w:type="pct"/>
            <w:shd w:val="clear" w:color="auto" w:fill="auto"/>
            <w:vAlign w:val="center"/>
          </w:tcPr>
          <w:p w:rsidR="00490E4E" w:rsidRPr="00F966D8" w:rsidRDefault="00490E4E" w:rsidP="005E533B">
            <w:pPr>
              <w:ind w:firstLine="0"/>
              <w:jc w:val="center"/>
              <w:rPr>
                <w:rFonts w:eastAsia="Calibri"/>
              </w:rPr>
            </w:pPr>
            <w:r w:rsidRPr="00F966D8">
              <w:rPr>
                <w:rFonts w:eastAsia="Calibri"/>
              </w:rPr>
              <w:t>10</w:t>
            </w:r>
          </w:p>
        </w:tc>
        <w:tc>
          <w:tcPr>
            <w:tcW w:w="503" w:type="pct"/>
            <w:shd w:val="clear" w:color="auto" w:fill="auto"/>
            <w:vAlign w:val="center"/>
          </w:tcPr>
          <w:p w:rsidR="00490E4E" w:rsidRPr="00F966D8" w:rsidRDefault="00490E4E" w:rsidP="005E533B">
            <w:pPr>
              <w:ind w:firstLine="0"/>
              <w:jc w:val="center"/>
              <w:rPr>
                <w:rFonts w:eastAsia="Calibri"/>
              </w:rPr>
            </w:pPr>
            <w:r w:rsidRPr="00F966D8">
              <w:rPr>
                <w:rFonts w:eastAsia="Calibri"/>
              </w:rPr>
              <w:t>140</w:t>
            </w:r>
          </w:p>
        </w:tc>
      </w:tr>
    </w:tbl>
    <w:p w:rsidR="00490E4E" w:rsidRDefault="00490E4E" w:rsidP="0030409C">
      <w:pPr>
        <w:pStyle w:val="a0"/>
      </w:pPr>
    </w:p>
    <w:p w:rsidR="0030409C" w:rsidRPr="0030409C" w:rsidRDefault="00B57680" w:rsidP="0030409C">
      <w:pPr>
        <w:pStyle w:val="a0"/>
      </w:pPr>
      <w:r>
        <w:t>Производительность скважин</w:t>
      </w:r>
      <w:r w:rsidR="009A3C13">
        <w:t xml:space="preserve"> </w:t>
      </w:r>
      <w:r w:rsidRPr="00F966D8">
        <w:rPr>
          <w:rFonts w:eastAsia="Calibri"/>
        </w:rPr>
        <w:t>№</w:t>
      </w:r>
      <w:r>
        <w:rPr>
          <w:rFonts w:eastAsia="Calibri"/>
        </w:rPr>
        <w:t xml:space="preserve"> </w:t>
      </w:r>
      <w:r w:rsidRPr="00F966D8">
        <w:rPr>
          <w:rFonts w:eastAsia="Calibri"/>
        </w:rPr>
        <w:t>3045/1</w:t>
      </w:r>
      <w:r>
        <w:rPr>
          <w:rFonts w:eastAsia="Calibri"/>
        </w:rPr>
        <w:t xml:space="preserve"> и </w:t>
      </w:r>
      <w:r w:rsidRPr="00F966D8">
        <w:rPr>
          <w:rFonts w:eastAsia="Calibri"/>
        </w:rPr>
        <w:t>№</w:t>
      </w:r>
      <w:r>
        <w:rPr>
          <w:rFonts w:eastAsia="Calibri"/>
        </w:rPr>
        <w:t xml:space="preserve"> 3045/2 </w:t>
      </w:r>
      <w:r w:rsidR="009A3C13">
        <w:t>п</w:t>
      </w:r>
      <w:r>
        <w:t>ос</w:t>
      </w:r>
      <w:r w:rsidR="009A3C13">
        <w:t>. Приозерный составляет 604 м</w:t>
      </w:r>
      <w:r w:rsidR="009A3C13">
        <w:rPr>
          <w:vertAlign w:val="superscript"/>
        </w:rPr>
        <w:t>3</w:t>
      </w:r>
      <w:r w:rsidR="009A3C13">
        <w:t xml:space="preserve">/сут или 220,46 тыс. </w:t>
      </w:r>
      <w:r w:rsidR="009A3C13" w:rsidRPr="00F966D8">
        <w:t>м</w:t>
      </w:r>
      <w:r w:rsidR="009A3C13" w:rsidRPr="00F966D8">
        <w:rPr>
          <w:vertAlign w:val="superscript"/>
        </w:rPr>
        <w:t>3</w:t>
      </w:r>
      <w:r w:rsidR="009A3C13" w:rsidRPr="00F966D8">
        <w:t>/год</w:t>
      </w:r>
      <w:r w:rsidR="009A3C13">
        <w:t xml:space="preserve">. </w:t>
      </w:r>
      <w:r w:rsidR="00594A10" w:rsidRPr="00F966D8">
        <w:t>Водопотребление в п</w:t>
      </w:r>
      <w:r w:rsidR="00490E4E">
        <w:t>ос</w:t>
      </w:r>
      <w:r w:rsidR="00594A10" w:rsidRPr="00F966D8">
        <w:t xml:space="preserve">. Приозерный </w:t>
      </w:r>
      <w:r w:rsidR="00600C21">
        <w:t>за 2014</w:t>
      </w:r>
      <w:r w:rsidR="00490E4E">
        <w:t xml:space="preserve"> год </w:t>
      </w:r>
      <w:r w:rsidR="00594A10" w:rsidRPr="00F966D8">
        <w:t>составило 40,921 тыс. м</w:t>
      </w:r>
      <w:r w:rsidR="00594A10" w:rsidRPr="00F966D8">
        <w:rPr>
          <w:vertAlign w:val="superscript"/>
        </w:rPr>
        <w:t>3</w:t>
      </w:r>
      <w:r w:rsidR="00594A10" w:rsidRPr="00F966D8">
        <w:t>/год. Резерв производительности скважин составляет 81,44</w:t>
      </w:r>
      <w:r w:rsidR="00AA02F9">
        <w:t xml:space="preserve"> </w:t>
      </w:r>
      <w:r w:rsidR="00594A10" w:rsidRPr="00F966D8">
        <w:t>%.</w:t>
      </w:r>
      <w:r w:rsidR="0030409C" w:rsidRPr="0030409C">
        <w:t xml:space="preserve"> </w:t>
      </w:r>
      <w:r w:rsidR="0030409C" w:rsidRPr="00F966D8">
        <w:t xml:space="preserve">В пос. Приозерный имеется одна водонапорная башня </w:t>
      </w:r>
      <w:r w:rsidR="0030409C">
        <w:t>объемом 100 м</w:t>
      </w:r>
      <w:r w:rsidR="0030409C">
        <w:rPr>
          <w:vertAlign w:val="superscript"/>
        </w:rPr>
        <w:t>3</w:t>
      </w:r>
      <w:r w:rsidR="0030409C">
        <w:t>.</w:t>
      </w:r>
    </w:p>
    <w:p w:rsidR="009A3C13" w:rsidRDefault="009A3C13" w:rsidP="009A3C13">
      <w:r>
        <w:t>С</w:t>
      </w:r>
      <w:r w:rsidRPr="00F966D8">
        <w:t xml:space="preserve">ооружения очистки и подготовки воды на территории пос. </w:t>
      </w:r>
      <w:proofErr w:type="gramStart"/>
      <w:r w:rsidRPr="00F966D8">
        <w:t>Приозерный</w:t>
      </w:r>
      <w:proofErr w:type="gramEnd"/>
      <w:r w:rsidRPr="00F966D8">
        <w:t xml:space="preserve"> отсутствуют. </w:t>
      </w:r>
    </w:p>
    <w:p w:rsidR="00D82E82" w:rsidRDefault="00D82E82" w:rsidP="00D82E82">
      <w:pPr>
        <w:ind w:firstLine="708"/>
      </w:pPr>
      <w:r>
        <w:t xml:space="preserve">Все объекты и сети водоснабжения </w:t>
      </w:r>
      <w:r w:rsidRPr="00B554CA">
        <w:t>расположенные на территории</w:t>
      </w:r>
      <w:r>
        <w:t xml:space="preserve"> Ям-Тесовского</w:t>
      </w:r>
      <w:r w:rsidRPr="00B554CA">
        <w:t xml:space="preserve"> сельского поселения </w:t>
      </w:r>
      <w:r>
        <w:t>являются муниципальной собственностью и</w:t>
      </w:r>
      <w:r w:rsidRPr="0072652B">
        <w:t xml:space="preserve"> находятся в аренде </w:t>
      </w:r>
      <w:r>
        <w:t>у ОАО</w:t>
      </w:r>
      <w:r w:rsidRPr="0072652B">
        <w:t xml:space="preserve"> </w:t>
      </w:r>
      <w:r>
        <w:t>«Лужский водоканал».</w:t>
      </w:r>
    </w:p>
    <w:p w:rsidR="002D110E" w:rsidRDefault="0030409C" w:rsidP="002D110E">
      <w:pPr>
        <w:ind w:firstLine="709"/>
        <w:rPr>
          <w:rFonts w:eastAsia="Calibri"/>
        </w:rPr>
      </w:pPr>
      <w:r>
        <w:t xml:space="preserve">В пос. </w:t>
      </w:r>
      <w:proofErr w:type="gramStart"/>
      <w:r>
        <w:t>Приозерный</w:t>
      </w:r>
      <w:proofErr w:type="gramEnd"/>
      <w:r w:rsidR="009A3C13">
        <w:t xml:space="preserve"> централизованным</w:t>
      </w:r>
      <w:r>
        <w:t xml:space="preserve"> в</w:t>
      </w:r>
      <w:r w:rsidRPr="00F966D8">
        <w:t xml:space="preserve">одоснабжением обеспечены все здания </w:t>
      </w:r>
      <w:r>
        <w:t xml:space="preserve">по </w:t>
      </w:r>
      <w:r w:rsidRPr="00F966D8">
        <w:t>ул. Центральная.</w:t>
      </w:r>
      <w:r w:rsidRPr="0030409C">
        <w:t xml:space="preserve"> </w:t>
      </w:r>
      <w:r w:rsidRPr="00F966D8">
        <w:t xml:space="preserve">Протяженность </w:t>
      </w:r>
      <w:r>
        <w:t>водопроводных сетей в пос. Приозерный -</w:t>
      </w:r>
      <w:r w:rsidRPr="00AA02F9">
        <w:t xml:space="preserve"> </w:t>
      </w:r>
      <w:r w:rsidRPr="00F966D8">
        <w:t>12,6 км</w:t>
      </w:r>
      <w:r w:rsidR="00D82E82">
        <w:t>;</w:t>
      </w:r>
      <w:r w:rsidR="002D110E" w:rsidRPr="002D110E">
        <w:rPr>
          <w:rFonts w:eastAsia="Calibri"/>
        </w:rPr>
        <w:t xml:space="preserve"> </w:t>
      </w:r>
      <w:r w:rsidR="002D110E">
        <w:rPr>
          <w:rFonts w:eastAsia="Calibri"/>
        </w:rPr>
        <w:t>вид прокладки подземны</w:t>
      </w:r>
      <w:r w:rsidR="00D82E82">
        <w:rPr>
          <w:rFonts w:eastAsia="Calibri"/>
        </w:rPr>
        <w:t>й;</w:t>
      </w:r>
      <w:r w:rsidR="002D110E">
        <w:rPr>
          <w:rFonts w:eastAsia="Calibri"/>
        </w:rPr>
        <w:t xml:space="preserve"> материал трубопроводов чугун,</w:t>
      </w:r>
      <w:r w:rsidR="00D82E82">
        <w:rPr>
          <w:rFonts w:eastAsia="Calibri"/>
        </w:rPr>
        <w:t xml:space="preserve"> металл,</w:t>
      </w:r>
      <w:r w:rsidR="002D110E">
        <w:rPr>
          <w:rFonts w:eastAsia="Calibri"/>
        </w:rPr>
        <w:t xml:space="preserve"> диаметр от 25 мм до</w:t>
      </w:r>
      <w:r w:rsidR="002D110E">
        <w:t xml:space="preserve"> </w:t>
      </w:r>
      <w:r w:rsidR="002D110E">
        <w:rPr>
          <w:rFonts w:eastAsia="Calibri"/>
        </w:rPr>
        <w:t>225 мм.</w:t>
      </w:r>
      <w:r w:rsidR="00D82E82" w:rsidRPr="00D82E82">
        <w:t xml:space="preserve"> </w:t>
      </w:r>
      <w:r w:rsidR="00D82E82">
        <w:t>Износ водопроводных сетей составляет 47,19 %.</w:t>
      </w:r>
    </w:p>
    <w:p w:rsidR="0030409C" w:rsidRPr="00F966D8" w:rsidRDefault="0030409C" w:rsidP="0030409C">
      <w:pPr>
        <w:pStyle w:val="a0"/>
      </w:pPr>
      <w:r>
        <w:t>Жители индивидуальной жилой застройки,</w:t>
      </w:r>
      <w:r w:rsidRPr="00F966D8">
        <w:t xml:space="preserve"> не обеспеченные централизованной системой водоснабжения, используют индивидуальные скважины и колодцы.</w:t>
      </w:r>
    </w:p>
    <w:p w:rsidR="00D82E82" w:rsidRPr="00FF201A" w:rsidRDefault="00D82E82" w:rsidP="00D82E82">
      <w:proofErr w:type="gramStart"/>
      <w:r>
        <w:lastRenderedPageBreak/>
        <w:t xml:space="preserve">По результатам анализов питьевой воды в пос. Приозерный, проводимых аккредитованной лабораторией ОАО </w:t>
      </w:r>
      <w:r w:rsidRPr="00EF427E">
        <w:rPr>
          <w:color w:val="000000"/>
        </w:rPr>
        <w:t>«</w:t>
      </w:r>
      <w:r>
        <w:t>Лужский водоканал</w:t>
      </w:r>
      <w:r w:rsidRPr="00EF427E">
        <w:rPr>
          <w:color w:val="000000"/>
        </w:rPr>
        <w:t>»</w:t>
      </w:r>
      <w:r>
        <w:t>, вода, добываемая из скважин</w:t>
      </w:r>
      <w:r w:rsidR="009A3C13">
        <w:t>,</w:t>
      </w:r>
      <w:r>
        <w:t xml:space="preserve"> не соответствует требованиям СанПиН 2.1.4.1074-01 </w:t>
      </w:r>
      <w:r w:rsidRPr="00EF427E">
        <w:rPr>
          <w:color w:val="000000"/>
        </w:rPr>
        <w:t>«</w:t>
      </w:r>
      <w:r>
        <w:rPr>
          <w:color w:val="000000"/>
        </w:rPr>
        <w:t>Питьевая воды.</w:t>
      </w:r>
      <w:proofErr w:type="gramEnd"/>
      <w:r>
        <w:rPr>
          <w:color w:val="000000"/>
        </w:rPr>
        <w:t xml:space="preserve"> Гигиенические требования к качеству воды централизованных систем питьевого водоснабжения. Контроль качества</w:t>
      </w:r>
      <w:r w:rsidRPr="00EF427E">
        <w:rPr>
          <w:color w:val="000000"/>
        </w:rPr>
        <w:t>»</w:t>
      </w:r>
      <w:r>
        <w:rPr>
          <w:color w:val="000000"/>
        </w:rPr>
        <w:t xml:space="preserve"> по следующим показателям: мутность (превышение допустимых норм в 2 раза), железо (превышение допустимых норм в 1,5 раза).</w:t>
      </w:r>
    </w:p>
    <w:p w:rsidR="00D82E82" w:rsidRDefault="00D82E82" w:rsidP="00D82E82">
      <w:pPr>
        <w:ind w:firstLine="480"/>
      </w:pPr>
      <w:r>
        <w:t>В настоящее время основными проблемами в водоснабжении Ям-Тесовского сельского поселения является следующее:</w:t>
      </w:r>
    </w:p>
    <w:p w:rsidR="00D82E82" w:rsidRDefault="00D82E82" w:rsidP="00D82E82">
      <w:pPr>
        <w:ind w:firstLine="480"/>
      </w:pPr>
      <w:r>
        <w:t xml:space="preserve">- вода не подвергается очистки, вследствие чего потребители получают воду </w:t>
      </w:r>
      <w:r w:rsidRPr="00F24E0C">
        <w:t>не соответству</w:t>
      </w:r>
      <w:r>
        <w:t>ющую</w:t>
      </w:r>
      <w:r w:rsidRPr="00F24E0C">
        <w:t xml:space="preserve"> требованиям</w:t>
      </w:r>
      <w:r>
        <w:t xml:space="preserve"> «Вода питьевая», требуется установка водопроводных очистных сооружений с бесхлорным методом очистки, что позволит обеспечить потребителей холодной водой </w:t>
      </w:r>
      <w:r w:rsidRPr="009C1C73">
        <w:t>соответствующ</w:t>
      </w:r>
      <w:r>
        <w:t>ей</w:t>
      </w:r>
      <w:r w:rsidRPr="009C1C73">
        <w:t xml:space="preserve"> требованиям СанПиН</w:t>
      </w:r>
      <w:r>
        <w:t>;</w:t>
      </w:r>
    </w:p>
    <w:p w:rsidR="00D82E82" w:rsidRDefault="00D82E82" w:rsidP="00D82E82">
      <w:pPr>
        <w:ind w:firstLine="480"/>
      </w:pPr>
      <w:r>
        <w:t>-  износ объектов водоснабжения составляет более 80 %, артезианские скважины выработали свой ресурс, что значительно влияет на качество добываемых подземных вод.</w:t>
      </w:r>
    </w:p>
    <w:p w:rsidR="00D82E82" w:rsidRDefault="00D82E82" w:rsidP="00D82E82">
      <w:pPr>
        <w:ind w:firstLine="480"/>
      </w:pPr>
      <w:r>
        <w:t>- износ сетей водоснабжения; замена изношенных сетей водоснабжения позволит сократить потери воды при ее транспортировке;</w:t>
      </w:r>
    </w:p>
    <w:p w:rsidR="00D82E82" w:rsidRDefault="00D82E82" w:rsidP="00D82E82">
      <w:pPr>
        <w:ind w:firstLine="480"/>
      </w:pPr>
      <w:r>
        <w:t>- скважины не имеют альтернативного водоснабжения в случае выхода из строя существующих артезианских скважин.</w:t>
      </w:r>
    </w:p>
    <w:p w:rsidR="006A6DD9" w:rsidRPr="00D82E82" w:rsidRDefault="00D82E82" w:rsidP="00D82E82">
      <w:pPr>
        <w:rPr>
          <w:highlight w:val="green"/>
        </w:rPr>
      </w:pPr>
      <w:proofErr w:type="gramStart"/>
      <w:r>
        <w:t>Согласно</w:t>
      </w:r>
      <w:r w:rsidRPr="00D82E82">
        <w:t xml:space="preserve"> </w:t>
      </w:r>
      <w:r w:rsidRPr="00F966D8">
        <w:t xml:space="preserve">«Схеме водоснабжения и водоотведения </w:t>
      </w:r>
      <w:r>
        <w:t>Ям-</w:t>
      </w:r>
      <w:r w:rsidRPr="00F966D8">
        <w:t xml:space="preserve">Тёсовского сельского поселения </w:t>
      </w:r>
      <w:r w:rsidRPr="00F966D8">
        <w:rPr>
          <w:szCs w:val="28"/>
        </w:rPr>
        <w:t>Лужского муниципального района</w:t>
      </w:r>
      <w:r w:rsidRPr="00F966D8">
        <w:rPr>
          <w:caps/>
          <w:szCs w:val="28"/>
        </w:rPr>
        <w:t xml:space="preserve"> </w:t>
      </w:r>
      <w:r w:rsidRPr="00F966D8">
        <w:rPr>
          <w:szCs w:val="28"/>
        </w:rPr>
        <w:t xml:space="preserve">Ленинградской области </w:t>
      </w:r>
      <w:r w:rsidRPr="00F966D8">
        <w:t>на период до 2023</w:t>
      </w:r>
      <w:r>
        <w:t xml:space="preserve"> </w:t>
      </w:r>
      <w:r w:rsidRPr="00F966D8">
        <w:t>г.»</w:t>
      </w:r>
      <w:r w:rsidR="00F46614">
        <w:t>, утвержденной</w:t>
      </w:r>
      <w:r>
        <w:t xml:space="preserve"> </w:t>
      </w:r>
      <w:r w:rsidR="00F46614">
        <w:t xml:space="preserve">30.12.2013, </w:t>
      </w:r>
      <w:r>
        <w:t>на территории пос. Приозерный планир</w:t>
      </w:r>
      <w:r w:rsidR="00F46614">
        <w:t>уются</w:t>
      </w:r>
      <w:r>
        <w:t xml:space="preserve"> меропри</w:t>
      </w:r>
      <w:r w:rsidR="0093762D">
        <w:t>ятия, отраженные в таблице 2.4.4</w:t>
      </w:r>
      <w:r>
        <w:t>.3.3</w:t>
      </w:r>
      <w:r w:rsidRPr="006A6DD9">
        <w:t>.</w:t>
      </w:r>
      <w:r w:rsidR="00E46483">
        <w:t>, которые на 01.12.2015 не реализованы.</w:t>
      </w:r>
      <w:proofErr w:type="gramEnd"/>
    </w:p>
    <w:p w:rsidR="00D82E82" w:rsidRPr="00C7217F" w:rsidRDefault="0093762D" w:rsidP="006A6DD9">
      <w:pPr>
        <w:rPr>
          <w:color w:val="FF0000"/>
        </w:rPr>
      </w:pPr>
      <w:r>
        <w:t>Таблица 2.4.4</w:t>
      </w:r>
      <w:r w:rsidR="00D82E82">
        <w:t>.3.3</w:t>
      </w:r>
      <w:r w:rsidR="00D82E82" w:rsidRPr="006A6DD9">
        <w:t>.</w:t>
      </w:r>
      <w:r w:rsidR="00C7217F">
        <w:t xml:space="preserve"> </w:t>
      </w:r>
    </w:p>
    <w:p w:rsidR="00D82E82" w:rsidRPr="00C7217F" w:rsidRDefault="00D82E82" w:rsidP="006A6DD9">
      <w:pPr>
        <w:rPr>
          <w:color w:val="FF0000"/>
          <w:highlight w:val="green"/>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205"/>
        <w:gridCol w:w="1526"/>
        <w:gridCol w:w="2679"/>
      </w:tblGrid>
      <w:tr w:rsidR="00D82E82" w:rsidRPr="00D82E82" w:rsidTr="00D82E82">
        <w:trPr>
          <w:trHeight w:val="711"/>
        </w:trPr>
        <w:tc>
          <w:tcPr>
            <w:tcW w:w="961" w:type="dxa"/>
            <w:shd w:val="clear" w:color="auto" w:fill="auto"/>
            <w:noWrap/>
            <w:vAlign w:val="center"/>
            <w:hideMark/>
          </w:tcPr>
          <w:p w:rsidR="00D82E82" w:rsidRPr="00D82E82" w:rsidRDefault="00D82E82" w:rsidP="0089780F">
            <w:pPr>
              <w:ind w:firstLine="0"/>
              <w:jc w:val="center"/>
              <w:rPr>
                <w:bCs/>
                <w:color w:val="000000"/>
              </w:rPr>
            </w:pPr>
            <w:r w:rsidRPr="00D82E82">
              <w:rPr>
                <w:bCs/>
                <w:color w:val="000000"/>
                <w:sz w:val="22"/>
                <w:szCs w:val="22"/>
              </w:rPr>
              <w:t xml:space="preserve">№ </w:t>
            </w:r>
            <w:proofErr w:type="gramStart"/>
            <w:r w:rsidRPr="00D82E82">
              <w:rPr>
                <w:bCs/>
                <w:color w:val="000000"/>
                <w:sz w:val="22"/>
                <w:szCs w:val="22"/>
              </w:rPr>
              <w:t>п</w:t>
            </w:r>
            <w:proofErr w:type="gramEnd"/>
            <w:r w:rsidRPr="00D82E82">
              <w:rPr>
                <w:bCs/>
                <w:color w:val="000000"/>
                <w:sz w:val="22"/>
                <w:szCs w:val="22"/>
              </w:rPr>
              <w:t>/п</w:t>
            </w:r>
          </w:p>
        </w:tc>
        <w:tc>
          <w:tcPr>
            <w:tcW w:w="4205" w:type="dxa"/>
            <w:shd w:val="clear" w:color="auto" w:fill="auto"/>
            <w:vAlign w:val="center"/>
            <w:hideMark/>
          </w:tcPr>
          <w:p w:rsidR="00D82E82" w:rsidRPr="00D82E82" w:rsidRDefault="00D82E82" w:rsidP="0089780F">
            <w:pPr>
              <w:ind w:firstLine="0"/>
              <w:jc w:val="center"/>
              <w:rPr>
                <w:bCs/>
                <w:color w:val="000000"/>
              </w:rPr>
            </w:pPr>
            <w:r w:rsidRPr="00D82E82">
              <w:rPr>
                <w:bCs/>
                <w:color w:val="000000"/>
                <w:sz w:val="22"/>
                <w:szCs w:val="22"/>
              </w:rPr>
              <w:t>Наименование мероприятия</w:t>
            </w:r>
          </w:p>
        </w:tc>
        <w:tc>
          <w:tcPr>
            <w:tcW w:w="1526" w:type="dxa"/>
            <w:shd w:val="clear" w:color="auto" w:fill="auto"/>
            <w:noWrap/>
            <w:vAlign w:val="center"/>
            <w:hideMark/>
          </w:tcPr>
          <w:p w:rsidR="00D82E82" w:rsidRPr="00D82E82" w:rsidRDefault="00D82E82" w:rsidP="0089780F">
            <w:pPr>
              <w:ind w:firstLine="0"/>
              <w:jc w:val="center"/>
              <w:rPr>
                <w:bCs/>
                <w:color w:val="000000"/>
              </w:rPr>
            </w:pPr>
            <w:r>
              <w:rPr>
                <w:bCs/>
                <w:color w:val="000000"/>
                <w:sz w:val="22"/>
                <w:szCs w:val="22"/>
              </w:rPr>
              <w:t>Срок реали</w:t>
            </w:r>
            <w:r w:rsidRPr="00D82E82">
              <w:rPr>
                <w:bCs/>
                <w:color w:val="000000"/>
                <w:sz w:val="22"/>
                <w:szCs w:val="22"/>
              </w:rPr>
              <w:t>зации</w:t>
            </w:r>
          </w:p>
        </w:tc>
        <w:tc>
          <w:tcPr>
            <w:tcW w:w="2679" w:type="dxa"/>
            <w:shd w:val="clear" w:color="auto" w:fill="auto"/>
          </w:tcPr>
          <w:p w:rsidR="00D82E82" w:rsidRPr="00D82E82" w:rsidRDefault="00D82E82" w:rsidP="00D82E82">
            <w:pPr>
              <w:ind w:firstLine="0"/>
              <w:jc w:val="center"/>
              <w:rPr>
                <w:bCs/>
                <w:color w:val="000000"/>
              </w:rPr>
            </w:pPr>
            <w:r w:rsidRPr="00D82E82">
              <w:rPr>
                <w:bCs/>
                <w:color w:val="000000"/>
                <w:sz w:val="22"/>
                <w:szCs w:val="22"/>
              </w:rPr>
              <w:t>Источник финансирования</w:t>
            </w:r>
          </w:p>
        </w:tc>
      </w:tr>
      <w:tr w:rsidR="00D82E82" w:rsidRPr="00D82E82" w:rsidTr="00D82E82">
        <w:trPr>
          <w:trHeight w:val="20"/>
        </w:trPr>
        <w:tc>
          <w:tcPr>
            <w:tcW w:w="961" w:type="dxa"/>
            <w:shd w:val="clear" w:color="auto" w:fill="auto"/>
            <w:noWrap/>
            <w:vAlign w:val="center"/>
            <w:hideMark/>
          </w:tcPr>
          <w:p w:rsidR="00D82E82" w:rsidRPr="00D82E82" w:rsidRDefault="00D82E82" w:rsidP="00D82E82">
            <w:pPr>
              <w:ind w:firstLine="0"/>
              <w:jc w:val="center"/>
              <w:rPr>
                <w:color w:val="000000"/>
              </w:rPr>
            </w:pPr>
            <w:r w:rsidRPr="00D82E82">
              <w:rPr>
                <w:color w:val="000000"/>
                <w:sz w:val="22"/>
                <w:szCs w:val="22"/>
              </w:rPr>
              <w:t>1.</w:t>
            </w:r>
          </w:p>
        </w:tc>
        <w:tc>
          <w:tcPr>
            <w:tcW w:w="4205" w:type="dxa"/>
            <w:shd w:val="clear" w:color="auto" w:fill="auto"/>
            <w:vAlign w:val="center"/>
            <w:hideMark/>
          </w:tcPr>
          <w:p w:rsidR="00D82E82" w:rsidRPr="00E46483" w:rsidRDefault="00D82E82" w:rsidP="00D82E82">
            <w:pPr>
              <w:ind w:firstLine="0"/>
              <w:jc w:val="center"/>
              <w:rPr>
                <w:color w:val="000000"/>
              </w:rPr>
            </w:pPr>
            <w:r w:rsidRPr="00E46483">
              <w:rPr>
                <w:color w:val="000000"/>
                <w:sz w:val="22"/>
                <w:szCs w:val="22"/>
              </w:rPr>
              <w:t xml:space="preserve">Реконструкция </w:t>
            </w:r>
            <w:proofErr w:type="gramStart"/>
            <w:r w:rsidRPr="00E46483">
              <w:rPr>
                <w:color w:val="000000"/>
                <w:sz w:val="22"/>
                <w:szCs w:val="22"/>
              </w:rPr>
              <w:t>водопроводный</w:t>
            </w:r>
            <w:proofErr w:type="gramEnd"/>
            <w:r w:rsidRPr="00E46483">
              <w:rPr>
                <w:color w:val="000000"/>
                <w:sz w:val="22"/>
                <w:szCs w:val="22"/>
              </w:rPr>
              <w:t xml:space="preserve"> сетей в </w:t>
            </w:r>
          </w:p>
          <w:p w:rsidR="00D82E82" w:rsidRPr="00E46483" w:rsidRDefault="00D82E82" w:rsidP="00D82E82">
            <w:pPr>
              <w:ind w:firstLine="0"/>
              <w:jc w:val="center"/>
              <w:rPr>
                <w:color w:val="000000"/>
              </w:rPr>
            </w:pPr>
            <w:r w:rsidRPr="00E46483">
              <w:rPr>
                <w:color w:val="000000"/>
                <w:sz w:val="22"/>
                <w:szCs w:val="22"/>
              </w:rPr>
              <w:t>пос. Приозерный 3500 м</w:t>
            </w:r>
          </w:p>
        </w:tc>
        <w:tc>
          <w:tcPr>
            <w:tcW w:w="1526" w:type="dxa"/>
            <w:shd w:val="clear" w:color="auto" w:fill="auto"/>
            <w:noWrap/>
            <w:vAlign w:val="center"/>
            <w:hideMark/>
          </w:tcPr>
          <w:p w:rsidR="00D82E82" w:rsidRPr="00E46483" w:rsidRDefault="00D82E82" w:rsidP="00D82E82">
            <w:pPr>
              <w:ind w:firstLine="0"/>
              <w:jc w:val="center"/>
              <w:rPr>
                <w:color w:val="000000"/>
              </w:rPr>
            </w:pPr>
            <w:r w:rsidRPr="00E46483">
              <w:rPr>
                <w:color w:val="000000"/>
                <w:sz w:val="22"/>
                <w:szCs w:val="22"/>
              </w:rPr>
              <w:t>2013-2014 гг.</w:t>
            </w:r>
          </w:p>
        </w:tc>
        <w:tc>
          <w:tcPr>
            <w:tcW w:w="2679" w:type="dxa"/>
            <w:shd w:val="clear" w:color="auto" w:fill="auto"/>
          </w:tcPr>
          <w:p w:rsidR="00D82E82" w:rsidRPr="00D82E82" w:rsidRDefault="00D82E82" w:rsidP="00D82E82">
            <w:pPr>
              <w:ind w:firstLine="0"/>
              <w:jc w:val="center"/>
              <w:rPr>
                <w:color w:val="000000"/>
              </w:rPr>
            </w:pPr>
            <w:r w:rsidRPr="00D82E82">
              <w:rPr>
                <w:color w:val="000000"/>
                <w:sz w:val="22"/>
                <w:szCs w:val="22"/>
              </w:rPr>
              <w:t>Местный бюджет и привлеченные средства</w:t>
            </w:r>
          </w:p>
        </w:tc>
      </w:tr>
      <w:tr w:rsidR="00D82E82" w:rsidRPr="00D82E82" w:rsidTr="00D82E82">
        <w:trPr>
          <w:trHeight w:val="20"/>
        </w:trPr>
        <w:tc>
          <w:tcPr>
            <w:tcW w:w="961" w:type="dxa"/>
            <w:shd w:val="clear" w:color="auto" w:fill="auto"/>
            <w:noWrap/>
            <w:vAlign w:val="center"/>
            <w:hideMark/>
          </w:tcPr>
          <w:p w:rsidR="00D82E82" w:rsidRPr="00D82E82" w:rsidRDefault="00D82E82" w:rsidP="00D82E82">
            <w:pPr>
              <w:ind w:firstLine="0"/>
              <w:jc w:val="center"/>
              <w:rPr>
                <w:color w:val="000000"/>
              </w:rPr>
            </w:pPr>
            <w:r w:rsidRPr="00D82E82">
              <w:rPr>
                <w:color w:val="000000"/>
                <w:sz w:val="22"/>
                <w:szCs w:val="22"/>
              </w:rPr>
              <w:t>2.</w:t>
            </w:r>
          </w:p>
        </w:tc>
        <w:tc>
          <w:tcPr>
            <w:tcW w:w="4205" w:type="dxa"/>
            <w:shd w:val="clear" w:color="auto" w:fill="auto"/>
            <w:vAlign w:val="center"/>
            <w:hideMark/>
          </w:tcPr>
          <w:p w:rsidR="00D82E82" w:rsidRPr="00E46483" w:rsidRDefault="00D82E82" w:rsidP="00D82E82">
            <w:pPr>
              <w:ind w:firstLine="0"/>
              <w:jc w:val="center"/>
              <w:rPr>
                <w:color w:val="000000"/>
              </w:rPr>
            </w:pPr>
            <w:r w:rsidRPr="00E46483">
              <w:rPr>
                <w:color w:val="000000"/>
                <w:sz w:val="22"/>
                <w:szCs w:val="22"/>
              </w:rPr>
              <w:t xml:space="preserve">Бурение резервной скважины </w:t>
            </w:r>
            <w:proofErr w:type="gramStart"/>
            <w:r w:rsidRPr="00E46483">
              <w:rPr>
                <w:color w:val="000000"/>
                <w:sz w:val="22"/>
                <w:szCs w:val="22"/>
              </w:rPr>
              <w:t>в</w:t>
            </w:r>
            <w:proofErr w:type="gramEnd"/>
            <w:r w:rsidRPr="00E46483">
              <w:rPr>
                <w:color w:val="000000"/>
                <w:sz w:val="22"/>
                <w:szCs w:val="22"/>
              </w:rPr>
              <w:t xml:space="preserve"> </w:t>
            </w:r>
          </w:p>
          <w:p w:rsidR="00D82E82" w:rsidRPr="00E46483" w:rsidRDefault="00D82E82" w:rsidP="00D82E82">
            <w:pPr>
              <w:ind w:firstLine="0"/>
              <w:jc w:val="center"/>
              <w:rPr>
                <w:color w:val="000000"/>
              </w:rPr>
            </w:pPr>
            <w:r w:rsidRPr="00E46483">
              <w:rPr>
                <w:color w:val="000000"/>
                <w:sz w:val="22"/>
                <w:szCs w:val="22"/>
              </w:rPr>
              <w:t>пос. Приозерный на 140 м.</w:t>
            </w:r>
          </w:p>
        </w:tc>
        <w:tc>
          <w:tcPr>
            <w:tcW w:w="1526" w:type="dxa"/>
            <w:shd w:val="clear" w:color="auto" w:fill="auto"/>
            <w:noWrap/>
            <w:vAlign w:val="center"/>
            <w:hideMark/>
          </w:tcPr>
          <w:p w:rsidR="00D82E82" w:rsidRPr="00E46483" w:rsidRDefault="00D82E82" w:rsidP="00D82E82">
            <w:pPr>
              <w:ind w:firstLine="0"/>
              <w:jc w:val="center"/>
              <w:rPr>
                <w:color w:val="000000"/>
              </w:rPr>
            </w:pPr>
            <w:r w:rsidRPr="00E46483">
              <w:rPr>
                <w:color w:val="000000"/>
                <w:sz w:val="22"/>
                <w:szCs w:val="22"/>
              </w:rPr>
              <w:t>2013 г.</w:t>
            </w:r>
          </w:p>
        </w:tc>
        <w:tc>
          <w:tcPr>
            <w:tcW w:w="2679" w:type="dxa"/>
            <w:shd w:val="clear" w:color="auto" w:fill="auto"/>
          </w:tcPr>
          <w:p w:rsidR="00D82E82" w:rsidRPr="00D82E82" w:rsidRDefault="00D82E82" w:rsidP="00D82E82">
            <w:pPr>
              <w:ind w:firstLine="0"/>
              <w:jc w:val="center"/>
              <w:rPr>
                <w:color w:val="000000"/>
              </w:rPr>
            </w:pPr>
            <w:r w:rsidRPr="00D82E82">
              <w:rPr>
                <w:color w:val="000000"/>
                <w:sz w:val="22"/>
                <w:szCs w:val="22"/>
              </w:rPr>
              <w:t>Местный бюджет и привлеченные средства</w:t>
            </w:r>
          </w:p>
        </w:tc>
      </w:tr>
      <w:tr w:rsidR="00D82E82" w:rsidRPr="00D82E82" w:rsidTr="00D82E82">
        <w:trPr>
          <w:trHeight w:val="20"/>
        </w:trPr>
        <w:tc>
          <w:tcPr>
            <w:tcW w:w="961" w:type="dxa"/>
            <w:shd w:val="clear" w:color="auto" w:fill="auto"/>
            <w:noWrap/>
            <w:vAlign w:val="center"/>
            <w:hideMark/>
          </w:tcPr>
          <w:p w:rsidR="00D82E82" w:rsidRPr="00D82E82" w:rsidRDefault="00D82E82" w:rsidP="00D82E82">
            <w:pPr>
              <w:ind w:firstLine="0"/>
              <w:jc w:val="center"/>
              <w:rPr>
                <w:color w:val="000000"/>
              </w:rPr>
            </w:pPr>
            <w:r w:rsidRPr="00D82E82">
              <w:rPr>
                <w:color w:val="000000"/>
                <w:sz w:val="22"/>
                <w:szCs w:val="22"/>
              </w:rPr>
              <w:t>3.</w:t>
            </w:r>
          </w:p>
        </w:tc>
        <w:tc>
          <w:tcPr>
            <w:tcW w:w="4205" w:type="dxa"/>
            <w:shd w:val="clear" w:color="auto" w:fill="auto"/>
            <w:vAlign w:val="center"/>
            <w:hideMark/>
          </w:tcPr>
          <w:p w:rsidR="00D82E82" w:rsidRPr="00D82E82" w:rsidRDefault="00D82E82" w:rsidP="00D82E82">
            <w:pPr>
              <w:ind w:firstLine="0"/>
              <w:jc w:val="center"/>
              <w:rPr>
                <w:color w:val="000000"/>
              </w:rPr>
            </w:pPr>
            <w:r w:rsidRPr="00D82E82">
              <w:rPr>
                <w:color w:val="000000"/>
                <w:sz w:val="22"/>
                <w:szCs w:val="22"/>
              </w:rPr>
              <w:t>Строительство водоочистных сооружений</w:t>
            </w:r>
            <w:r w:rsidR="00E46483">
              <w:rPr>
                <w:color w:val="000000"/>
                <w:sz w:val="22"/>
                <w:szCs w:val="22"/>
              </w:rPr>
              <w:t xml:space="preserve"> в пос. </w:t>
            </w:r>
            <w:proofErr w:type="gramStart"/>
            <w:r w:rsidR="00E46483">
              <w:rPr>
                <w:color w:val="000000"/>
                <w:sz w:val="22"/>
                <w:szCs w:val="22"/>
              </w:rPr>
              <w:t>Приозерный</w:t>
            </w:r>
            <w:proofErr w:type="gramEnd"/>
          </w:p>
        </w:tc>
        <w:tc>
          <w:tcPr>
            <w:tcW w:w="1526" w:type="dxa"/>
            <w:shd w:val="clear" w:color="auto" w:fill="auto"/>
            <w:noWrap/>
            <w:vAlign w:val="center"/>
            <w:hideMark/>
          </w:tcPr>
          <w:p w:rsidR="00D82E82" w:rsidRPr="00D82E82" w:rsidRDefault="00D82E82" w:rsidP="00D82E82">
            <w:pPr>
              <w:ind w:firstLine="0"/>
              <w:rPr>
                <w:color w:val="000000"/>
              </w:rPr>
            </w:pPr>
            <w:r>
              <w:rPr>
                <w:color w:val="000000"/>
                <w:sz w:val="22"/>
                <w:szCs w:val="22"/>
              </w:rPr>
              <w:t xml:space="preserve">       </w:t>
            </w:r>
            <w:r w:rsidRPr="00D82E82">
              <w:rPr>
                <w:color w:val="000000"/>
                <w:sz w:val="22"/>
                <w:szCs w:val="22"/>
              </w:rPr>
              <w:t>2018 г.</w:t>
            </w:r>
          </w:p>
        </w:tc>
        <w:tc>
          <w:tcPr>
            <w:tcW w:w="2679" w:type="dxa"/>
          </w:tcPr>
          <w:p w:rsidR="00D82E82" w:rsidRPr="00D82E82" w:rsidRDefault="00D82E82" w:rsidP="00D82E82">
            <w:pPr>
              <w:ind w:firstLine="0"/>
              <w:jc w:val="center"/>
              <w:rPr>
                <w:color w:val="000000"/>
              </w:rPr>
            </w:pPr>
            <w:r w:rsidRPr="00D82E82">
              <w:rPr>
                <w:color w:val="000000"/>
                <w:sz w:val="22"/>
                <w:szCs w:val="22"/>
              </w:rPr>
              <w:t>Местный бюджет и привлеченные средства</w:t>
            </w:r>
          </w:p>
        </w:tc>
      </w:tr>
    </w:tbl>
    <w:p w:rsidR="006A6DD9" w:rsidRDefault="006A6DD9" w:rsidP="006A6DD9"/>
    <w:p w:rsidR="003C4FC6" w:rsidRPr="003C4FC6" w:rsidRDefault="003C4FC6" w:rsidP="006A6DD9">
      <w:r w:rsidRPr="003C4FC6">
        <w:t>Результаты микробиологических исследований и химического анализа питьевой воды отображены в таблицах 2.4.4.3.4. -2.4.4.3.6.</w:t>
      </w:r>
    </w:p>
    <w:p w:rsidR="0095427E" w:rsidRPr="003C4FC6" w:rsidRDefault="0095427E" w:rsidP="006A6DD9">
      <w:r w:rsidRPr="003C4FC6">
        <w:t>Таблица 2.4.4.3.4.  Результаты микробиологических исследований питьевой воды из артезианских скважин № 3045/1 пос. Приозерный за 2014 г.</w:t>
      </w:r>
    </w:p>
    <w:p w:rsidR="0095427E" w:rsidRPr="003C4FC6" w:rsidRDefault="0095427E" w:rsidP="006A6DD9"/>
    <w:tbl>
      <w:tblPr>
        <w:tblStyle w:val="ad"/>
        <w:tblW w:w="0" w:type="auto"/>
        <w:jc w:val="center"/>
        <w:tblLook w:val="04A0"/>
      </w:tblPr>
      <w:tblGrid>
        <w:gridCol w:w="2392"/>
        <w:gridCol w:w="2393"/>
        <w:gridCol w:w="2393"/>
        <w:gridCol w:w="2393"/>
      </w:tblGrid>
      <w:tr w:rsidR="0095427E" w:rsidRPr="003C4FC6" w:rsidTr="00E3385A">
        <w:trPr>
          <w:jc w:val="center"/>
        </w:trPr>
        <w:tc>
          <w:tcPr>
            <w:tcW w:w="9571" w:type="dxa"/>
            <w:gridSpan w:val="4"/>
          </w:tcPr>
          <w:p w:rsidR="0095427E" w:rsidRPr="003C4FC6" w:rsidRDefault="0095427E" w:rsidP="0095427E">
            <w:pPr>
              <w:ind w:firstLine="0"/>
              <w:jc w:val="center"/>
            </w:pPr>
            <w:r w:rsidRPr="003C4FC6">
              <w:t>Определяемые показатели и гигиенические нормативы</w:t>
            </w:r>
          </w:p>
        </w:tc>
      </w:tr>
      <w:tr w:rsidR="0095427E" w:rsidRPr="003C4FC6" w:rsidTr="00E3385A">
        <w:trPr>
          <w:jc w:val="center"/>
        </w:trPr>
        <w:tc>
          <w:tcPr>
            <w:tcW w:w="2392" w:type="dxa"/>
          </w:tcPr>
          <w:p w:rsidR="0095427E" w:rsidRPr="003C4FC6" w:rsidRDefault="0095427E" w:rsidP="00E3385A">
            <w:pPr>
              <w:ind w:firstLine="0"/>
              <w:jc w:val="center"/>
            </w:pPr>
            <w:r w:rsidRPr="003C4FC6">
              <w:t>Дата отбора</w:t>
            </w:r>
          </w:p>
        </w:tc>
        <w:tc>
          <w:tcPr>
            <w:tcW w:w="2393" w:type="dxa"/>
          </w:tcPr>
          <w:p w:rsidR="0095427E" w:rsidRPr="003C4FC6" w:rsidRDefault="0095427E" w:rsidP="00E3385A">
            <w:pPr>
              <w:ind w:firstLine="0"/>
              <w:jc w:val="center"/>
            </w:pPr>
            <w:r w:rsidRPr="003C4FC6">
              <w:t>ОМЧ</w:t>
            </w:r>
          </w:p>
        </w:tc>
        <w:tc>
          <w:tcPr>
            <w:tcW w:w="2393" w:type="dxa"/>
          </w:tcPr>
          <w:p w:rsidR="0095427E" w:rsidRPr="003C4FC6" w:rsidRDefault="0095427E" w:rsidP="00E3385A">
            <w:pPr>
              <w:ind w:firstLine="0"/>
              <w:jc w:val="center"/>
            </w:pPr>
            <w:r w:rsidRPr="003C4FC6">
              <w:t>ОКБ</w:t>
            </w:r>
          </w:p>
        </w:tc>
        <w:tc>
          <w:tcPr>
            <w:tcW w:w="2393" w:type="dxa"/>
          </w:tcPr>
          <w:p w:rsidR="0095427E" w:rsidRPr="003C4FC6" w:rsidRDefault="00E3385A" w:rsidP="00E3385A">
            <w:pPr>
              <w:ind w:firstLine="0"/>
              <w:jc w:val="center"/>
            </w:pPr>
            <w:r w:rsidRPr="003C4FC6">
              <w:t>ТКБ</w:t>
            </w:r>
          </w:p>
        </w:tc>
      </w:tr>
      <w:tr w:rsidR="0095427E" w:rsidRPr="003C4FC6" w:rsidTr="00E3385A">
        <w:trPr>
          <w:jc w:val="center"/>
        </w:trPr>
        <w:tc>
          <w:tcPr>
            <w:tcW w:w="2392" w:type="dxa"/>
          </w:tcPr>
          <w:p w:rsidR="0095427E" w:rsidRPr="003C4FC6" w:rsidRDefault="00E3385A" w:rsidP="00E3385A">
            <w:pPr>
              <w:ind w:firstLine="0"/>
              <w:jc w:val="center"/>
            </w:pPr>
            <w:r w:rsidRPr="003C4FC6">
              <w:t>20.01.2014</w:t>
            </w:r>
          </w:p>
        </w:tc>
        <w:tc>
          <w:tcPr>
            <w:tcW w:w="2393" w:type="dxa"/>
          </w:tcPr>
          <w:p w:rsidR="0095427E" w:rsidRPr="003C4FC6" w:rsidRDefault="00E3385A" w:rsidP="00E3385A">
            <w:pPr>
              <w:ind w:firstLine="0"/>
              <w:jc w:val="center"/>
            </w:pPr>
            <w:r w:rsidRPr="003C4FC6">
              <w:t>0</w:t>
            </w:r>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r>
      <w:tr w:rsidR="0095427E" w:rsidRPr="003C4FC6" w:rsidTr="00E3385A">
        <w:trPr>
          <w:jc w:val="center"/>
        </w:trPr>
        <w:tc>
          <w:tcPr>
            <w:tcW w:w="2392" w:type="dxa"/>
          </w:tcPr>
          <w:p w:rsidR="0095427E" w:rsidRPr="003C4FC6" w:rsidRDefault="00E3385A" w:rsidP="00E3385A">
            <w:pPr>
              <w:ind w:firstLine="0"/>
              <w:jc w:val="center"/>
            </w:pPr>
            <w:r w:rsidRPr="003C4FC6">
              <w:t>08.04.2014</w:t>
            </w:r>
          </w:p>
        </w:tc>
        <w:tc>
          <w:tcPr>
            <w:tcW w:w="2393" w:type="dxa"/>
          </w:tcPr>
          <w:p w:rsidR="0095427E" w:rsidRPr="003C4FC6" w:rsidRDefault="00E3385A" w:rsidP="00E3385A">
            <w:pPr>
              <w:ind w:firstLine="0"/>
              <w:jc w:val="center"/>
            </w:pPr>
            <w:r w:rsidRPr="003C4FC6">
              <w:t>0</w:t>
            </w:r>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r>
      <w:tr w:rsidR="0095427E" w:rsidRPr="003C4FC6" w:rsidTr="00E3385A">
        <w:trPr>
          <w:jc w:val="center"/>
        </w:trPr>
        <w:tc>
          <w:tcPr>
            <w:tcW w:w="2392" w:type="dxa"/>
          </w:tcPr>
          <w:p w:rsidR="0095427E" w:rsidRPr="003C4FC6" w:rsidRDefault="00E3385A" w:rsidP="00E3385A">
            <w:pPr>
              <w:ind w:firstLine="0"/>
              <w:jc w:val="center"/>
            </w:pPr>
            <w:r w:rsidRPr="003C4FC6">
              <w:t>14.07.2014</w:t>
            </w:r>
          </w:p>
        </w:tc>
        <w:tc>
          <w:tcPr>
            <w:tcW w:w="2393" w:type="dxa"/>
          </w:tcPr>
          <w:p w:rsidR="0095427E" w:rsidRPr="003C4FC6" w:rsidRDefault="00E3385A" w:rsidP="00E3385A">
            <w:pPr>
              <w:ind w:firstLine="0"/>
              <w:jc w:val="center"/>
            </w:pPr>
            <w:r w:rsidRPr="003C4FC6">
              <w:t>0</w:t>
            </w:r>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r>
      <w:tr w:rsidR="0095427E" w:rsidRPr="003C4FC6" w:rsidTr="00E3385A">
        <w:trPr>
          <w:jc w:val="center"/>
        </w:trPr>
        <w:tc>
          <w:tcPr>
            <w:tcW w:w="2392" w:type="dxa"/>
          </w:tcPr>
          <w:p w:rsidR="0095427E" w:rsidRPr="003C4FC6" w:rsidRDefault="00E3385A" w:rsidP="00E3385A">
            <w:pPr>
              <w:ind w:firstLine="0"/>
              <w:jc w:val="center"/>
            </w:pPr>
            <w:r w:rsidRPr="003C4FC6">
              <w:t>28.10.2014</w:t>
            </w:r>
          </w:p>
        </w:tc>
        <w:tc>
          <w:tcPr>
            <w:tcW w:w="2393" w:type="dxa"/>
          </w:tcPr>
          <w:p w:rsidR="0095427E" w:rsidRPr="003C4FC6" w:rsidRDefault="00E3385A" w:rsidP="00E3385A">
            <w:pPr>
              <w:ind w:firstLine="0"/>
              <w:jc w:val="center"/>
            </w:pPr>
            <w:r w:rsidRPr="003C4FC6">
              <w:t>0</w:t>
            </w:r>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c>
          <w:tcPr>
            <w:tcW w:w="2393" w:type="dxa"/>
          </w:tcPr>
          <w:p w:rsidR="0095427E" w:rsidRPr="003C4FC6" w:rsidRDefault="00E3385A" w:rsidP="00E3385A">
            <w:pPr>
              <w:ind w:firstLine="0"/>
              <w:jc w:val="center"/>
            </w:pPr>
            <w:r w:rsidRPr="003C4FC6">
              <w:t xml:space="preserve">не </w:t>
            </w:r>
            <w:proofErr w:type="gramStart"/>
            <w:r w:rsidRPr="003C4FC6">
              <w:t>обнаружены</w:t>
            </w:r>
            <w:proofErr w:type="gramEnd"/>
          </w:p>
        </w:tc>
      </w:tr>
    </w:tbl>
    <w:p w:rsidR="00E3385A" w:rsidRPr="003C4FC6" w:rsidRDefault="00E3385A" w:rsidP="006A6DD9">
      <w:pPr>
        <w:rPr>
          <w:rStyle w:val="af2"/>
          <w:bCs/>
          <w:i w:val="0"/>
          <w:iCs w:val="0"/>
          <w:shd w:val="clear" w:color="auto" w:fill="FFFFFF"/>
        </w:rPr>
      </w:pPr>
      <w:r w:rsidRPr="003C4FC6">
        <w:rPr>
          <w:rStyle w:val="af2"/>
          <w:bCs/>
          <w:i w:val="0"/>
          <w:iCs w:val="0"/>
          <w:shd w:val="clear" w:color="auto" w:fill="FFFFFF"/>
        </w:rPr>
        <w:t>Примечания:</w:t>
      </w:r>
    </w:p>
    <w:p w:rsidR="00E3385A" w:rsidRPr="003C4FC6" w:rsidRDefault="00E3385A" w:rsidP="006A6DD9">
      <w:pPr>
        <w:rPr>
          <w:rStyle w:val="a6"/>
          <w:b w:val="0"/>
          <w:shd w:val="clear" w:color="auto" w:fill="FFFFFF"/>
        </w:rPr>
      </w:pPr>
      <w:r w:rsidRPr="003C4FC6">
        <w:rPr>
          <w:rStyle w:val="af2"/>
          <w:bCs/>
          <w:i w:val="0"/>
          <w:iCs w:val="0"/>
          <w:shd w:val="clear" w:color="auto" w:fill="FFFFFF"/>
        </w:rPr>
        <w:t>ОМЧ</w:t>
      </w:r>
      <w:r w:rsidRPr="003C4FC6">
        <w:rPr>
          <w:shd w:val="clear" w:color="auto" w:fill="FFFFFF"/>
        </w:rPr>
        <w:t xml:space="preserve"> - </w:t>
      </w:r>
      <w:r w:rsidRPr="003C4FC6">
        <w:rPr>
          <w:rStyle w:val="af2"/>
          <w:bCs/>
          <w:i w:val="0"/>
          <w:iCs w:val="0"/>
          <w:shd w:val="clear" w:color="auto" w:fill="FFFFFF"/>
        </w:rPr>
        <w:t>Общее микробное число</w:t>
      </w:r>
      <w:r w:rsidRPr="003C4FC6">
        <w:rPr>
          <w:rStyle w:val="apple-converted-space"/>
          <w:shd w:val="clear" w:color="auto" w:fill="FFFFFF"/>
        </w:rPr>
        <w:t> </w:t>
      </w:r>
    </w:p>
    <w:p w:rsidR="0095427E" w:rsidRPr="003C4FC6" w:rsidRDefault="00E3385A" w:rsidP="006A6DD9">
      <w:pPr>
        <w:rPr>
          <w:rStyle w:val="a6"/>
          <w:b w:val="0"/>
          <w:shd w:val="clear" w:color="auto" w:fill="FFFFFF"/>
        </w:rPr>
      </w:pPr>
      <w:r w:rsidRPr="003C4FC6">
        <w:rPr>
          <w:rStyle w:val="a6"/>
          <w:b w:val="0"/>
          <w:shd w:val="clear" w:color="auto" w:fill="FFFFFF"/>
        </w:rPr>
        <w:t>ОКБ  - Общие Колиформные Бактерии</w:t>
      </w:r>
    </w:p>
    <w:p w:rsidR="0095427E" w:rsidRPr="003C4FC6" w:rsidRDefault="00E3385A" w:rsidP="00E3385A">
      <w:pPr>
        <w:jc w:val="left"/>
        <w:sectPr w:rsidR="0095427E" w:rsidRPr="003C4FC6" w:rsidSect="002E5F06">
          <w:pgSz w:w="11906" w:h="16838"/>
          <w:pgMar w:top="1134" w:right="850" w:bottom="1134" w:left="1701" w:header="708" w:footer="708" w:gutter="0"/>
          <w:cols w:space="708"/>
          <w:docGrid w:linePitch="360"/>
        </w:sectPr>
      </w:pPr>
      <w:r w:rsidRPr="003C4FC6">
        <w:rPr>
          <w:rStyle w:val="a6"/>
          <w:b w:val="0"/>
          <w:shd w:val="clear" w:color="auto" w:fill="FFFFFF"/>
        </w:rPr>
        <w:t xml:space="preserve">ТКБ - </w:t>
      </w:r>
      <w:r w:rsidR="0095427E" w:rsidRPr="003C4FC6">
        <w:rPr>
          <w:rStyle w:val="a6"/>
          <w:b w:val="0"/>
          <w:shd w:val="clear" w:color="auto" w:fill="FFFFFF"/>
        </w:rPr>
        <w:t>Термотолерантные Колиформные Бактерии</w:t>
      </w:r>
    </w:p>
    <w:p w:rsidR="006A6DD9" w:rsidRPr="003C4FC6" w:rsidRDefault="006A6DD9" w:rsidP="00864118">
      <w:pPr>
        <w:spacing w:before="200"/>
      </w:pPr>
      <w:r w:rsidRPr="003C4FC6">
        <w:lastRenderedPageBreak/>
        <w:tab/>
        <w:t xml:space="preserve">Таблица  </w:t>
      </w:r>
      <w:r w:rsidR="0093762D" w:rsidRPr="003C4FC6">
        <w:t>2.4.4</w:t>
      </w:r>
      <w:r w:rsidR="0095427E" w:rsidRPr="003C4FC6">
        <w:t>.3.5</w:t>
      </w:r>
      <w:r w:rsidRPr="003C4FC6">
        <w:t>. Результаты химического анализа питьевой воды из источников водоснабжения пос. Приозерный</w:t>
      </w:r>
      <w:r w:rsidR="002D110E" w:rsidRPr="003C4FC6">
        <w:t xml:space="preserve"> (отборы в 2013 г.</w:t>
      </w:r>
      <w:r w:rsidR="00864118" w:rsidRPr="003C4FC6">
        <w:t>, скважина № 3045/1</w:t>
      </w:r>
      <w:r w:rsidR="002D110E" w:rsidRPr="003C4FC6">
        <w:t>)</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733"/>
        <w:gridCol w:w="706"/>
        <w:gridCol w:w="850"/>
        <w:gridCol w:w="850"/>
        <w:gridCol w:w="853"/>
        <w:gridCol w:w="853"/>
        <w:gridCol w:w="850"/>
        <w:gridCol w:w="853"/>
        <w:gridCol w:w="853"/>
        <w:gridCol w:w="853"/>
        <w:gridCol w:w="853"/>
        <w:gridCol w:w="853"/>
        <w:gridCol w:w="990"/>
        <w:gridCol w:w="993"/>
        <w:gridCol w:w="993"/>
        <w:gridCol w:w="982"/>
      </w:tblGrid>
      <w:tr w:rsidR="00864118" w:rsidRPr="003C4FC6" w:rsidTr="00864118">
        <w:trPr>
          <w:cantSplit/>
          <w:trHeight w:val="2217"/>
          <w:tblHeader/>
        </w:trPr>
        <w:tc>
          <w:tcPr>
            <w:tcW w:w="250" w:type="pct"/>
            <w:textDirection w:val="btLr"/>
          </w:tcPr>
          <w:p w:rsidR="00864118" w:rsidRPr="003C4FC6" w:rsidRDefault="00864118" w:rsidP="0089780F">
            <w:pPr>
              <w:ind w:left="113" w:right="113"/>
              <w:jc w:val="center"/>
              <w:rPr>
                <w:rFonts w:eastAsia="Calibri"/>
              </w:rPr>
            </w:pPr>
            <w:r w:rsidRPr="003C4FC6">
              <w:rPr>
                <w:rFonts w:eastAsia="Calibri"/>
                <w:sz w:val="22"/>
              </w:rPr>
              <w:t>Дата отбора</w:t>
            </w:r>
          </w:p>
        </w:tc>
        <w:tc>
          <w:tcPr>
            <w:tcW w:w="250"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рН</w:t>
            </w:r>
          </w:p>
        </w:tc>
        <w:tc>
          <w:tcPr>
            <w:tcW w:w="24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Мутность, ЕМФ</w:t>
            </w:r>
          </w:p>
        </w:tc>
        <w:tc>
          <w:tcPr>
            <w:tcW w:w="290"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Цветность, в градусах</w:t>
            </w:r>
          </w:p>
        </w:tc>
        <w:tc>
          <w:tcPr>
            <w:tcW w:w="290"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Железо,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Азот аммонийный,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Нитриты, мг/дм</w:t>
            </w:r>
            <w:r w:rsidRPr="003C4FC6">
              <w:rPr>
                <w:rFonts w:eastAsia="Calibri"/>
                <w:sz w:val="22"/>
                <w:vertAlign w:val="superscript"/>
              </w:rPr>
              <w:t>3</w:t>
            </w:r>
          </w:p>
        </w:tc>
        <w:tc>
          <w:tcPr>
            <w:tcW w:w="290"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Нитраты,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Окисляемость,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Хлориды,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Жесткость, мг·экв/дм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Сульфаты,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Марганец, мг/дм</w:t>
            </w:r>
            <w:r w:rsidRPr="003C4FC6">
              <w:rPr>
                <w:rFonts w:eastAsia="Calibri"/>
                <w:sz w:val="22"/>
                <w:vertAlign w:val="superscript"/>
              </w:rPr>
              <w:t>3</w:t>
            </w:r>
          </w:p>
        </w:tc>
        <w:tc>
          <w:tcPr>
            <w:tcW w:w="338"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Сухой остаток, мг/дм</w:t>
            </w:r>
            <w:r w:rsidRPr="003C4FC6">
              <w:rPr>
                <w:rFonts w:eastAsia="Calibri"/>
                <w:sz w:val="22"/>
                <w:vertAlign w:val="superscript"/>
              </w:rPr>
              <w:t>3</w:t>
            </w:r>
          </w:p>
        </w:tc>
        <w:tc>
          <w:tcPr>
            <w:tcW w:w="339"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АПАВ, мг/дм</w:t>
            </w:r>
            <w:r w:rsidRPr="003C4FC6">
              <w:rPr>
                <w:rFonts w:eastAsia="Calibri"/>
                <w:sz w:val="22"/>
                <w:vertAlign w:val="superscript"/>
              </w:rPr>
              <w:t>3</w:t>
            </w:r>
          </w:p>
        </w:tc>
        <w:tc>
          <w:tcPr>
            <w:tcW w:w="339"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Фенолы</w:t>
            </w:r>
            <w:proofErr w:type="gramStart"/>
            <w:r w:rsidRPr="003C4FC6">
              <w:rPr>
                <w:rFonts w:eastAsia="Calibri"/>
                <w:sz w:val="22"/>
              </w:rPr>
              <w:t xml:space="preserve"> ,</w:t>
            </w:r>
            <w:proofErr w:type="gramEnd"/>
            <w:r w:rsidRPr="003C4FC6">
              <w:rPr>
                <w:rFonts w:eastAsia="Calibri"/>
                <w:sz w:val="22"/>
              </w:rPr>
              <w:t xml:space="preserve"> мг/дм</w:t>
            </w:r>
            <w:r w:rsidRPr="003C4FC6">
              <w:rPr>
                <w:rFonts w:eastAsia="Calibri"/>
                <w:sz w:val="22"/>
                <w:vertAlign w:val="superscript"/>
              </w:rPr>
              <w:t>3</w:t>
            </w:r>
          </w:p>
        </w:tc>
        <w:tc>
          <w:tcPr>
            <w:tcW w:w="335" w:type="pct"/>
            <w:shd w:val="clear" w:color="auto" w:fill="auto"/>
            <w:textDirection w:val="btLr"/>
            <w:vAlign w:val="center"/>
          </w:tcPr>
          <w:p w:rsidR="00864118" w:rsidRPr="003C4FC6" w:rsidRDefault="00864118" w:rsidP="0089780F">
            <w:pPr>
              <w:ind w:left="113" w:right="113"/>
              <w:jc w:val="center"/>
              <w:rPr>
                <w:rFonts w:eastAsia="Calibri"/>
              </w:rPr>
            </w:pPr>
            <w:r w:rsidRPr="003C4FC6">
              <w:rPr>
                <w:rFonts w:eastAsia="Calibri"/>
                <w:sz w:val="22"/>
              </w:rPr>
              <w:t>Нефтепродукты, мг/дм</w:t>
            </w:r>
            <w:r w:rsidRPr="003C4FC6">
              <w:rPr>
                <w:rFonts w:eastAsia="Calibri"/>
                <w:sz w:val="22"/>
                <w:vertAlign w:val="superscript"/>
              </w:rPr>
              <w:t>3</w:t>
            </w:r>
          </w:p>
        </w:tc>
      </w:tr>
      <w:tr w:rsidR="00864118" w:rsidRPr="003C4FC6" w:rsidTr="00864118">
        <w:trPr>
          <w:cantSplit/>
        </w:trPr>
        <w:tc>
          <w:tcPr>
            <w:tcW w:w="250" w:type="pct"/>
          </w:tcPr>
          <w:p w:rsidR="00864118" w:rsidRPr="003C4FC6" w:rsidRDefault="00864118" w:rsidP="0089780F">
            <w:pPr>
              <w:ind w:firstLine="0"/>
              <w:rPr>
                <w:rFonts w:eastAsia="Calibri"/>
              </w:rPr>
            </w:pPr>
            <w:r w:rsidRPr="003C4FC6">
              <w:rPr>
                <w:rFonts w:eastAsia="Calibri"/>
                <w:sz w:val="22"/>
              </w:rPr>
              <w:t>18.03</w:t>
            </w:r>
          </w:p>
        </w:tc>
        <w:tc>
          <w:tcPr>
            <w:tcW w:w="250" w:type="pct"/>
            <w:vAlign w:val="center"/>
          </w:tcPr>
          <w:p w:rsidR="00864118" w:rsidRPr="003C4FC6" w:rsidRDefault="00864118" w:rsidP="0089780F">
            <w:pPr>
              <w:ind w:firstLine="0"/>
              <w:rPr>
                <w:rFonts w:eastAsia="Calibri"/>
              </w:rPr>
            </w:pPr>
            <w:r w:rsidRPr="003C4FC6">
              <w:rPr>
                <w:rFonts w:eastAsia="Calibri"/>
                <w:sz w:val="22"/>
              </w:rPr>
              <w:t>7,72</w:t>
            </w:r>
          </w:p>
        </w:tc>
        <w:tc>
          <w:tcPr>
            <w:tcW w:w="241" w:type="pct"/>
            <w:vAlign w:val="center"/>
          </w:tcPr>
          <w:p w:rsidR="00864118" w:rsidRPr="003C4FC6" w:rsidRDefault="00864118" w:rsidP="0089780F">
            <w:pPr>
              <w:ind w:firstLine="0"/>
              <w:rPr>
                <w:rFonts w:eastAsia="Calibri"/>
              </w:rPr>
            </w:pPr>
            <w:r w:rsidRPr="003C4FC6">
              <w:rPr>
                <w:rFonts w:eastAsia="Calibri"/>
                <w:sz w:val="22"/>
              </w:rPr>
              <w:t>2,52</w:t>
            </w:r>
          </w:p>
        </w:tc>
        <w:tc>
          <w:tcPr>
            <w:tcW w:w="290"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5,0</w:t>
            </w:r>
          </w:p>
        </w:tc>
        <w:tc>
          <w:tcPr>
            <w:tcW w:w="290" w:type="pct"/>
            <w:vAlign w:val="center"/>
          </w:tcPr>
          <w:p w:rsidR="00864118" w:rsidRPr="003C4FC6" w:rsidRDefault="00864118" w:rsidP="0089780F">
            <w:pPr>
              <w:ind w:firstLine="0"/>
              <w:rPr>
                <w:rFonts w:eastAsia="Calibri"/>
              </w:rPr>
            </w:pPr>
            <w:r w:rsidRPr="003C4FC6">
              <w:rPr>
                <w:rFonts w:eastAsia="Calibri"/>
                <w:sz w:val="22"/>
              </w:rPr>
              <w:t>0,49</w:t>
            </w:r>
          </w:p>
        </w:tc>
        <w:tc>
          <w:tcPr>
            <w:tcW w:w="291"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0,05</w:t>
            </w:r>
          </w:p>
        </w:tc>
        <w:tc>
          <w:tcPr>
            <w:tcW w:w="291"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0,003</w:t>
            </w:r>
          </w:p>
        </w:tc>
        <w:tc>
          <w:tcPr>
            <w:tcW w:w="290"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0,5</w:t>
            </w:r>
          </w:p>
        </w:tc>
        <w:tc>
          <w:tcPr>
            <w:tcW w:w="291" w:type="pct"/>
            <w:vAlign w:val="center"/>
          </w:tcPr>
          <w:p w:rsidR="00864118" w:rsidRPr="003C4FC6" w:rsidRDefault="00864118" w:rsidP="0089780F">
            <w:pPr>
              <w:ind w:firstLine="0"/>
              <w:rPr>
                <w:rFonts w:eastAsia="Calibri"/>
              </w:rPr>
            </w:pPr>
            <w:r w:rsidRPr="003C4FC6">
              <w:rPr>
                <w:rFonts w:eastAsia="Calibri"/>
                <w:sz w:val="22"/>
              </w:rPr>
              <w:t>1,54</w:t>
            </w:r>
          </w:p>
        </w:tc>
        <w:tc>
          <w:tcPr>
            <w:tcW w:w="291" w:type="pct"/>
            <w:vAlign w:val="center"/>
          </w:tcPr>
          <w:p w:rsidR="00864118" w:rsidRPr="003C4FC6" w:rsidRDefault="00864118" w:rsidP="0089780F">
            <w:pPr>
              <w:ind w:firstLine="0"/>
              <w:rPr>
                <w:rFonts w:eastAsia="Calibri"/>
              </w:rPr>
            </w:pPr>
            <w:r w:rsidRPr="003C4FC6">
              <w:rPr>
                <w:rFonts w:eastAsia="Calibri"/>
                <w:sz w:val="22"/>
              </w:rPr>
              <w:t>90,3</w:t>
            </w:r>
          </w:p>
        </w:tc>
        <w:tc>
          <w:tcPr>
            <w:tcW w:w="291" w:type="pct"/>
            <w:vAlign w:val="center"/>
          </w:tcPr>
          <w:p w:rsidR="00864118" w:rsidRPr="003C4FC6" w:rsidRDefault="00864118" w:rsidP="0089780F">
            <w:pPr>
              <w:ind w:firstLine="0"/>
              <w:rPr>
                <w:rFonts w:eastAsia="Calibri"/>
              </w:rPr>
            </w:pPr>
            <w:r w:rsidRPr="003C4FC6">
              <w:rPr>
                <w:rFonts w:eastAsia="Calibri"/>
                <w:sz w:val="22"/>
              </w:rPr>
              <w:t>4,6</w:t>
            </w:r>
          </w:p>
        </w:tc>
        <w:tc>
          <w:tcPr>
            <w:tcW w:w="291" w:type="pct"/>
            <w:vAlign w:val="center"/>
          </w:tcPr>
          <w:p w:rsidR="00864118" w:rsidRPr="003C4FC6" w:rsidRDefault="00864118" w:rsidP="0089780F">
            <w:pPr>
              <w:ind w:firstLine="0"/>
              <w:rPr>
                <w:rFonts w:eastAsia="Calibri"/>
              </w:rPr>
            </w:pPr>
            <w:r w:rsidRPr="003C4FC6">
              <w:rPr>
                <w:rFonts w:eastAsia="Calibri"/>
                <w:sz w:val="22"/>
              </w:rPr>
              <w:t>24,1</w:t>
            </w:r>
          </w:p>
        </w:tc>
        <w:tc>
          <w:tcPr>
            <w:tcW w:w="291" w:type="pct"/>
            <w:vAlign w:val="center"/>
          </w:tcPr>
          <w:p w:rsidR="00864118" w:rsidRPr="003C4FC6" w:rsidRDefault="00864118" w:rsidP="0089780F">
            <w:pPr>
              <w:ind w:firstLine="0"/>
              <w:rPr>
                <w:rFonts w:eastAsia="Calibri"/>
              </w:rPr>
            </w:pPr>
            <w:r w:rsidRPr="003C4FC6">
              <w:rPr>
                <w:rFonts w:eastAsia="Calibri"/>
                <w:sz w:val="22"/>
              </w:rPr>
              <w:t>0,04</w:t>
            </w:r>
          </w:p>
        </w:tc>
        <w:tc>
          <w:tcPr>
            <w:tcW w:w="338" w:type="pct"/>
            <w:vAlign w:val="center"/>
          </w:tcPr>
          <w:p w:rsidR="00864118" w:rsidRPr="003C4FC6" w:rsidRDefault="00864118" w:rsidP="0089780F">
            <w:pPr>
              <w:ind w:firstLine="0"/>
              <w:rPr>
                <w:rFonts w:eastAsia="Calibri"/>
              </w:rPr>
            </w:pPr>
            <w:r w:rsidRPr="003C4FC6">
              <w:rPr>
                <w:rFonts w:eastAsia="Calibri"/>
                <w:sz w:val="22"/>
              </w:rPr>
              <w:t>399,6</w:t>
            </w:r>
          </w:p>
        </w:tc>
        <w:tc>
          <w:tcPr>
            <w:tcW w:w="339"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0,015</w:t>
            </w:r>
          </w:p>
        </w:tc>
        <w:tc>
          <w:tcPr>
            <w:tcW w:w="339"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0,002</w:t>
            </w:r>
          </w:p>
        </w:tc>
        <w:tc>
          <w:tcPr>
            <w:tcW w:w="335"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0,05</w:t>
            </w:r>
          </w:p>
        </w:tc>
      </w:tr>
      <w:tr w:rsidR="00864118" w:rsidRPr="003C4FC6" w:rsidTr="00864118">
        <w:trPr>
          <w:cantSplit/>
        </w:trPr>
        <w:tc>
          <w:tcPr>
            <w:tcW w:w="250" w:type="pct"/>
          </w:tcPr>
          <w:p w:rsidR="00864118" w:rsidRPr="003C4FC6" w:rsidRDefault="00864118" w:rsidP="0089780F">
            <w:pPr>
              <w:ind w:firstLine="0"/>
              <w:rPr>
                <w:rFonts w:eastAsia="Calibri"/>
              </w:rPr>
            </w:pPr>
            <w:r w:rsidRPr="003C4FC6">
              <w:rPr>
                <w:rFonts w:eastAsia="Calibri"/>
                <w:sz w:val="22"/>
              </w:rPr>
              <w:t>5.06</w:t>
            </w:r>
          </w:p>
        </w:tc>
        <w:tc>
          <w:tcPr>
            <w:tcW w:w="250" w:type="pct"/>
            <w:vAlign w:val="center"/>
          </w:tcPr>
          <w:p w:rsidR="00864118" w:rsidRPr="003C4FC6" w:rsidRDefault="00864118" w:rsidP="0089780F">
            <w:pPr>
              <w:ind w:firstLine="0"/>
              <w:rPr>
                <w:rFonts w:eastAsia="Calibri"/>
              </w:rPr>
            </w:pPr>
            <w:r w:rsidRPr="003C4FC6">
              <w:rPr>
                <w:rFonts w:eastAsia="Calibri"/>
                <w:sz w:val="22"/>
              </w:rPr>
              <w:t>7,59</w:t>
            </w:r>
          </w:p>
        </w:tc>
        <w:tc>
          <w:tcPr>
            <w:tcW w:w="241" w:type="pct"/>
            <w:vAlign w:val="center"/>
          </w:tcPr>
          <w:p w:rsidR="00864118" w:rsidRPr="003C4FC6" w:rsidRDefault="00864118" w:rsidP="0089780F">
            <w:pPr>
              <w:ind w:firstLine="0"/>
              <w:rPr>
                <w:rFonts w:eastAsia="Calibri"/>
              </w:rPr>
            </w:pPr>
            <w:r w:rsidRPr="003C4FC6">
              <w:rPr>
                <w:rFonts w:eastAsia="Calibri"/>
                <w:sz w:val="22"/>
              </w:rPr>
              <w:t>1,18</w:t>
            </w:r>
          </w:p>
        </w:tc>
        <w:tc>
          <w:tcPr>
            <w:tcW w:w="290"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5,43</w:t>
            </w:r>
          </w:p>
        </w:tc>
        <w:tc>
          <w:tcPr>
            <w:tcW w:w="290" w:type="pct"/>
            <w:vAlign w:val="center"/>
          </w:tcPr>
          <w:p w:rsidR="00864118" w:rsidRPr="003C4FC6" w:rsidRDefault="00864118" w:rsidP="0089780F">
            <w:pPr>
              <w:ind w:firstLine="0"/>
              <w:rPr>
                <w:rFonts w:eastAsia="Calibri"/>
              </w:rPr>
            </w:pPr>
            <w:r w:rsidRPr="003C4FC6">
              <w:rPr>
                <w:rFonts w:eastAsia="Calibri"/>
                <w:sz w:val="22"/>
              </w:rPr>
              <w:t>0,28</w:t>
            </w:r>
          </w:p>
        </w:tc>
        <w:tc>
          <w:tcPr>
            <w:tcW w:w="291" w:type="pct"/>
            <w:vAlign w:val="center"/>
          </w:tcPr>
          <w:p w:rsidR="00864118" w:rsidRPr="003C4FC6" w:rsidRDefault="00864118" w:rsidP="0089780F">
            <w:pPr>
              <w:ind w:firstLine="0"/>
              <w:rPr>
                <w:rFonts w:eastAsia="Calibri"/>
              </w:rPr>
            </w:pPr>
            <w:r w:rsidRPr="003C4FC6">
              <w:rPr>
                <w:rFonts w:eastAsia="Calibri"/>
                <w:sz w:val="22"/>
              </w:rPr>
              <w:t>0,18</w:t>
            </w:r>
          </w:p>
        </w:tc>
        <w:tc>
          <w:tcPr>
            <w:tcW w:w="291"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0,003</w:t>
            </w:r>
          </w:p>
        </w:tc>
        <w:tc>
          <w:tcPr>
            <w:tcW w:w="290"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0,5</w:t>
            </w:r>
          </w:p>
        </w:tc>
        <w:tc>
          <w:tcPr>
            <w:tcW w:w="291" w:type="pct"/>
            <w:vAlign w:val="center"/>
          </w:tcPr>
          <w:p w:rsidR="00864118" w:rsidRPr="003C4FC6" w:rsidRDefault="00864118" w:rsidP="0089780F">
            <w:pPr>
              <w:ind w:firstLine="0"/>
              <w:rPr>
                <w:rFonts w:eastAsia="Calibri"/>
              </w:rPr>
            </w:pPr>
            <w:r w:rsidRPr="003C4FC6">
              <w:rPr>
                <w:rFonts w:eastAsia="Calibri"/>
                <w:sz w:val="22"/>
              </w:rPr>
              <w:t>1,42</w:t>
            </w:r>
          </w:p>
        </w:tc>
        <w:tc>
          <w:tcPr>
            <w:tcW w:w="291" w:type="pct"/>
            <w:vAlign w:val="center"/>
          </w:tcPr>
          <w:p w:rsidR="00864118" w:rsidRPr="003C4FC6" w:rsidRDefault="00864118" w:rsidP="0089780F">
            <w:pPr>
              <w:jc w:val="center"/>
              <w:rPr>
                <w:rFonts w:eastAsia="Calibri"/>
              </w:rPr>
            </w:pPr>
          </w:p>
        </w:tc>
        <w:tc>
          <w:tcPr>
            <w:tcW w:w="291" w:type="pct"/>
            <w:vAlign w:val="center"/>
          </w:tcPr>
          <w:p w:rsidR="00864118" w:rsidRPr="003C4FC6" w:rsidRDefault="00864118" w:rsidP="0089780F">
            <w:pPr>
              <w:jc w:val="center"/>
              <w:rPr>
                <w:rFonts w:eastAsia="Calibri"/>
              </w:rPr>
            </w:pPr>
          </w:p>
        </w:tc>
        <w:tc>
          <w:tcPr>
            <w:tcW w:w="291" w:type="pct"/>
            <w:vAlign w:val="center"/>
          </w:tcPr>
          <w:p w:rsidR="00864118" w:rsidRPr="003C4FC6" w:rsidRDefault="00864118" w:rsidP="0089780F">
            <w:pPr>
              <w:jc w:val="center"/>
              <w:rPr>
                <w:rFonts w:eastAsia="Calibri"/>
              </w:rPr>
            </w:pPr>
          </w:p>
        </w:tc>
        <w:tc>
          <w:tcPr>
            <w:tcW w:w="291" w:type="pct"/>
            <w:vAlign w:val="center"/>
          </w:tcPr>
          <w:p w:rsidR="00864118" w:rsidRPr="003C4FC6" w:rsidRDefault="00864118" w:rsidP="0089780F">
            <w:pPr>
              <w:jc w:val="center"/>
              <w:rPr>
                <w:rFonts w:eastAsia="Calibri"/>
              </w:rPr>
            </w:pPr>
          </w:p>
        </w:tc>
        <w:tc>
          <w:tcPr>
            <w:tcW w:w="338" w:type="pct"/>
            <w:vAlign w:val="center"/>
          </w:tcPr>
          <w:p w:rsidR="00864118" w:rsidRPr="003C4FC6" w:rsidRDefault="00864118" w:rsidP="0089780F">
            <w:pPr>
              <w:jc w:val="center"/>
              <w:rPr>
                <w:rFonts w:eastAsia="Calibri"/>
              </w:rPr>
            </w:pPr>
          </w:p>
        </w:tc>
        <w:tc>
          <w:tcPr>
            <w:tcW w:w="339" w:type="pct"/>
            <w:vAlign w:val="center"/>
          </w:tcPr>
          <w:p w:rsidR="00864118" w:rsidRPr="003C4FC6" w:rsidRDefault="00864118" w:rsidP="0089780F">
            <w:pPr>
              <w:jc w:val="center"/>
              <w:rPr>
                <w:rFonts w:eastAsia="Calibri"/>
                <w:lang w:val="en-US"/>
              </w:rPr>
            </w:pPr>
          </w:p>
        </w:tc>
        <w:tc>
          <w:tcPr>
            <w:tcW w:w="339" w:type="pct"/>
            <w:vAlign w:val="center"/>
          </w:tcPr>
          <w:p w:rsidR="00864118" w:rsidRPr="003C4FC6" w:rsidRDefault="00864118" w:rsidP="0089780F">
            <w:pPr>
              <w:jc w:val="center"/>
              <w:rPr>
                <w:rFonts w:eastAsia="Calibri"/>
                <w:lang w:val="en-US"/>
              </w:rPr>
            </w:pPr>
          </w:p>
        </w:tc>
        <w:tc>
          <w:tcPr>
            <w:tcW w:w="335" w:type="pct"/>
            <w:vAlign w:val="center"/>
          </w:tcPr>
          <w:p w:rsidR="00864118" w:rsidRPr="003C4FC6" w:rsidRDefault="00864118" w:rsidP="0089780F">
            <w:pPr>
              <w:jc w:val="center"/>
              <w:rPr>
                <w:rFonts w:eastAsia="Calibri"/>
                <w:lang w:val="en-US"/>
              </w:rPr>
            </w:pPr>
          </w:p>
        </w:tc>
      </w:tr>
      <w:tr w:rsidR="00864118" w:rsidRPr="003C4FC6" w:rsidTr="00864118">
        <w:trPr>
          <w:cantSplit/>
        </w:trPr>
        <w:tc>
          <w:tcPr>
            <w:tcW w:w="250" w:type="pct"/>
          </w:tcPr>
          <w:p w:rsidR="00864118" w:rsidRPr="003C4FC6" w:rsidRDefault="00864118" w:rsidP="0089780F">
            <w:pPr>
              <w:ind w:firstLine="0"/>
              <w:rPr>
                <w:rFonts w:eastAsia="Calibri"/>
              </w:rPr>
            </w:pPr>
            <w:r w:rsidRPr="003C4FC6">
              <w:rPr>
                <w:rFonts w:eastAsia="Calibri"/>
                <w:sz w:val="22"/>
              </w:rPr>
              <w:t>30.07</w:t>
            </w:r>
          </w:p>
        </w:tc>
        <w:tc>
          <w:tcPr>
            <w:tcW w:w="250" w:type="pct"/>
            <w:vAlign w:val="center"/>
          </w:tcPr>
          <w:p w:rsidR="00864118" w:rsidRPr="003C4FC6" w:rsidRDefault="00864118" w:rsidP="0089780F">
            <w:pPr>
              <w:ind w:firstLine="0"/>
              <w:rPr>
                <w:rFonts w:eastAsia="Calibri"/>
              </w:rPr>
            </w:pPr>
            <w:r w:rsidRPr="003C4FC6">
              <w:rPr>
                <w:rFonts w:eastAsia="Calibri"/>
                <w:sz w:val="22"/>
              </w:rPr>
              <w:t>7,50</w:t>
            </w:r>
          </w:p>
        </w:tc>
        <w:tc>
          <w:tcPr>
            <w:tcW w:w="241" w:type="pct"/>
            <w:vAlign w:val="center"/>
          </w:tcPr>
          <w:p w:rsidR="00864118" w:rsidRPr="003C4FC6" w:rsidRDefault="00864118" w:rsidP="0089780F">
            <w:pPr>
              <w:ind w:firstLine="0"/>
              <w:rPr>
                <w:rFonts w:eastAsia="Calibri"/>
              </w:rPr>
            </w:pPr>
            <w:r w:rsidRPr="003C4FC6">
              <w:rPr>
                <w:rFonts w:eastAsia="Calibri"/>
                <w:sz w:val="22"/>
              </w:rPr>
              <w:t>1,91</w:t>
            </w:r>
          </w:p>
        </w:tc>
        <w:tc>
          <w:tcPr>
            <w:tcW w:w="290"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5,0</w:t>
            </w:r>
          </w:p>
        </w:tc>
        <w:tc>
          <w:tcPr>
            <w:tcW w:w="290" w:type="pct"/>
            <w:vAlign w:val="center"/>
          </w:tcPr>
          <w:p w:rsidR="00864118" w:rsidRPr="003C4FC6" w:rsidRDefault="00864118" w:rsidP="0089780F">
            <w:pPr>
              <w:ind w:firstLine="0"/>
              <w:rPr>
                <w:rFonts w:eastAsia="Calibri"/>
              </w:rPr>
            </w:pPr>
            <w:r w:rsidRPr="003C4FC6">
              <w:rPr>
                <w:rFonts w:eastAsia="Calibri"/>
                <w:sz w:val="22"/>
              </w:rPr>
              <w:t>0,305</w:t>
            </w:r>
          </w:p>
        </w:tc>
        <w:tc>
          <w:tcPr>
            <w:tcW w:w="291"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0,05</w:t>
            </w:r>
          </w:p>
        </w:tc>
        <w:tc>
          <w:tcPr>
            <w:tcW w:w="291"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0,003</w:t>
            </w:r>
          </w:p>
        </w:tc>
        <w:tc>
          <w:tcPr>
            <w:tcW w:w="290" w:type="pct"/>
            <w:vAlign w:val="center"/>
          </w:tcPr>
          <w:p w:rsidR="00864118" w:rsidRPr="003C4FC6" w:rsidRDefault="00864118" w:rsidP="0089780F">
            <w:pPr>
              <w:ind w:firstLine="0"/>
              <w:rPr>
                <w:rFonts w:eastAsia="Calibri"/>
              </w:rPr>
            </w:pPr>
            <w:r w:rsidRPr="003C4FC6">
              <w:rPr>
                <w:rFonts w:eastAsia="Calibri"/>
                <w:sz w:val="22"/>
                <w:lang w:val="en-US"/>
              </w:rPr>
              <w:t>&lt;</w:t>
            </w:r>
            <w:r w:rsidRPr="003C4FC6">
              <w:rPr>
                <w:rFonts w:eastAsia="Calibri"/>
                <w:sz w:val="22"/>
              </w:rPr>
              <w:t>0,5</w:t>
            </w:r>
          </w:p>
        </w:tc>
        <w:tc>
          <w:tcPr>
            <w:tcW w:w="291" w:type="pct"/>
            <w:vAlign w:val="center"/>
          </w:tcPr>
          <w:p w:rsidR="00864118" w:rsidRPr="003C4FC6" w:rsidRDefault="00864118" w:rsidP="0089780F">
            <w:pPr>
              <w:ind w:firstLine="0"/>
              <w:rPr>
                <w:rFonts w:eastAsia="Calibri"/>
              </w:rPr>
            </w:pPr>
            <w:r w:rsidRPr="003C4FC6">
              <w:rPr>
                <w:rFonts w:eastAsia="Calibri"/>
                <w:sz w:val="22"/>
              </w:rPr>
              <w:t>1,43</w:t>
            </w:r>
          </w:p>
        </w:tc>
        <w:tc>
          <w:tcPr>
            <w:tcW w:w="291" w:type="pct"/>
            <w:vAlign w:val="center"/>
          </w:tcPr>
          <w:p w:rsidR="00864118" w:rsidRPr="003C4FC6" w:rsidRDefault="00864118" w:rsidP="0089780F">
            <w:pPr>
              <w:jc w:val="center"/>
              <w:rPr>
                <w:rFonts w:eastAsia="Calibri"/>
              </w:rPr>
            </w:pPr>
          </w:p>
        </w:tc>
        <w:tc>
          <w:tcPr>
            <w:tcW w:w="291" w:type="pct"/>
            <w:vAlign w:val="center"/>
          </w:tcPr>
          <w:p w:rsidR="00864118" w:rsidRPr="003C4FC6" w:rsidRDefault="00864118" w:rsidP="0089780F">
            <w:pPr>
              <w:jc w:val="center"/>
              <w:rPr>
                <w:rFonts w:eastAsia="Calibri"/>
              </w:rPr>
            </w:pPr>
          </w:p>
        </w:tc>
        <w:tc>
          <w:tcPr>
            <w:tcW w:w="291" w:type="pct"/>
            <w:vAlign w:val="center"/>
          </w:tcPr>
          <w:p w:rsidR="00864118" w:rsidRPr="003C4FC6" w:rsidRDefault="00864118" w:rsidP="0089780F">
            <w:pPr>
              <w:jc w:val="center"/>
              <w:rPr>
                <w:rFonts w:eastAsia="Calibri"/>
              </w:rPr>
            </w:pPr>
          </w:p>
        </w:tc>
        <w:tc>
          <w:tcPr>
            <w:tcW w:w="291" w:type="pct"/>
            <w:vAlign w:val="center"/>
          </w:tcPr>
          <w:p w:rsidR="00864118" w:rsidRPr="003C4FC6" w:rsidRDefault="00864118" w:rsidP="0089780F">
            <w:pPr>
              <w:jc w:val="center"/>
              <w:rPr>
                <w:rFonts w:eastAsia="Calibri"/>
              </w:rPr>
            </w:pPr>
          </w:p>
        </w:tc>
        <w:tc>
          <w:tcPr>
            <w:tcW w:w="338" w:type="pct"/>
            <w:vAlign w:val="center"/>
          </w:tcPr>
          <w:p w:rsidR="00864118" w:rsidRPr="003C4FC6" w:rsidRDefault="00864118" w:rsidP="0089780F">
            <w:pPr>
              <w:jc w:val="center"/>
              <w:rPr>
                <w:rFonts w:eastAsia="Calibri"/>
              </w:rPr>
            </w:pPr>
          </w:p>
        </w:tc>
        <w:tc>
          <w:tcPr>
            <w:tcW w:w="339" w:type="pct"/>
            <w:vAlign w:val="center"/>
          </w:tcPr>
          <w:p w:rsidR="00864118" w:rsidRPr="003C4FC6" w:rsidRDefault="00864118" w:rsidP="0089780F">
            <w:pPr>
              <w:jc w:val="center"/>
              <w:rPr>
                <w:rFonts w:eastAsia="Calibri"/>
                <w:lang w:val="en-US"/>
              </w:rPr>
            </w:pPr>
          </w:p>
        </w:tc>
        <w:tc>
          <w:tcPr>
            <w:tcW w:w="339" w:type="pct"/>
            <w:vAlign w:val="center"/>
          </w:tcPr>
          <w:p w:rsidR="00864118" w:rsidRPr="003C4FC6" w:rsidRDefault="00864118" w:rsidP="0089780F">
            <w:pPr>
              <w:jc w:val="center"/>
              <w:rPr>
                <w:rFonts w:eastAsia="Calibri"/>
                <w:lang w:val="en-US"/>
              </w:rPr>
            </w:pPr>
          </w:p>
        </w:tc>
        <w:tc>
          <w:tcPr>
            <w:tcW w:w="335" w:type="pct"/>
            <w:vAlign w:val="center"/>
          </w:tcPr>
          <w:p w:rsidR="00864118" w:rsidRPr="003C4FC6" w:rsidRDefault="00864118" w:rsidP="0089780F">
            <w:pPr>
              <w:jc w:val="center"/>
              <w:rPr>
                <w:rFonts w:eastAsia="Calibri"/>
                <w:lang w:val="en-US"/>
              </w:rPr>
            </w:pPr>
          </w:p>
        </w:tc>
      </w:tr>
    </w:tbl>
    <w:p w:rsidR="00864118" w:rsidRPr="003C4FC6" w:rsidRDefault="00864118" w:rsidP="00864118">
      <w:pPr>
        <w:spacing w:before="200"/>
      </w:pPr>
      <w:r w:rsidRPr="003C4FC6">
        <w:t xml:space="preserve">Таблица  </w:t>
      </w:r>
      <w:r w:rsidR="0095427E" w:rsidRPr="003C4FC6">
        <w:t>2.4.4.3.6</w:t>
      </w:r>
      <w:r w:rsidRPr="003C4FC6">
        <w:t>. Результаты химического анализа питьевой воды из источников водоснабжения пос. Приозерный (отборы в 2014 г., скважина № 3045/1)</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733"/>
        <w:gridCol w:w="706"/>
        <w:gridCol w:w="850"/>
        <w:gridCol w:w="850"/>
        <w:gridCol w:w="853"/>
        <w:gridCol w:w="853"/>
        <w:gridCol w:w="850"/>
        <w:gridCol w:w="853"/>
        <w:gridCol w:w="853"/>
        <w:gridCol w:w="853"/>
        <w:gridCol w:w="853"/>
        <w:gridCol w:w="853"/>
        <w:gridCol w:w="990"/>
        <w:gridCol w:w="993"/>
        <w:gridCol w:w="993"/>
        <w:gridCol w:w="982"/>
      </w:tblGrid>
      <w:tr w:rsidR="00864118" w:rsidRPr="003C4FC6" w:rsidTr="00864118">
        <w:trPr>
          <w:cantSplit/>
          <w:trHeight w:val="2217"/>
          <w:tblHeader/>
        </w:trPr>
        <w:tc>
          <w:tcPr>
            <w:tcW w:w="250" w:type="pct"/>
            <w:textDirection w:val="btLr"/>
          </w:tcPr>
          <w:p w:rsidR="00864118" w:rsidRPr="003C4FC6" w:rsidRDefault="00864118" w:rsidP="00864118">
            <w:pPr>
              <w:ind w:left="113" w:right="113"/>
              <w:jc w:val="center"/>
              <w:rPr>
                <w:rFonts w:eastAsia="Calibri"/>
              </w:rPr>
            </w:pPr>
            <w:r w:rsidRPr="003C4FC6">
              <w:rPr>
                <w:rFonts w:eastAsia="Calibri"/>
                <w:sz w:val="22"/>
              </w:rPr>
              <w:t>Дата отбора</w:t>
            </w:r>
          </w:p>
        </w:tc>
        <w:tc>
          <w:tcPr>
            <w:tcW w:w="250"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рН</w:t>
            </w:r>
          </w:p>
        </w:tc>
        <w:tc>
          <w:tcPr>
            <w:tcW w:w="24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Мутность, ЕМФ</w:t>
            </w:r>
          </w:p>
        </w:tc>
        <w:tc>
          <w:tcPr>
            <w:tcW w:w="290"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Цветность, в градусах</w:t>
            </w:r>
          </w:p>
        </w:tc>
        <w:tc>
          <w:tcPr>
            <w:tcW w:w="290"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Железо,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Азот аммонийный,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Нитриты, мг/дм</w:t>
            </w:r>
            <w:r w:rsidRPr="003C4FC6">
              <w:rPr>
                <w:rFonts w:eastAsia="Calibri"/>
                <w:sz w:val="22"/>
                <w:vertAlign w:val="superscript"/>
              </w:rPr>
              <w:t>3</w:t>
            </w:r>
          </w:p>
        </w:tc>
        <w:tc>
          <w:tcPr>
            <w:tcW w:w="290"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Нитраты,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Окисляемость,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Хлориды,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Жесткость, мг·экв/дм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Сульфаты, мг/дм</w:t>
            </w:r>
            <w:r w:rsidRPr="003C4FC6">
              <w:rPr>
                <w:rFonts w:eastAsia="Calibri"/>
                <w:sz w:val="22"/>
                <w:vertAlign w:val="superscript"/>
              </w:rPr>
              <w:t>3</w:t>
            </w:r>
          </w:p>
        </w:tc>
        <w:tc>
          <w:tcPr>
            <w:tcW w:w="291"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Марганец, мг/дм</w:t>
            </w:r>
            <w:r w:rsidRPr="003C4FC6">
              <w:rPr>
                <w:rFonts w:eastAsia="Calibri"/>
                <w:sz w:val="22"/>
                <w:vertAlign w:val="superscript"/>
              </w:rPr>
              <w:t>3</w:t>
            </w:r>
          </w:p>
        </w:tc>
        <w:tc>
          <w:tcPr>
            <w:tcW w:w="338"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Сухой остаток, мг/дм</w:t>
            </w:r>
            <w:r w:rsidRPr="003C4FC6">
              <w:rPr>
                <w:rFonts w:eastAsia="Calibri"/>
                <w:sz w:val="22"/>
                <w:vertAlign w:val="superscript"/>
              </w:rPr>
              <w:t>3</w:t>
            </w:r>
          </w:p>
        </w:tc>
        <w:tc>
          <w:tcPr>
            <w:tcW w:w="339"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АПАВ, мг/дм</w:t>
            </w:r>
            <w:r w:rsidRPr="003C4FC6">
              <w:rPr>
                <w:rFonts w:eastAsia="Calibri"/>
                <w:sz w:val="22"/>
                <w:vertAlign w:val="superscript"/>
              </w:rPr>
              <w:t>3</w:t>
            </w:r>
          </w:p>
        </w:tc>
        <w:tc>
          <w:tcPr>
            <w:tcW w:w="339"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Фенолы</w:t>
            </w:r>
            <w:proofErr w:type="gramStart"/>
            <w:r w:rsidRPr="003C4FC6">
              <w:rPr>
                <w:rFonts w:eastAsia="Calibri"/>
                <w:sz w:val="22"/>
              </w:rPr>
              <w:t xml:space="preserve"> ,</w:t>
            </w:r>
            <w:proofErr w:type="gramEnd"/>
            <w:r w:rsidRPr="003C4FC6">
              <w:rPr>
                <w:rFonts w:eastAsia="Calibri"/>
                <w:sz w:val="22"/>
              </w:rPr>
              <w:t xml:space="preserve"> мг/дм</w:t>
            </w:r>
            <w:r w:rsidRPr="003C4FC6">
              <w:rPr>
                <w:rFonts w:eastAsia="Calibri"/>
                <w:sz w:val="22"/>
                <w:vertAlign w:val="superscript"/>
              </w:rPr>
              <w:t>3</w:t>
            </w:r>
          </w:p>
        </w:tc>
        <w:tc>
          <w:tcPr>
            <w:tcW w:w="335" w:type="pct"/>
            <w:shd w:val="clear" w:color="auto" w:fill="auto"/>
            <w:textDirection w:val="btLr"/>
            <w:vAlign w:val="center"/>
          </w:tcPr>
          <w:p w:rsidR="00864118" w:rsidRPr="003C4FC6" w:rsidRDefault="00864118" w:rsidP="00864118">
            <w:pPr>
              <w:ind w:left="113" w:right="113"/>
              <w:jc w:val="center"/>
              <w:rPr>
                <w:rFonts w:eastAsia="Calibri"/>
              </w:rPr>
            </w:pPr>
            <w:r w:rsidRPr="003C4FC6">
              <w:rPr>
                <w:rFonts w:eastAsia="Calibri"/>
                <w:sz w:val="22"/>
              </w:rPr>
              <w:t>Нефтепродукты, мг/дм</w:t>
            </w:r>
            <w:r w:rsidRPr="003C4FC6">
              <w:rPr>
                <w:rFonts w:eastAsia="Calibri"/>
                <w:sz w:val="22"/>
                <w:vertAlign w:val="superscript"/>
              </w:rPr>
              <w:t>3</w:t>
            </w:r>
          </w:p>
        </w:tc>
      </w:tr>
      <w:tr w:rsidR="00864118" w:rsidRPr="003C4FC6" w:rsidTr="00864118">
        <w:trPr>
          <w:cantSplit/>
        </w:trPr>
        <w:tc>
          <w:tcPr>
            <w:tcW w:w="250" w:type="pct"/>
          </w:tcPr>
          <w:p w:rsidR="00864118" w:rsidRPr="003C4FC6" w:rsidRDefault="00864118" w:rsidP="00864118">
            <w:pPr>
              <w:ind w:firstLine="0"/>
              <w:rPr>
                <w:rFonts w:eastAsia="Calibri"/>
              </w:rPr>
            </w:pPr>
            <w:r w:rsidRPr="003C4FC6">
              <w:rPr>
                <w:rFonts w:eastAsia="Calibri"/>
                <w:sz w:val="22"/>
              </w:rPr>
              <w:t>20.01</w:t>
            </w:r>
          </w:p>
        </w:tc>
        <w:tc>
          <w:tcPr>
            <w:tcW w:w="250" w:type="pct"/>
            <w:vAlign w:val="center"/>
          </w:tcPr>
          <w:p w:rsidR="00864118" w:rsidRPr="003C4FC6" w:rsidRDefault="00864118" w:rsidP="00864118">
            <w:pPr>
              <w:ind w:firstLine="0"/>
              <w:rPr>
                <w:rFonts w:eastAsia="Calibri"/>
              </w:rPr>
            </w:pPr>
            <w:r w:rsidRPr="003C4FC6">
              <w:rPr>
                <w:rFonts w:eastAsia="Calibri"/>
                <w:sz w:val="22"/>
              </w:rPr>
              <w:t>7,4</w:t>
            </w:r>
          </w:p>
        </w:tc>
        <w:tc>
          <w:tcPr>
            <w:tcW w:w="241"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1,0</w:t>
            </w:r>
          </w:p>
        </w:tc>
        <w:tc>
          <w:tcPr>
            <w:tcW w:w="290" w:type="pct"/>
            <w:vAlign w:val="center"/>
          </w:tcPr>
          <w:p w:rsidR="00864118" w:rsidRPr="003C4FC6" w:rsidRDefault="00864118" w:rsidP="00864118">
            <w:pPr>
              <w:ind w:firstLine="0"/>
              <w:rPr>
                <w:rFonts w:eastAsia="Calibri"/>
              </w:rPr>
            </w:pPr>
            <w:r w:rsidRPr="003C4FC6">
              <w:rPr>
                <w:rFonts w:eastAsia="Calibri"/>
                <w:sz w:val="22"/>
              </w:rPr>
              <w:t>7,43</w:t>
            </w:r>
          </w:p>
        </w:tc>
        <w:tc>
          <w:tcPr>
            <w:tcW w:w="290" w:type="pct"/>
            <w:vAlign w:val="center"/>
          </w:tcPr>
          <w:p w:rsidR="00864118" w:rsidRPr="003C4FC6" w:rsidRDefault="00864118" w:rsidP="00864118">
            <w:pPr>
              <w:ind w:firstLine="0"/>
              <w:rPr>
                <w:rFonts w:eastAsia="Calibri"/>
              </w:rPr>
            </w:pPr>
            <w:r w:rsidRPr="003C4FC6">
              <w:rPr>
                <w:rFonts w:eastAsia="Calibri"/>
                <w:sz w:val="22"/>
              </w:rPr>
              <w:t>0,35</w:t>
            </w:r>
          </w:p>
        </w:tc>
        <w:tc>
          <w:tcPr>
            <w:tcW w:w="291"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0,05</w:t>
            </w:r>
          </w:p>
        </w:tc>
        <w:tc>
          <w:tcPr>
            <w:tcW w:w="291"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0,003</w:t>
            </w:r>
          </w:p>
        </w:tc>
        <w:tc>
          <w:tcPr>
            <w:tcW w:w="290"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0,5</w:t>
            </w:r>
          </w:p>
        </w:tc>
        <w:tc>
          <w:tcPr>
            <w:tcW w:w="291" w:type="pct"/>
            <w:vAlign w:val="center"/>
          </w:tcPr>
          <w:p w:rsidR="00864118" w:rsidRPr="003C4FC6" w:rsidRDefault="0095427E" w:rsidP="00864118">
            <w:pPr>
              <w:ind w:firstLine="0"/>
              <w:rPr>
                <w:rFonts w:eastAsia="Calibri"/>
              </w:rPr>
            </w:pPr>
            <w:r w:rsidRPr="003C4FC6">
              <w:rPr>
                <w:rFonts w:eastAsia="Calibri"/>
                <w:sz w:val="22"/>
              </w:rPr>
              <w:t>1,35</w:t>
            </w:r>
          </w:p>
        </w:tc>
        <w:tc>
          <w:tcPr>
            <w:tcW w:w="291" w:type="pct"/>
            <w:vAlign w:val="center"/>
          </w:tcPr>
          <w:p w:rsidR="00864118" w:rsidRPr="003C4FC6" w:rsidRDefault="0095427E" w:rsidP="00864118">
            <w:pPr>
              <w:ind w:firstLine="0"/>
              <w:rPr>
                <w:rFonts w:eastAsia="Calibri"/>
              </w:rPr>
            </w:pPr>
            <w:r w:rsidRPr="003C4FC6">
              <w:rPr>
                <w:rFonts w:eastAsia="Calibri"/>
                <w:sz w:val="22"/>
              </w:rPr>
              <w:t>93</w:t>
            </w:r>
            <w:r w:rsidR="00864118" w:rsidRPr="003C4FC6">
              <w:rPr>
                <w:rFonts w:eastAsia="Calibri"/>
                <w:sz w:val="22"/>
              </w:rPr>
              <w:t>,</w:t>
            </w:r>
            <w:r w:rsidRPr="003C4FC6">
              <w:rPr>
                <w:rFonts w:eastAsia="Calibri"/>
                <w:sz w:val="22"/>
              </w:rPr>
              <w:t>5</w:t>
            </w:r>
          </w:p>
        </w:tc>
        <w:tc>
          <w:tcPr>
            <w:tcW w:w="291" w:type="pct"/>
            <w:vAlign w:val="center"/>
          </w:tcPr>
          <w:p w:rsidR="00864118" w:rsidRPr="003C4FC6" w:rsidRDefault="0095427E" w:rsidP="00864118">
            <w:pPr>
              <w:ind w:firstLine="0"/>
              <w:rPr>
                <w:rFonts w:eastAsia="Calibri"/>
              </w:rPr>
            </w:pPr>
            <w:r w:rsidRPr="003C4FC6">
              <w:rPr>
                <w:rFonts w:eastAsia="Calibri"/>
                <w:sz w:val="22"/>
              </w:rPr>
              <w:t>4,2</w:t>
            </w:r>
          </w:p>
        </w:tc>
        <w:tc>
          <w:tcPr>
            <w:tcW w:w="291" w:type="pct"/>
            <w:vAlign w:val="center"/>
          </w:tcPr>
          <w:p w:rsidR="00864118" w:rsidRPr="003C4FC6" w:rsidRDefault="0095427E" w:rsidP="00864118">
            <w:pPr>
              <w:ind w:firstLine="0"/>
              <w:rPr>
                <w:rFonts w:eastAsia="Calibri"/>
              </w:rPr>
            </w:pPr>
            <w:r w:rsidRPr="003C4FC6">
              <w:rPr>
                <w:rFonts w:eastAsia="Calibri"/>
                <w:sz w:val="22"/>
              </w:rPr>
              <w:t>8</w:t>
            </w:r>
            <w:r w:rsidR="00864118" w:rsidRPr="003C4FC6">
              <w:rPr>
                <w:rFonts w:eastAsia="Calibri"/>
                <w:sz w:val="22"/>
              </w:rPr>
              <w:t>,</w:t>
            </w:r>
            <w:r w:rsidRPr="003C4FC6">
              <w:rPr>
                <w:rFonts w:eastAsia="Calibri"/>
                <w:sz w:val="22"/>
              </w:rPr>
              <w:t>4</w:t>
            </w:r>
          </w:p>
        </w:tc>
        <w:tc>
          <w:tcPr>
            <w:tcW w:w="291" w:type="pct"/>
            <w:vAlign w:val="center"/>
          </w:tcPr>
          <w:p w:rsidR="00864118" w:rsidRPr="003C4FC6" w:rsidRDefault="0095427E" w:rsidP="00864118">
            <w:pPr>
              <w:ind w:firstLine="0"/>
              <w:rPr>
                <w:rFonts w:eastAsia="Calibri"/>
              </w:rPr>
            </w:pPr>
            <w:r w:rsidRPr="003C4FC6">
              <w:rPr>
                <w:rFonts w:eastAsia="Calibri"/>
                <w:sz w:val="22"/>
              </w:rPr>
              <w:t>0,05</w:t>
            </w:r>
          </w:p>
        </w:tc>
        <w:tc>
          <w:tcPr>
            <w:tcW w:w="338" w:type="pct"/>
            <w:vAlign w:val="center"/>
          </w:tcPr>
          <w:p w:rsidR="00864118" w:rsidRPr="003C4FC6" w:rsidRDefault="0095427E" w:rsidP="00864118">
            <w:pPr>
              <w:ind w:firstLine="0"/>
              <w:rPr>
                <w:rFonts w:eastAsia="Calibri"/>
              </w:rPr>
            </w:pPr>
            <w:r w:rsidRPr="003C4FC6">
              <w:rPr>
                <w:rFonts w:eastAsia="Calibri"/>
                <w:sz w:val="22"/>
              </w:rPr>
              <w:t>346</w:t>
            </w:r>
            <w:r w:rsidR="00864118" w:rsidRPr="003C4FC6">
              <w:rPr>
                <w:rFonts w:eastAsia="Calibri"/>
                <w:sz w:val="22"/>
              </w:rPr>
              <w:t>,</w:t>
            </w:r>
            <w:r w:rsidRPr="003C4FC6">
              <w:rPr>
                <w:rFonts w:eastAsia="Calibri"/>
                <w:sz w:val="22"/>
              </w:rPr>
              <w:t>2</w:t>
            </w:r>
          </w:p>
        </w:tc>
        <w:tc>
          <w:tcPr>
            <w:tcW w:w="339"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0,01</w:t>
            </w:r>
            <w:r w:rsidR="0095427E" w:rsidRPr="003C4FC6">
              <w:rPr>
                <w:rFonts w:eastAsia="Calibri"/>
                <w:sz w:val="22"/>
              </w:rPr>
              <w:t>4</w:t>
            </w:r>
          </w:p>
        </w:tc>
        <w:tc>
          <w:tcPr>
            <w:tcW w:w="339"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0,002</w:t>
            </w:r>
          </w:p>
        </w:tc>
        <w:tc>
          <w:tcPr>
            <w:tcW w:w="335"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0,05</w:t>
            </w:r>
          </w:p>
        </w:tc>
      </w:tr>
      <w:tr w:rsidR="00864118" w:rsidRPr="003C4FC6" w:rsidTr="00864118">
        <w:trPr>
          <w:cantSplit/>
        </w:trPr>
        <w:tc>
          <w:tcPr>
            <w:tcW w:w="250" w:type="pct"/>
          </w:tcPr>
          <w:p w:rsidR="00864118" w:rsidRPr="003C4FC6" w:rsidRDefault="00864118" w:rsidP="00864118">
            <w:pPr>
              <w:ind w:firstLine="0"/>
              <w:rPr>
                <w:rFonts w:eastAsia="Calibri"/>
              </w:rPr>
            </w:pPr>
            <w:r w:rsidRPr="003C4FC6">
              <w:rPr>
                <w:rFonts w:eastAsia="Calibri"/>
                <w:sz w:val="22"/>
              </w:rPr>
              <w:t>14.07</w:t>
            </w:r>
          </w:p>
        </w:tc>
        <w:tc>
          <w:tcPr>
            <w:tcW w:w="250" w:type="pct"/>
            <w:vAlign w:val="center"/>
          </w:tcPr>
          <w:p w:rsidR="00864118" w:rsidRPr="003C4FC6" w:rsidRDefault="00864118" w:rsidP="00864118">
            <w:pPr>
              <w:ind w:firstLine="0"/>
              <w:rPr>
                <w:rFonts w:eastAsia="Calibri"/>
              </w:rPr>
            </w:pPr>
            <w:r w:rsidRPr="003C4FC6">
              <w:rPr>
                <w:rFonts w:eastAsia="Calibri"/>
                <w:sz w:val="22"/>
              </w:rPr>
              <w:t>7,6</w:t>
            </w:r>
          </w:p>
        </w:tc>
        <w:tc>
          <w:tcPr>
            <w:tcW w:w="241" w:type="pct"/>
            <w:vAlign w:val="center"/>
          </w:tcPr>
          <w:p w:rsidR="00864118" w:rsidRPr="003C4FC6" w:rsidRDefault="00864118" w:rsidP="00864118">
            <w:pPr>
              <w:ind w:firstLine="0"/>
              <w:rPr>
                <w:rFonts w:eastAsia="Calibri"/>
              </w:rPr>
            </w:pPr>
            <w:r w:rsidRPr="003C4FC6">
              <w:rPr>
                <w:rFonts w:eastAsia="Calibri"/>
                <w:sz w:val="22"/>
              </w:rPr>
              <w:t>1,5</w:t>
            </w:r>
          </w:p>
        </w:tc>
        <w:tc>
          <w:tcPr>
            <w:tcW w:w="290"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5,0</w:t>
            </w:r>
          </w:p>
        </w:tc>
        <w:tc>
          <w:tcPr>
            <w:tcW w:w="290" w:type="pct"/>
            <w:vAlign w:val="center"/>
          </w:tcPr>
          <w:p w:rsidR="00864118" w:rsidRPr="003C4FC6" w:rsidRDefault="00864118" w:rsidP="00864118">
            <w:pPr>
              <w:ind w:firstLine="0"/>
              <w:rPr>
                <w:rFonts w:eastAsia="Calibri"/>
              </w:rPr>
            </w:pPr>
            <w:r w:rsidRPr="003C4FC6">
              <w:rPr>
                <w:rFonts w:eastAsia="Calibri"/>
                <w:sz w:val="22"/>
              </w:rPr>
              <w:t>0,26</w:t>
            </w:r>
          </w:p>
        </w:tc>
        <w:tc>
          <w:tcPr>
            <w:tcW w:w="291" w:type="pct"/>
            <w:vAlign w:val="center"/>
          </w:tcPr>
          <w:p w:rsidR="00864118" w:rsidRPr="003C4FC6" w:rsidRDefault="00864118" w:rsidP="00864118">
            <w:pPr>
              <w:ind w:firstLine="0"/>
              <w:rPr>
                <w:rFonts w:eastAsia="Calibri"/>
              </w:rPr>
            </w:pPr>
            <w:r w:rsidRPr="003C4FC6">
              <w:rPr>
                <w:rFonts w:eastAsia="Calibri"/>
                <w:sz w:val="22"/>
              </w:rPr>
              <w:t>0,2</w:t>
            </w:r>
          </w:p>
        </w:tc>
        <w:tc>
          <w:tcPr>
            <w:tcW w:w="291"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0,003</w:t>
            </w:r>
          </w:p>
        </w:tc>
        <w:tc>
          <w:tcPr>
            <w:tcW w:w="290"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0,5</w:t>
            </w:r>
          </w:p>
        </w:tc>
        <w:tc>
          <w:tcPr>
            <w:tcW w:w="291" w:type="pct"/>
            <w:vAlign w:val="center"/>
          </w:tcPr>
          <w:p w:rsidR="00864118" w:rsidRPr="003C4FC6" w:rsidRDefault="00864118" w:rsidP="00864118">
            <w:pPr>
              <w:ind w:firstLine="0"/>
              <w:rPr>
                <w:rFonts w:eastAsia="Calibri"/>
              </w:rPr>
            </w:pPr>
            <w:r w:rsidRPr="003C4FC6">
              <w:rPr>
                <w:rFonts w:eastAsia="Calibri"/>
                <w:sz w:val="22"/>
              </w:rPr>
              <w:t>1,</w:t>
            </w:r>
            <w:r w:rsidR="0095427E" w:rsidRPr="003C4FC6">
              <w:rPr>
                <w:rFonts w:eastAsia="Calibri"/>
                <w:sz w:val="22"/>
              </w:rPr>
              <w:t>51</w:t>
            </w:r>
          </w:p>
        </w:tc>
        <w:tc>
          <w:tcPr>
            <w:tcW w:w="291" w:type="pct"/>
            <w:vAlign w:val="center"/>
          </w:tcPr>
          <w:p w:rsidR="00864118" w:rsidRPr="003C4FC6" w:rsidRDefault="00864118" w:rsidP="00864118">
            <w:pPr>
              <w:jc w:val="center"/>
              <w:rPr>
                <w:rFonts w:eastAsia="Calibri"/>
              </w:rPr>
            </w:pPr>
          </w:p>
        </w:tc>
        <w:tc>
          <w:tcPr>
            <w:tcW w:w="291" w:type="pct"/>
            <w:vAlign w:val="center"/>
          </w:tcPr>
          <w:p w:rsidR="00864118" w:rsidRPr="003C4FC6" w:rsidRDefault="00864118" w:rsidP="00864118">
            <w:pPr>
              <w:jc w:val="center"/>
              <w:rPr>
                <w:rFonts w:eastAsia="Calibri"/>
              </w:rPr>
            </w:pPr>
          </w:p>
        </w:tc>
        <w:tc>
          <w:tcPr>
            <w:tcW w:w="291" w:type="pct"/>
            <w:vAlign w:val="center"/>
          </w:tcPr>
          <w:p w:rsidR="00864118" w:rsidRPr="003C4FC6" w:rsidRDefault="00864118" w:rsidP="00864118">
            <w:pPr>
              <w:jc w:val="center"/>
              <w:rPr>
                <w:rFonts w:eastAsia="Calibri"/>
              </w:rPr>
            </w:pPr>
          </w:p>
        </w:tc>
        <w:tc>
          <w:tcPr>
            <w:tcW w:w="291" w:type="pct"/>
            <w:vAlign w:val="center"/>
          </w:tcPr>
          <w:p w:rsidR="00864118" w:rsidRPr="003C4FC6" w:rsidRDefault="00864118" w:rsidP="00864118">
            <w:pPr>
              <w:jc w:val="center"/>
              <w:rPr>
                <w:rFonts w:eastAsia="Calibri"/>
              </w:rPr>
            </w:pPr>
          </w:p>
        </w:tc>
        <w:tc>
          <w:tcPr>
            <w:tcW w:w="338" w:type="pct"/>
            <w:vAlign w:val="center"/>
          </w:tcPr>
          <w:p w:rsidR="00864118" w:rsidRPr="003C4FC6" w:rsidRDefault="00864118" w:rsidP="00864118">
            <w:pPr>
              <w:jc w:val="center"/>
              <w:rPr>
                <w:rFonts w:eastAsia="Calibri"/>
              </w:rPr>
            </w:pPr>
          </w:p>
        </w:tc>
        <w:tc>
          <w:tcPr>
            <w:tcW w:w="339" w:type="pct"/>
            <w:vAlign w:val="center"/>
          </w:tcPr>
          <w:p w:rsidR="00864118" w:rsidRPr="003C4FC6" w:rsidRDefault="00864118" w:rsidP="00864118">
            <w:pPr>
              <w:jc w:val="center"/>
              <w:rPr>
                <w:rFonts w:eastAsia="Calibri"/>
                <w:lang w:val="en-US"/>
              </w:rPr>
            </w:pPr>
          </w:p>
        </w:tc>
        <w:tc>
          <w:tcPr>
            <w:tcW w:w="339" w:type="pct"/>
            <w:vAlign w:val="center"/>
          </w:tcPr>
          <w:p w:rsidR="00864118" w:rsidRPr="003C4FC6" w:rsidRDefault="00864118" w:rsidP="00864118">
            <w:pPr>
              <w:jc w:val="center"/>
              <w:rPr>
                <w:rFonts w:eastAsia="Calibri"/>
                <w:lang w:val="en-US"/>
              </w:rPr>
            </w:pPr>
          </w:p>
        </w:tc>
        <w:tc>
          <w:tcPr>
            <w:tcW w:w="335" w:type="pct"/>
            <w:vAlign w:val="center"/>
          </w:tcPr>
          <w:p w:rsidR="00864118" w:rsidRPr="003C4FC6" w:rsidRDefault="00864118" w:rsidP="00864118">
            <w:pPr>
              <w:jc w:val="center"/>
              <w:rPr>
                <w:rFonts w:eastAsia="Calibri"/>
                <w:lang w:val="en-US"/>
              </w:rPr>
            </w:pPr>
          </w:p>
        </w:tc>
      </w:tr>
      <w:tr w:rsidR="00864118" w:rsidRPr="003C4FC6" w:rsidTr="00864118">
        <w:trPr>
          <w:cantSplit/>
        </w:trPr>
        <w:tc>
          <w:tcPr>
            <w:tcW w:w="250" w:type="pct"/>
          </w:tcPr>
          <w:p w:rsidR="00864118" w:rsidRPr="003C4FC6" w:rsidRDefault="00864118" w:rsidP="00864118">
            <w:pPr>
              <w:ind w:firstLine="0"/>
              <w:rPr>
                <w:rFonts w:eastAsia="Calibri"/>
              </w:rPr>
            </w:pPr>
            <w:r w:rsidRPr="003C4FC6">
              <w:rPr>
                <w:rFonts w:eastAsia="Calibri"/>
                <w:sz w:val="22"/>
              </w:rPr>
              <w:t>28.10</w:t>
            </w:r>
          </w:p>
        </w:tc>
        <w:tc>
          <w:tcPr>
            <w:tcW w:w="250" w:type="pct"/>
            <w:vAlign w:val="center"/>
          </w:tcPr>
          <w:p w:rsidR="00864118" w:rsidRPr="003C4FC6" w:rsidRDefault="00864118" w:rsidP="00864118">
            <w:pPr>
              <w:ind w:firstLine="0"/>
              <w:rPr>
                <w:rFonts w:eastAsia="Calibri"/>
              </w:rPr>
            </w:pPr>
            <w:r w:rsidRPr="003C4FC6">
              <w:rPr>
                <w:rFonts w:eastAsia="Calibri"/>
                <w:sz w:val="22"/>
              </w:rPr>
              <w:t>7,69</w:t>
            </w:r>
          </w:p>
        </w:tc>
        <w:tc>
          <w:tcPr>
            <w:tcW w:w="241" w:type="pct"/>
            <w:vAlign w:val="center"/>
          </w:tcPr>
          <w:p w:rsidR="00864118" w:rsidRPr="003C4FC6" w:rsidRDefault="00864118" w:rsidP="00864118">
            <w:pPr>
              <w:ind w:firstLine="0"/>
              <w:rPr>
                <w:rFonts w:eastAsia="Calibri"/>
              </w:rPr>
            </w:pPr>
            <w:r w:rsidRPr="003C4FC6">
              <w:rPr>
                <w:rFonts w:eastAsia="Calibri"/>
                <w:sz w:val="22"/>
              </w:rPr>
              <w:t>1,88</w:t>
            </w:r>
          </w:p>
        </w:tc>
        <w:tc>
          <w:tcPr>
            <w:tcW w:w="290" w:type="pct"/>
            <w:vAlign w:val="center"/>
          </w:tcPr>
          <w:p w:rsidR="00864118" w:rsidRPr="003C4FC6" w:rsidRDefault="00864118" w:rsidP="00864118">
            <w:pPr>
              <w:ind w:firstLine="0"/>
              <w:rPr>
                <w:rFonts w:eastAsia="Calibri"/>
              </w:rPr>
            </w:pPr>
            <w:r w:rsidRPr="003C4FC6">
              <w:rPr>
                <w:rFonts w:eastAsia="Calibri"/>
                <w:sz w:val="22"/>
              </w:rPr>
              <w:t>6,49</w:t>
            </w:r>
          </w:p>
        </w:tc>
        <w:tc>
          <w:tcPr>
            <w:tcW w:w="290" w:type="pct"/>
            <w:vAlign w:val="center"/>
          </w:tcPr>
          <w:p w:rsidR="00864118" w:rsidRPr="003C4FC6" w:rsidRDefault="00864118" w:rsidP="00864118">
            <w:pPr>
              <w:ind w:firstLine="0"/>
              <w:rPr>
                <w:rFonts w:eastAsia="Calibri"/>
              </w:rPr>
            </w:pPr>
            <w:r w:rsidRPr="003C4FC6">
              <w:rPr>
                <w:rFonts w:eastAsia="Calibri"/>
                <w:sz w:val="22"/>
              </w:rPr>
              <w:t>0,34</w:t>
            </w:r>
          </w:p>
        </w:tc>
        <w:tc>
          <w:tcPr>
            <w:tcW w:w="291"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0,05</w:t>
            </w:r>
          </w:p>
        </w:tc>
        <w:tc>
          <w:tcPr>
            <w:tcW w:w="291"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0,003</w:t>
            </w:r>
          </w:p>
        </w:tc>
        <w:tc>
          <w:tcPr>
            <w:tcW w:w="290" w:type="pct"/>
            <w:vAlign w:val="center"/>
          </w:tcPr>
          <w:p w:rsidR="00864118" w:rsidRPr="003C4FC6" w:rsidRDefault="00864118" w:rsidP="00864118">
            <w:pPr>
              <w:ind w:firstLine="0"/>
              <w:rPr>
                <w:rFonts w:eastAsia="Calibri"/>
              </w:rPr>
            </w:pPr>
            <w:r w:rsidRPr="003C4FC6">
              <w:rPr>
                <w:rFonts w:eastAsia="Calibri"/>
                <w:sz w:val="22"/>
                <w:lang w:val="en-US"/>
              </w:rPr>
              <w:t>&lt;</w:t>
            </w:r>
            <w:r w:rsidRPr="003C4FC6">
              <w:rPr>
                <w:rFonts w:eastAsia="Calibri"/>
                <w:sz w:val="22"/>
              </w:rPr>
              <w:t>0,5</w:t>
            </w:r>
          </w:p>
        </w:tc>
        <w:tc>
          <w:tcPr>
            <w:tcW w:w="291" w:type="pct"/>
            <w:vAlign w:val="center"/>
          </w:tcPr>
          <w:p w:rsidR="00864118" w:rsidRPr="003C4FC6" w:rsidRDefault="00864118" w:rsidP="00864118">
            <w:pPr>
              <w:ind w:firstLine="0"/>
              <w:rPr>
                <w:rFonts w:eastAsia="Calibri"/>
              </w:rPr>
            </w:pPr>
            <w:r w:rsidRPr="003C4FC6">
              <w:rPr>
                <w:rFonts w:eastAsia="Calibri"/>
                <w:sz w:val="22"/>
              </w:rPr>
              <w:t>1,</w:t>
            </w:r>
            <w:r w:rsidR="0095427E" w:rsidRPr="003C4FC6">
              <w:rPr>
                <w:rFonts w:eastAsia="Calibri"/>
                <w:sz w:val="22"/>
              </w:rPr>
              <w:t>7</w:t>
            </w:r>
          </w:p>
        </w:tc>
        <w:tc>
          <w:tcPr>
            <w:tcW w:w="291" w:type="pct"/>
            <w:vAlign w:val="center"/>
          </w:tcPr>
          <w:p w:rsidR="00864118" w:rsidRPr="003C4FC6" w:rsidRDefault="00864118" w:rsidP="00864118">
            <w:pPr>
              <w:jc w:val="center"/>
              <w:rPr>
                <w:rFonts w:eastAsia="Calibri"/>
              </w:rPr>
            </w:pPr>
          </w:p>
        </w:tc>
        <w:tc>
          <w:tcPr>
            <w:tcW w:w="291" w:type="pct"/>
            <w:vAlign w:val="center"/>
          </w:tcPr>
          <w:p w:rsidR="00864118" w:rsidRPr="003C4FC6" w:rsidRDefault="00864118" w:rsidP="00864118">
            <w:pPr>
              <w:jc w:val="center"/>
              <w:rPr>
                <w:rFonts w:eastAsia="Calibri"/>
              </w:rPr>
            </w:pPr>
          </w:p>
        </w:tc>
        <w:tc>
          <w:tcPr>
            <w:tcW w:w="291" w:type="pct"/>
            <w:vAlign w:val="center"/>
          </w:tcPr>
          <w:p w:rsidR="00864118" w:rsidRPr="003C4FC6" w:rsidRDefault="00864118" w:rsidP="00864118">
            <w:pPr>
              <w:jc w:val="center"/>
              <w:rPr>
                <w:rFonts w:eastAsia="Calibri"/>
              </w:rPr>
            </w:pPr>
          </w:p>
        </w:tc>
        <w:tc>
          <w:tcPr>
            <w:tcW w:w="291" w:type="pct"/>
            <w:vAlign w:val="center"/>
          </w:tcPr>
          <w:p w:rsidR="00864118" w:rsidRPr="003C4FC6" w:rsidRDefault="00864118" w:rsidP="00864118">
            <w:pPr>
              <w:jc w:val="center"/>
              <w:rPr>
                <w:rFonts w:eastAsia="Calibri"/>
              </w:rPr>
            </w:pPr>
          </w:p>
        </w:tc>
        <w:tc>
          <w:tcPr>
            <w:tcW w:w="338" w:type="pct"/>
            <w:vAlign w:val="center"/>
          </w:tcPr>
          <w:p w:rsidR="00864118" w:rsidRPr="003C4FC6" w:rsidRDefault="00864118" w:rsidP="00864118">
            <w:pPr>
              <w:jc w:val="center"/>
              <w:rPr>
                <w:rFonts w:eastAsia="Calibri"/>
              </w:rPr>
            </w:pPr>
          </w:p>
        </w:tc>
        <w:tc>
          <w:tcPr>
            <w:tcW w:w="339" w:type="pct"/>
            <w:vAlign w:val="center"/>
          </w:tcPr>
          <w:p w:rsidR="00864118" w:rsidRPr="003C4FC6" w:rsidRDefault="00864118" w:rsidP="00864118">
            <w:pPr>
              <w:jc w:val="center"/>
              <w:rPr>
                <w:rFonts w:eastAsia="Calibri"/>
                <w:lang w:val="en-US"/>
              </w:rPr>
            </w:pPr>
          </w:p>
        </w:tc>
        <w:tc>
          <w:tcPr>
            <w:tcW w:w="339" w:type="pct"/>
            <w:vAlign w:val="center"/>
          </w:tcPr>
          <w:p w:rsidR="00864118" w:rsidRPr="003C4FC6" w:rsidRDefault="00864118" w:rsidP="00864118">
            <w:pPr>
              <w:jc w:val="center"/>
              <w:rPr>
                <w:rFonts w:eastAsia="Calibri"/>
                <w:lang w:val="en-US"/>
              </w:rPr>
            </w:pPr>
          </w:p>
        </w:tc>
        <w:tc>
          <w:tcPr>
            <w:tcW w:w="335" w:type="pct"/>
            <w:vAlign w:val="center"/>
          </w:tcPr>
          <w:p w:rsidR="00864118" w:rsidRPr="003C4FC6" w:rsidRDefault="00864118" w:rsidP="00864118">
            <w:pPr>
              <w:jc w:val="center"/>
              <w:rPr>
                <w:rFonts w:eastAsia="Calibri"/>
                <w:lang w:val="en-US"/>
              </w:rPr>
            </w:pPr>
          </w:p>
        </w:tc>
      </w:tr>
    </w:tbl>
    <w:p w:rsidR="006A6DD9" w:rsidRPr="00F46614" w:rsidRDefault="006A6DD9" w:rsidP="00160981">
      <w:pPr>
        <w:rPr>
          <w:color w:val="FF0000"/>
        </w:rPr>
        <w:sectPr w:rsidR="006A6DD9" w:rsidRPr="00F46614" w:rsidSect="006A6DD9">
          <w:pgSz w:w="16838" w:h="11906" w:orient="landscape"/>
          <w:pgMar w:top="1701" w:right="1134" w:bottom="850" w:left="1134" w:header="708" w:footer="708" w:gutter="0"/>
          <w:cols w:space="708"/>
          <w:docGrid w:linePitch="360"/>
        </w:sectPr>
      </w:pPr>
    </w:p>
    <w:p w:rsidR="008708CC" w:rsidRPr="00F46614" w:rsidRDefault="008708CC" w:rsidP="00160981">
      <w:pPr>
        <w:rPr>
          <w:color w:val="FF0000"/>
        </w:rPr>
      </w:pPr>
    </w:p>
    <w:p w:rsidR="00444E2C" w:rsidRPr="00F966D8" w:rsidRDefault="00444E2C" w:rsidP="00D0079D">
      <w:pPr>
        <w:pStyle w:val="a0"/>
      </w:pPr>
    </w:p>
    <w:p w:rsidR="00444E2C" w:rsidRPr="00F966D8" w:rsidRDefault="00444E2C" w:rsidP="00444E2C">
      <w:pPr>
        <w:pStyle w:val="10"/>
      </w:pPr>
      <w:r w:rsidRPr="00F966D8">
        <w:tab/>
      </w:r>
      <w:bookmarkStart w:id="134" w:name="_Toc383608810"/>
      <w:bookmarkStart w:id="135" w:name="_Toc441073027"/>
      <w:r w:rsidR="0093762D">
        <w:t>2.4.4</w:t>
      </w:r>
      <w:r w:rsidRPr="00F966D8">
        <w:t>.4. Водоотведение. Дождевая канализация</w:t>
      </w:r>
      <w:bookmarkEnd w:id="134"/>
      <w:bookmarkEnd w:id="135"/>
    </w:p>
    <w:p w:rsidR="003A605A" w:rsidRPr="00F966D8" w:rsidRDefault="003A605A" w:rsidP="00594A10">
      <w:pPr>
        <w:spacing w:line="360" w:lineRule="auto"/>
        <w:ind w:firstLine="709"/>
      </w:pPr>
    </w:p>
    <w:p w:rsidR="00970957" w:rsidRPr="005E533B" w:rsidRDefault="005E6B15" w:rsidP="00970957">
      <w:pPr>
        <w:ind w:firstLine="708"/>
      </w:pPr>
      <w:r>
        <w:t xml:space="preserve">В </w:t>
      </w:r>
      <w:r w:rsidR="005E533B">
        <w:t>п</w:t>
      </w:r>
      <w:r w:rsidR="00970957">
        <w:t xml:space="preserve">ос. </w:t>
      </w:r>
      <w:proofErr w:type="gramStart"/>
      <w:r w:rsidR="00970957">
        <w:t>Приозерный</w:t>
      </w:r>
      <w:proofErr w:type="gramEnd"/>
      <w:r w:rsidR="00970957">
        <w:t xml:space="preserve"> </w:t>
      </w:r>
      <w:r>
        <w:t xml:space="preserve">Ям-Тёсовского сельского поселения существует </w:t>
      </w:r>
      <w:r w:rsidR="00970957">
        <w:t>централизованн</w:t>
      </w:r>
      <w:r>
        <w:t>ая</w:t>
      </w:r>
      <w:r w:rsidR="00970957">
        <w:t xml:space="preserve"> систем</w:t>
      </w:r>
      <w:r>
        <w:t>а</w:t>
      </w:r>
      <w:r w:rsidR="00970957" w:rsidRPr="00827940">
        <w:t xml:space="preserve"> </w:t>
      </w:r>
      <w:r w:rsidR="00195E02">
        <w:t xml:space="preserve">хозяйственно-бытовой </w:t>
      </w:r>
      <w:r w:rsidR="00970957" w:rsidRPr="005E533B">
        <w:t xml:space="preserve">канализации. </w:t>
      </w:r>
      <w:r w:rsidR="005E533B" w:rsidRPr="005E533B">
        <w:t>Централизованным водоотведение</w:t>
      </w:r>
      <w:r w:rsidR="003C4FC6">
        <w:t>м</w:t>
      </w:r>
      <w:r w:rsidR="005E533B" w:rsidRPr="005E533B">
        <w:t xml:space="preserve"> обеспечен многоквартирный жилищный фонд и объекты соцкультбыта.</w:t>
      </w:r>
    </w:p>
    <w:p w:rsidR="00970957" w:rsidRPr="00827940" w:rsidRDefault="00970957" w:rsidP="00970957">
      <w:pPr>
        <w:pStyle w:val="af9"/>
        <w:ind w:firstLine="709"/>
        <w:contextualSpacing/>
      </w:pPr>
      <w:r w:rsidRPr="005E533B">
        <w:t>Хозяйственно-бытовые стоки от жилого фонда, предприятий, объектов соцкультбыта самотечно-напорной системой подаются в коллектор и далее</w:t>
      </w:r>
      <w:r>
        <w:t xml:space="preserve"> на очистные сооружения</w:t>
      </w:r>
      <w:r w:rsidRPr="00827940">
        <w:t>.</w:t>
      </w:r>
    </w:p>
    <w:p w:rsidR="00970957" w:rsidRPr="00827940" w:rsidRDefault="00195E02" w:rsidP="00970957">
      <w:pPr>
        <w:ind w:firstLine="708"/>
      </w:pPr>
      <w:r>
        <w:t>Инженерные объекты системы водоотведения пос. Приозерный</w:t>
      </w:r>
      <w:r w:rsidR="00970957" w:rsidRPr="00827940">
        <w:t xml:space="preserve"> принадлежат </w:t>
      </w:r>
      <w:r w:rsidR="00970957">
        <w:t>О</w:t>
      </w:r>
      <w:r w:rsidR="00970957" w:rsidRPr="00827940">
        <w:t>АО «</w:t>
      </w:r>
      <w:r w:rsidR="00970957">
        <w:t>Лужский водоканал</w:t>
      </w:r>
      <w:r w:rsidR="00970957" w:rsidRPr="00827940">
        <w:t>».</w:t>
      </w:r>
    </w:p>
    <w:p w:rsidR="00970957" w:rsidRDefault="00970957" w:rsidP="00970957">
      <w:pPr>
        <w:ind w:firstLine="709"/>
      </w:pPr>
      <w:r w:rsidRPr="00F966D8">
        <w:t>К</w:t>
      </w:r>
      <w:r>
        <w:t>анализационные очистные сооружения (КОС)</w:t>
      </w:r>
      <w:r w:rsidRPr="00F966D8">
        <w:t xml:space="preserve"> п</w:t>
      </w:r>
      <w:r>
        <w:t>ос</w:t>
      </w:r>
      <w:r w:rsidRPr="00F966D8">
        <w:t>. Приозерный находятся в удовлетворительном состоянии: производительность – 400</w:t>
      </w:r>
      <w:r>
        <w:t xml:space="preserve"> </w:t>
      </w:r>
      <w:r w:rsidRPr="00F966D8">
        <w:t>м</w:t>
      </w:r>
      <w:r w:rsidRPr="00F966D8">
        <w:rPr>
          <w:vertAlign w:val="superscript"/>
        </w:rPr>
        <w:t>3</w:t>
      </w:r>
      <w:r w:rsidRPr="00F966D8">
        <w:t>/сут; ввод в эксплуатацию – 1978 год</w:t>
      </w:r>
      <w:r w:rsidR="0089780F">
        <w:t>.  П</w:t>
      </w:r>
      <w:r w:rsidRPr="00F966D8">
        <w:t>ротяженность сетей</w:t>
      </w:r>
      <w:r>
        <w:t xml:space="preserve"> канализации</w:t>
      </w:r>
      <w:r w:rsidR="0089780F">
        <w:t xml:space="preserve"> - 5,3 км, материал труб – керамика, чугун, асбоцемент; диаметры – от 50 до 200 мм. Общее состояние сетей – удовлетворительное.</w:t>
      </w:r>
    </w:p>
    <w:p w:rsidR="005E533B" w:rsidRDefault="005E533B" w:rsidP="005E533B">
      <w:pPr>
        <w:ind w:firstLine="709"/>
      </w:pPr>
      <w:r>
        <w:t>В 201</w:t>
      </w:r>
      <w:r w:rsidR="000A7CB1">
        <w:t>2</w:t>
      </w:r>
      <w:r>
        <w:t xml:space="preserve"> году было принято КОС пос. Приозерный 40,921 тыс. м</w:t>
      </w:r>
      <w:r w:rsidR="003C4FC6">
        <w:rPr>
          <w:vertAlign w:val="superscript"/>
        </w:rPr>
        <w:t>3</w:t>
      </w:r>
      <w:r>
        <w:t>/год стоков, при этом производительность КОС пос. Приозерный составляет 146 тыс. м</w:t>
      </w:r>
      <w:r w:rsidR="003C4FC6">
        <w:rPr>
          <w:vertAlign w:val="superscript"/>
        </w:rPr>
        <w:t>3</w:t>
      </w:r>
      <w:r>
        <w:t>/год, резерв  производительности КОС составляет 72 %.</w:t>
      </w:r>
    </w:p>
    <w:p w:rsidR="00594A10" w:rsidRDefault="00594A10" w:rsidP="003A605A">
      <w:pPr>
        <w:ind w:firstLine="709"/>
      </w:pPr>
      <w:r w:rsidRPr="00F966D8">
        <w:t>Сточные воды п</w:t>
      </w:r>
      <w:r w:rsidR="003A605A" w:rsidRPr="00F966D8">
        <w:t>ос</w:t>
      </w:r>
      <w:r w:rsidRPr="00F966D8">
        <w:t>.</w:t>
      </w:r>
      <w:r w:rsidR="003A605A" w:rsidRPr="00F966D8">
        <w:t xml:space="preserve"> </w:t>
      </w:r>
      <w:r w:rsidRPr="00F966D8">
        <w:t xml:space="preserve">Приозерный по самотечному коллектору поступают в приемный резервуар канализационной насосной станции, откуда насосами марок 4НФ-180 и СМ-100-65-200/4 подаются </w:t>
      </w:r>
      <w:proofErr w:type="gramStart"/>
      <w:r w:rsidRPr="00F966D8">
        <w:t>на</w:t>
      </w:r>
      <w:proofErr w:type="gramEnd"/>
      <w:r w:rsidR="00970957">
        <w:t xml:space="preserve"> КОС</w:t>
      </w:r>
      <w:r w:rsidR="005E533B">
        <w:t xml:space="preserve"> пос. Приозерный</w:t>
      </w:r>
      <w:r w:rsidRPr="00F966D8">
        <w:t>.</w:t>
      </w:r>
      <w:r w:rsidR="003A605A" w:rsidRPr="00F966D8">
        <w:t xml:space="preserve"> </w:t>
      </w:r>
      <w:r w:rsidRPr="00F966D8">
        <w:t>Из приемной камеры очистных сооружений стоки поступают в двухсекционный аэротенк длиной 24</w:t>
      </w:r>
      <w:r w:rsidR="00970957">
        <w:t xml:space="preserve"> </w:t>
      </w:r>
      <w:r w:rsidRPr="00F966D8">
        <w:t>м, шириной каждой секции 6</w:t>
      </w:r>
      <w:r w:rsidR="00970957">
        <w:t xml:space="preserve"> </w:t>
      </w:r>
      <w:r w:rsidRPr="00F966D8">
        <w:t>м, общей глубиной 2,7</w:t>
      </w:r>
      <w:r w:rsidR="00970957">
        <w:t xml:space="preserve"> </w:t>
      </w:r>
      <w:r w:rsidRPr="00F966D8">
        <w:t>м, где происходит биологическая стадия очистки сточных вод. Воздух к аэрацио</w:t>
      </w:r>
      <w:r w:rsidR="00970957">
        <w:t>нной системе аэротенка подается</w:t>
      </w:r>
      <w:r w:rsidRPr="00F966D8">
        <w:t xml:space="preserve"> компрессорами марки 2АФ53Э51Ш. Далее иловая смесь поступает во вторичный отстойник вертикального типа диаметром 6м, где происходит осаждение ила. Оборудовано два вторичных отстойника, в работе находится один из них. Возврат ила в начало аэротенка производится насосами марки СМ-100-65-250/4. Избыточный активный ил периодически под гидростатическим напором выгружается на иловые карты. Осветленная сточная вода по лотку направляется в контактный резервуар диаметром 4</w:t>
      </w:r>
      <w:r w:rsidR="00970957">
        <w:t xml:space="preserve"> </w:t>
      </w:r>
      <w:r w:rsidRPr="00F966D8">
        <w:t>м. Раствор гипохлорита кальция вводится  в лоток перед резервуаром. Осадок из контактного резервуара, периодически под гидростатическим напором удаляется на иловые карты. Очищенная и обеззараженная сточная в</w:t>
      </w:r>
      <w:r w:rsidR="0005515F">
        <w:t>ода отводится в водоем – реку Т</w:t>
      </w:r>
      <w:r w:rsidR="005E533B">
        <w:t>ё</w:t>
      </w:r>
      <w:r w:rsidR="0005515F">
        <w:t>сова</w:t>
      </w:r>
      <w:r w:rsidR="005E533B">
        <w:t xml:space="preserve"> (в 7,5 км от устья)</w:t>
      </w:r>
      <w:r w:rsidRPr="00F966D8">
        <w:t xml:space="preserve">, впадающую в озеро Пристанское, водоем 1 категории. Для обработки осадков на КОС </w:t>
      </w:r>
      <w:r w:rsidR="005E533B">
        <w:t>пос. Приозерный</w:t>
      </w:r>
      <w:r w:rsidR="005E533B" w:rsidRPr="00F966D8">
        <w:t xml:space="preserve"> </w:t>
      </w:r>
      <w:r w:rsidRPr="00F966D8">
        <w:t>оборудованы 2 иловые карты размерами в плане 15</w:t>
      </w:r>
      <w:r w:rsidR="003C4FC6">
        <w:t>·</w:t>
      </w:r>
      <w:r w:rsidRPr="00F966D8">
        <w:t>14</w:t>
      </w:r>
      <w:r w:rsidR="00970957">
        <w:t xml:space="preserve"> </w:t>
      </w:r>
      <w:r w:rsidRPr="00F966D8">
        <w:t>м каждая.</w:t>
      </w:r>
    </w:p>
    <w:p w:rsidR="008B5FD0" w:rsidRDefault="008B5FD0" w:rsidP="003A605A">
      <w:pPr>
        <w:ind w:firstLine="709"/>
      </w:pPr>
      <w:r>
        <w:t>Таблица 2.4.4</w:t>
      </w:r>
      <w:r w:rsidRPr="00F966D8">
        <w:t>.4.</w:t>
      </w:r>
      <w:r>
        <w:t>1</w:t>
      </w:r>
      <w:r w:rsidRPr="00F966D8">
        <w:t xml:space="preserve"> </w:t>
      </w:r>
      <w:r>
        <w:t>Эффективность очистки КОС</w:t>
      </w:r>
      <w:r w:rsidR="005E533B">
        <w:t xml:space="preserve"> пос. Приозерный</w:t>
      </w:r>
    </w:p>
    <w:tbl>
      <w:tblPr>
        <w:tblStyle w:val="ad"/>
        <w:tblW w:w="0" w:type="auto"/>
        <w:jc w:val="center"/>
        <w:tblLook w:val="04A0"/>
      </w:tblPr>
      <w:tblGrid>
        <w:gridCol w:w="1809"/>
        <w:gridCol w:w="1276"/>
        <w:gridCol w:w="1134"/>
        <w:gridCol w:w="1249"/>
        <w:gridCol w:w="1367"/>
        <w:gridCol w:w="1368"/>
        <w:gridCol w:w="1368"/>
      </w:tblGrid>
      <w:tr w:rsidR="00CF312F" w:rsidTr="00CF312F">
        <w:trPr>
          <w:jc w:val="center"/>
        </w:trPr>
        <w:tc>
          <w:tcPr>
            <w:tcW w:w="1809" w:type="dxa"/>
            <w:vMerge w:val="restart"/>
          </w:tcPr>
          <w:p w:rsidR="00CF312F" w:rsidRDefault="00CF312F" w:rsidP="00CF312F">
            <w:pPr>
              <w:ind w:firstLine="0"/>
              <w:jc w:val="center"/>
            </w:pPr>
            <w:r>
              <w:t>Наименование</w:t>
            </w:r>
          </w:p>
          <w:p w:rsidR="00CF312F" w:rsidRDefault="00CF312F" w:rsidP="00CF312F">
            <w:pPr>
              <w:ind w:firstLine="0"/>
              <w:jc w:val="center"/>
            </w:pPr>
            <w:r>
              <w:t>ингредиентов</w:t>
            </w:r>
          </w:p>
        </w:tc>
        <w:tc>
          <w:tcPr>
            <w:tcW w:w="3659" w:type="dxa"/>
            <w:gridSpan w:val="3"/>
          </w:tcPr>
          <w:p w:rsidR="00CF312F" w:rsidRDefault="00CF312F" w:rsidP="00CF312F">
            <w:pPr>
              <w:ind w:firstLine="0"/>
              <w:jc w:val="center"/>
            </w:pPr>
            <w:r>
              <w:t>Проектные показатели</w:t>
            </w:r>
          </w:p>
        </w:tc>
        <w:tc>
          <w:tcPr>
            <w:tcW w:w="4103" w:type="dxa"/>
            <w:gridSpan w:val="3"/>
          </w:tcPr>
          <w:p w:rsidR="00CF312F" w:rsidRDefault="00CF312F" w:rsidP="00CF312F">
            <w:pPr>
              <w:ind w:firstLine="0"/>
              <w:jc w:val="center"/>
            </w:pPr>
            <w:r>
              <w:t>Фактические показатели  2014 г.</w:t>
            </w:r>
          </w:p>
        </w:tc>
      </w:tr>
      <w:tr w:rsidR="00CF312F" w:rsidTr="00CF312F">
        <w:trPr>
          <w:jc w:val="center"/>
        </w:trPr>
        <w:tc>
          <w:tcPr>
            <w:tcW w:w="1809" w:type="dxa"/>
            <w:vMerge/>
          </w:tcPr>
          <w:p w:rsidR="00CF312F" w:rsidRDefault="00CF312F" w:rsidP="00CF312F">
            <w:pPr>
              <w:ind w:firstLine="0"/>
              <w:jc w:val="center"/>
            </w:pPr>
          </w:p>
        </w:tc>
        <w:tc>
          <w:tcPr>
            <w:tcW w:w="1276" w:type="dxa"/>
          </w:tcPr>
          <w:p w:rsidR="00CF312F" w:rsidRPr="00CF312F" w:rsidRDefault="00CF312F" w:rsidP="00CF312F">
            <w:pPr>
              <w:ind w:firstLine="0"/>
              <w:jc w:val="center"/>
              <w:rPr>
                <w:vertAlign w:val="superscript"/>
              </w:rPr>
            </w:pPr>
            <w:r>
              <w:t>До очистки, мг/дм</w:t>
            </w:r>
            <w:r>
              <w:rPr>
                <w:vertAlign w:val="superscript"/>
              </w:rPr>
              <w:t>3</w:t>
            </w:r>
          </w:p>
        </w:tc>
        <w:tc>
          <w:tcPr>
            <w:tcW w:w="1134" w:type="dxa"/>
          </w:tcPr>
          <w:p w:rsidR="00CF312F" w:rsidRDefault="00CF312F" w:rsidP="00CF312F">
            <w:pPr>
              <w:ind w:firstLine="0"/>
              <w:jc w:val="center"/>
            </w:pPr>
            <w:r>
              <w:t>После очистки, мг/дм</w:t>
            </w:r>
            <w:r>
              <w:rPr>
                <w:vertAlign w:val="superscript"/>
              </w:rPr>
              <w:t>3</w:t>
            </w:r>
          </w:p>
        </w:tc>
        <w:tc>
          <w:tcPr>
            <w:tcW w:w="1249" w:type="dxa"/>
          </w:tcPr>
          <w:p w:rsidR="00CF312F" w:rsidRDefault="00CF312F" w:rsidP="00CF312F">
            <w:pPr>
              <w:ind w:firstLine="0"/>
              <w:jc w:val="center"/>
            </w:pPr>
            <w:r>
              <w:t>Эффект очистки,</w:t>
            </w:r>
          </w:p>
          <w:p w:rsidR="00CF312F" w:rsidRDefault="00CF312F" w:rsidP="00CF312F">
            <w:pPr>
              <w:ind w:firstLine="0"/>
              <w:jc w:val="center"/>
            </w:pPr>
            <w:r>
              <w:t>%</w:t>
            </w:r>
          </w:p>
        </w:tc>
        <w:tc>
          <w:tcPr>
            <w:tcW w:w="1367" w:type="dxa"/>
          </w:tcPr>
          <w:p w:rsidR="00CF312F" w:rsidRDefault="00CF312F" w:rsidP="00CF312F">
            <w:pPr>
              <w:ind w:firstLine="0"/>
              <w:jc w:val="center"/>
            </w:pPr>
            <w:r>
              <w:t>До</w:t>
            </w:r>
          </w:p>
          <w:p w:rsidR="00CF312F" w:rsidRDefault="00CF312F" w:rsidP="00CF312F">
            <w:pPr>
              <w:ind w:firstLine="0"/>
              <w:jc w:val="center"/>
            </w:pPr>
            <w:r>
              <w:t>очистки,</w:t>
            </w:r>
          </w:p>
          <w:p w:rsidR="00CF312F" w:rsidRDefault="00CF312F" w:rsidP="00CF312F">
            <w:pPr>
              <w:ind w:firstLine="0"/>
              <w:jc w:val="center"/>
            </w:pPr>
            <w:r>
              <w:t>мг/дм</w:t>
            </w:r>
            <w:r>
              <w:rPr>
                <w:vertAlign w:val="superscript"/>
              </w:rPr>
              <w:t>3</w:t>
            </w:r>
          </w:p>
        </w:tc>
        <w:tc>
          <w:tcPr>
            <w:tcW w:w="1368" w:type="dxa"/>
          </w:tcPr>
          <w:p w:rsidR="00CF312F" w:rsidRDefault="00CF312F" w:rsidP="00CF312F">
            <w:pPr>
              <w:ind w:firstLine="0"/>
              <w:jc w:val="center"/>
            </w:pPr>
            <w:r>
              <w:t>После очистки, мг/дм</w:t>
            </w:r>
            <w:r>
              <w:rPr>
                <w:vertAlign w:val="superscript"/>
              </w:rPr>
              <w:t>3</w:t>
            </w:r>
          </w:p>
        </w:tc>
        <w:tc>
          <w:tcPr>
            <w:tcW w:w="1368" w:type="dxa"/>
          </w:tcPr>
          <w:p w:rsidR="00CF312F" w:rsidRDefault="00CF312F" w:rsidP="00CF312F">
            <w:pPr>
              <w:ind w:firstLine="0"/>
              <w:jc w:val="center"/>
            </w:pPr>
            <w:r>
              <w:t>Эффект очистки,</w:t>
            </w:r>
          </w:p>
          <w:p w:rsidR="00CF312F" w:rsidRDefault="00CF312F" w:rsidP="00CF312F">
            <w:pPr>
              <w:ind w:firstLine="0"/>
              <w:jc w:val="center"/>
            </w:pPr>
            <w:r>
              <w:t>%</w:t>
            </w:r>
          </w:p>
        </w:tc>
      </w:tr>
      <w:tr w:rsidR="00CF312F" w:rsidTr="00CF312F">
        <w:trPr>
          <w:jc w:val="center"/>
        </w:trPr>
        <w:tc>
          <w:tcPr>
            <w:tcW w:w="1809" w:type="dxa"/>
          </w:tcPr>
          <w:p w:rsidR="00CF312F" w:rsidRDefault="00CF312F" w:rsidP="00CF312F">
            <w:pPr>
              <w:ind w:firstLine="0"/>
              <w:jc w:val="center"/>
            </w:pPr>
            <w:r>
              <w:t>Взвешенные вещества</w:t>
            </w:r>
          </w:p>
        </w:tc>
        <w:tc>
          <w:tcPr>
            <w:tcW w:w="1276" w:type="dxa"/>
          </w:tcPr>
          <w:p w:rsidR="00CF312F" w:rsidRDefault="00CF312F" w:rsidP="00CF312F">
            <w:pPr>
              <w:ind w:firstLine="0"/>
              <w:jc w:val="center"/>
            </w:pPr>
            <w:r>
              <w:t>200</w:t>
            </w:r>
          </w:p>
        </w:tc>
        <w:tc>
          <w:tcPr>
            <w:tcW w:w="1134" w:type="dxa"/>
          </w:tcPr>
          <w:p w:rsidR="00CF312F" w:rsidRDefault="00CF312F" w:rsidP="00CF312F">
            <w:pPr>
              <w:ind w:firstLine="0"/>
              <w:jc w:val="center"/>
            </w:pPr>
            <w:r>
              <w:t>20</w:t>
            </w:r>
          </w:p>
        </w:tc>
        <w:tc>
          <w:tcPr>
            <w:tcW w:w="1249" w:type="dxa"/>
          </w:tcPr>
          <w:p w:rsidR="00CF312F" w:rsidRDefault="00CF312F" w:rsidP="00CF312F">
            <w:pPr>
              <w:ind w:firstLine="0"/>
              <w:jc w:val="center"/>
            </w:pPr>
            <w:r>
              <w:t>90</w:t>
            </w:r>
          </w:p>
        </w:tc>
        <w:tc>
          <w:tcPr>
            <w:tcW w:w="1367" w:type="dxa"/>
          </w:tcPr>
          <w:p w:rsidR="00CF312F" w:rsidRDefault="00CF312F" w:rsidP="00CF312F">
            <w:pPr>
              <w:ind w:firstLine="0"/>
              <w:jc w:val="center"/>
            </w:pPr>
            <w:r>
              <w:t>176,1</w:t>
            </w:r>
          </w:p>
        </w:tc>
        <w:tc>
          <w:tcPr>
            <w:tcW w:w="1368" w:type="dxa"/>
          </w:tcPr>
          <w:p w:rsidR="00CF312F" w:rsidRDefault="00CF312F" w:rsidP="00CF312F">
            <w:pPr>
              <w:ind w:firstLine="0"/>
              <w:jc w:val="center"/>
            </w:pPr>
            <w:r>
              <w:t>9,2</w:t>
            </w:r>
          </w:p>
        </w:tc>
        <w:tc>
          <w:tcPr>
            <w:tcW w:w="1368" w:type="dxa"/>
          </w:tcPr>
          <w:p w:rsidR="00CF312F" w:rsidRDefault="00CF312F" w:rsidP="00CF312F">
            <w:pPr>
              <w:ind w:firstLine="0"/>
              <w:jc w:val="center"/>
            </w:pPr>
            <w:r>
              <w:t>94,8</w:t>
            </w:r>
          </w:p>
        </w:tc>
      </w:tr>
      <w:tr w:rsidR="00CF312F" w:rsidTr="00CF312F">
        <w:trPr>
          <w:jc w:val="center"/>
        </w:trPr>
        <w:tc>
          <w:tcPr>
            <w:tcW w:w="1809" w:type="dxa"/>
          </w:tcPr>
          <w:p w:rsidR="00CF312F" w:rsidRPr="00CF312F" w:rsidRDefault="00CF312F" w:rsidP="00CF312F">
            <w:pPr>
              <w:ind w:firstLine="0"/>
              <w:jc w:val="center"/>
              <w:rPr>
                <w:vertAlign w:val="subscript"/>
              </w:rPr>
            </w:pPr>
            <w:r>
              <w:t xml:space="preserve">БПК </w:t>
            </w:r>
            <w:proofErr w:type="gramStart"/>
            <w:r>
              <w:rPr>
                <w:vertAlign w:val="subscript"/>
              </w:rPr>
              <w:t>полн</w:t>
            </w:r>
            <w:proofErr w:type="gramEnd"/>
          </w:p>
        </w:tc>
        <w:tc>
          <w:tcPr>
            <w:tcW w:w="1276" w:type="dxa"/>
          </w:tcPr>
          <w:p w:rsidR="00CF312F" w:rsidRDefault="00CF312F" w:rsidP="00CF312F">
            <w:pPr>
              <w:ind w:firstLine="0"/>
              <w:jc w:val="center"/>
            </w:pPr>
            <w:r>
              <w:t>200</w:t>
            </w:r>
          </w:p>
        </w:tc>
        <w:tc>
          <w:tcPr>
            <w:tcW w:w="1134" w:type="dxa"/>
          </w:tcPr>
          <w:p w:rsidR="00CF312F" w:rsidRDefault="00CF312F" w:rsidP="00CF312F">
            <w:pPr>
              <w:ind w:firstLine="0"/>
              <w:jc w:val="center"/>
            </w:pPr>
            <w:r>
              <w:t>20</w:t>
            </w:r>
          </w:p>
        </w:tc>
        <w:tc>
          <w:tcPr>
            <w:tcW w:w="1249" w:type="dxa"/>
          </w:tcPr>
          <w:p w:rsidR="00CF312F" w:rsidRDefault="00CF312F" w:rsidP="00CF312F">
            <w:pPr>
              <w:ind w:firstLine="0"/>
              <w:jc w:val="center"/>
            </w:pPr>
            <w:r>
              <w:t>90</w:t>
            </w:r>
          </w:p>
        </w:tc>
        <w:tc>
          <w:tcPr>
            <w:tcW w:w="1367" w:type="dxa"/>
          </w:tcPr>
          <w:p w:rsidR="00CF312F" w:rsidRDefault="00CF312F" w:rsidP="00CF312F">
            <w:pPr>
              <w:ind w:firstLine="0"/>
              <w:jc w:val="center"/>
            </w:pPr>
            <w:r>
              <w:t>222,5</w:t>
            </w:r>
          </w:p>
        </w:tc>
        <w:tc>
          <w:tcPr>
            <w:tcW w:w="1368" w:type="dxa"/>
          </w:tcPr>
          <w:p w:rsidR="00CF312F" w:rsidRDefault="00CF312F" w:rsidP="00CF312F">
            <w:pPr>
              <w:ind w:firstLine="0"/>
              <w:jc w:val="center"/>
            </w:pPr>
            <w:r>
              <w:t>13</w:t>
            </w:r>
          </w:p>
        </w:tc>
        <w:tc>
          <w:tcPr>
            <w:tcW w:w="1368" w:type="dxa"/>
          </w:tcPr>
          <w:p w:rsidR="00CF312F" w:rsidRDefault="00CF312F" w:rsidP="00CF312F">
            <w:pPr>
              <w:ind w:firstLine="0"/>
              <w:jc w:val="center"/>
            </w:pPr>
            <w:r>
              <w:t>94,2</w:t>
            </w:r>
          </w:p>
        </w:tc>
      </w:tr>
    </w:tbl>
    <w:p w:rsidR="008B5FD0" w:rsidRPr="00F966D8" w:rsidRDefault="008B5FD0" w:rsidP="003A605A">
      <w:pPr>
        <w:ind w:firstLine="709"/>
      </w:pPr>
    </w:p>
    <w:p w:rsidR="006F56C1" w:rsidRDefault="0040565B" w:rsidP="006F56C1">
      <w:pPr>
        <w:ind w:firstLine="709"/>
      </w:pPr>
      <w:r w:rsidRPr="00F966D8">
        <w:t xml:space="preserve">В настоящее время централизованным водоотведением обеспечены все здания </w:t>
      </w:r>
      <w:r w:rsidR="00970957">
        <w:t xml:space="preserve">по </w:t>
      </w:r>
      <w:r w:rsidRPr="00F966D8">
        <w:t xml:space="preserve">ул. </w:t>
      </w:r>
      <w:proofErr w:type="gramStart"/>
      <w:r w:rsidRPr="00F966D8">
        <w:t>Центральная</w:t>
      </w:r>
      <w:proofErr w:type="gramEnd"/>
      <w:r w:rsidRPr="00F966D8">
        <w:t>.</w:t>
      </w:r>
    </w:p>
    <w:p w:rsidR="0040565B" w:rsidRPr="00F966D8" w:rsidRDefault="00970957" w:rsidP="0040565B">
      <w:pPr>
        <w:pStyle w:val="a0"/>
      </w:pPr>
      <w:r>
        <w:t>На территориях, не охваченных</w:t>
      </w:r>
      <w:r w:rsidR="0040565B" w:rsidRPr="00F966D8">
        <w:t xml:space="preserve"> централизованным водоотведением, имеются выгреба и надворные уборные, откуда стоки вывозятся ассенизационным транспортом.</w:t>
      </w:r>
    </w:p>
    <w:p w:rsidR="0040565B" w:rsidRPr="00F966D8" w:rsidRDefault="0040565B" w:rsidP="0040565B">
      <w:pPr>
        <w:pStyle w:val="a0"/>
      </w:pPr>
      <w:r w:rsidRPr="00F966D8">
        <w:t xml:space="preserve">Индивидуальные жилые дома оборудованы локальными очистными сооружениями и герметичными выгребами. Норма накопления жидких бытовых отходов в не </w:t>
      </w:r>
      <w:r w:rsidRPr="00F966D8">
        <w:lastRenderedPageBreak/>
        <w:t>канализованном жилищном фонде составляет 1,8 м</w:t>
      </w:r>
      <w:r w:rsidRPr="00F966D8">
        <w:rPr>
          <w:vertAlign w:val="superscript"/>
        </w:rPr>
        <w:t>3</w:t>
      </w:r>
      <w:r w:rsidRPr="00F966D8">
        <w:t>/год на 1 человека.</w:t>
      </w:r>
    </w:p>
    <w:p w:rsidR="0040565B" w:rsidRPr="00F966D8" w:rsidRDefault="0025012D" w:rsidP="005E533B">
      <w:pPr>
        <w:pStyle w:val="a0"/>
        <w:rPr>
          <w:rFonts w:eastAsia="TimesNewRomanPSMT"/>
        </w:rPr>
      </w:pPr>
      <w:r w:rsidRPr="00E07993">
        <w:rPr>
          <w:rFonts w:eastAsia="TimesNewRomanPSMT"/>
        </w:rPr>
        <w:t xml:space="preserve">В настоящее время одной из основных проблем, в водоотведении </w:t>
      </w:r>
      <w:r w:rsidR="008B5FD0" w:rsidRPr="00E07993">
        <w:rPr>
          <w:rFonts w:eastAsia="TimesNewRomanPSMT"/>
        </w:rPr>
        <w:t>пос. П</w:t>
      </w:r>
      <w:r w:rsidR="00970957" w:rsidRPr="00E07993">
        <w:rPr>
          <w:rFonts w:eastAsia="TimesNewRomanPSMT"/>
        </w:rPr>
        <w:t xml:space="preserve">риозерный </w:t>
      </w:r>
      <w:r w:rsidRPr="00E07993">
        <w:rPr>
          <w:rFonts w:eastAsia="TimesNewRomanPSMT"/>
        </w:rPr>
        <w:t>является износ сетей канализации.</w:t>
      </w:r>
    </w:p>
    <w:p w:rsidR="003A605A" w:rsidRDefault="0025012D" w:rsidP="005E533B">
      <w:pPr>
        <w:pStyle w:val="a0"/>
      </w:pPr>
      <w:r w:rsidRPr="00F966D8">
        <w:rPr>
          <w:rFonts w:eastAsia="TimesNewRomanPSMT"/>
        </w:rPr>
        <w:t xml:space="preserve">Также </w:t>
      </w:r>
      <w:r w:rsidRPr="005E533B">
        <w:t>немаловажная</w:t>
      </w:r>
      <w:r w:rsidRPr="00F966D8">
        <w:rPr>
          <w:rFonts w:eastAsia="TimesNewRomanPSMT"/>
        </w:rPr>
        <w:t xml:space="preserve"> проблема заключается в том, что </w:t>
      </w:r>
      <w:r w:rsidRPr="00F966D8">
        <w:t xml:space="preserve">очистка поверхностно-ливневых сточных вод не производится. </w:t>
      </w:r>
      <w:bookmarkStart w:id="136" w:name="_Toc383608811"/>
    </w:p>
    <w:p w:rsidR="00C471EA" w:rsidRPr="008043C4" w:rsidRDefault="00C471EA" w:rsidP="00C471EA">
      <w:pPr>
        <w:autoSpaceDE w:val="0"/>
        <w:autoSpaceDN w:val="0"/>
        <w:adjustRightInd w:val="0"/>
        <w:ind w:firstLine="360"/>
        <w:rPr>
          <w:color w:val="000000"/>
        </w:rPr>
      </w:pPr>
      <w:r>
        <w:t>Согласно</w:t>
      </w:r>
      <w:r w:rsidRPr="00D82E82">
        <w:t xml:space="preserve"> </w:t>
      </w:r>
      <w:r w:rsidRPr="00F966D8">
        <w:t xml:space="preserve">«Схеме водоснабжения и водоотведения </w:t>
      </w:r>
      <w:r>
        <w:t>Ям-</w:t>
      </w:r>
      <w:r w:rsidRPr="00F966D8">
        <w:t xml:space="preserve">Тёсовского сельского поселения </w:t>
      </w:r>
      <w:r w:rsidRPr="00F966D8">
        <w:rPr>
          <w:szCs w:val="28"/>
        </w:rPr>
        <w:t>Лужского муниципального района</w:t>
      </w:r>
      <w:r w:rsidRPr="00F966D8">
        <w:rPr>
          <w:caps/>
          <w:szCs w:val="28"/>
        </w:rPr>
        <w:t xml:space="preserve"> </w:t>
      </w:r>
      <w:r w:rsidRPr="00F966D8">
        <w:rPr>
          <w:szCs w:val="28"/>
        </w:rPr>
        <w:t xml:space="preserve">Ленинградской области </w:t>
      </w:r>
      <w:r w:rsidRPr="00F966D8">
        <w:t>на период до 2023</w:t>
      </w:r>
      <w:r>
        <w:t xml:space="preserve"> </w:t>
      </w:r>
      <w:r w:rsidRPr="00F966D8">
        <w:t>г.»</w:t>
      </w:r>
      <w:r>
        <w:t xml:space="preserve"> на территории пос. Приозерный планируются следу</w:t>
      </w:r>
      <w:r w:rsidR="0093762D">
        <w:t>ю</w:t>
      </w:r>
      <w:r>
        <w:t>щие мероприятия</w:t>
      </w:r>
      <w:r w:rsidRPr="008043C4">
        <w:rPr>
          <w:color w:val="000000"/>
        </w:rPr>
        <w:t xml:space="preserve">: </w:t>
      </w:r>
    </w:p>
    <w:p w:rsidR="00C471EA" w:rsidRPr="008043C4" w:rsidRDefault="00C471EA" w:rsidP="00C471EA">
      <w:pPr>
        <w:autoSpaceDE w:val="0"/>
        <w:autoSpaceDN w:val="0"/>
        <w:adjustRightInd w:val="0"/>
        <w:ind w:firstLine="360"/>
        <w:rPr>
          <w:color w:val="000000"/>
        </w:rPr>
      </w:pPr>
      <w:r w:rsidRPr="008043C4">
        <w:rPr>
          <w:color w:val="000000"/>
        </w:rPr>
        <w:t xml:space="preserve">- </w:t>
      </w:r>
      <w:r>
        <w:rPr>
          <w:color w:val="000000"/>
        </w:rPr>
        <w:t>строительство</w:t>
      </w:r>
      <w:r w:rsidRPr="008043C4">
        <w:rPr>
          <w:color w:val="000000"/>
        </w:rPr>
        <w:t xml:space="preserve"> </w:t>
      </w:r>
      <w:r>
        <w:rPr>
          <w:color w:val="000000"/>
        </w:rPr>
        <w:t xml:space="preserve">очистных сооружений </w:t>
      </w:r>
      <w:r>
        <w:t>поверхностного стока</w:t>
      </w:r>
      <w:r>
        <w:rPr>
          <w:color w:val="000000"/>
        </w:rPr>
        <w:t>;</w:t>
      </w:r>
    </w:p>
    <w:p w:rsidR="00C471EA" w:rsidRPr="008043C4" w:rsidRDefault="00C471EA" w:rsidP="00C471EA">
      <w:pPr>
        <w:autoSpaceDE w:val="0"/>
        <w:autoSpaceDN w:val="0"/>
        <w:adjustRightInd w:val="0"/>
        <w:ind w:firstLine="360"/>
        <w:rPr>
          <w:color w:val="000000"/>
        </w:rPr>
      </w:pPr>
      <w:r w:rsidRPr="008043C4">
        <w:rPr>
          <w:color w:val="000000"/>
        </w:rPr>
        <w:t>- реконструкция основных самотечных и напорных канализационных коллекторов для обеспечения надежности системы водоотведения</w:t>
      </w:r>
      <w:r>
        <w:rPr>
          <w:color w:val="000000"/>
        </w:rPr>
        <w:t>;</w:t>
      </w:r>
    </w:p>
    <w:p w:rsidR="00C471EA" w:rsidRPr="008043C4" w:rsidRDefault="00C471EA" w:rsidP="00C471EA">
      <w:pPr>
        <w:autoSpaceDE w:val="0"/>
        <w:autoSpaceDN w:val="0"/>
        <w:adjustRightInd w:val="0"/>
        <w:ind w:firstLine="360"/>
        <w:rPr>
          <w:color w:val="000000"/>
        </w:rPr>
      </w:pPr>
      <w:r w:rsidRPr="008043C4">
        <w:rPr>
          <w:color w:val="000000"/>
        </w:rPr>
        <w:t xml:space="preserve">- строительство сетей водоотведения на улицах, не имеющих </w:t>
      </w:r>
      <w:r>
        <w:rPr>
          <w:color w:val="000000"/>
        </w:rPr>
        <w:t>централизованного водоотведения;</w:t>
      </w:r>
    </w:p>
    <w:p w:rsidR="00C471EA" w:rsidRPr="008043C4" w:rsidRDefault="00C471EA" w:rsidP="00C471EA">
      <w:pPr>
        <w:autoSpaceDE w:val="0"/>
        <w:autoSpaceDN w:val="0"/>
        <w:adjustRightInd w:val="0"/>
        <w:ind w:firstLine="360"/>
        <w:rPr>
          <w:color w:val="000000"/>
        </w:rPr>
      </w:pPr>
      <w:r w:rsidRPr="008043C4">
        <w:rPr>
          <w:color w:val="000000"/>
        </w:rPr>
        <w:t>- строительство сетей водоотведения и подключение к системе централизованного водоотведения абоненто</w:t>
      </w:r>
      <w:r>
        <w:rPr>
          <w:color w:val="000000"/>
        </w:rPr>
        <w:t>в.</w:t>
      </w:r>
    </w:p>
    <w:p w:rsidR="00C471EA" w:rsidRDefault="00C471EA" w:rsidP="003A605A">
      <w:pPr>
        <w:autoSpaceDE w:val="0"/>
        <w:autoSpaceDN w:val="0"/>
        <w:adjustRightInd w:val="0"/>
        <w:ind w:firstLine="709"/>
        <w:jc w:val="left"/>
        <w:rPr>
          <w:u w:val="single"/>
        </w:rPr>
      </w:pPr>
    </w:p>
    <w:p w:rsidR="002958B5" w:rsidRPr="00F966D8" w:rsidRDefault="002958B5" w:rsidP="003A605A">
      <w:pPr>
        <w:autoSpaceDE w:val="0"/>
        <w:autoSpaceDN w:val="0"/>
        <w:adjustRightInd w:val="0"/>
        <w:ind w:firstLine="709"/>
        <w:jc w:val="left"/>
        <w:rPr>
          <w:rFonts w:eastAsia="TimesNewRomanPSMT"/>
        </w:rPr>
      </w:pPr>
      <w:r w:rsidRPr="00F966D8">
        <w:rPr>
          <w:u w:val="single"/>
        </w:rPr>
        <w:t>Дождевая канализация</w:t>
      </w:r>
    </w:p>
    <w:p w:rsidR="002958B5" w:rsidRPr="00213EDF" w:rsidRDefault="002958B5" w:rsidP="007F0FA1">
      <w:pPr>
        <w:pStyle w:val="a0"/>
      </w:pPr>
      <w:r w:rsidRPr="00F966D8">
        <w:t xml:space="preserve">Система дождевой канализации в пос. </w:t>
      </w:r>
      <w:proofErr w:type="gramStart"/>
      <w:r w:rsidR="003A605A" w:rsidRPr="00F966D8">
        <w:t>Приозерный</w:t>
      </w:r>
      <w:proofErr w:type="gramEnd"/>
      <w:r w:rsidRPr="00F966D8">
        <w:t xml:space="preserve"> отсутствует, дождевые воды с территории отводятся по рельефу. </w:t>
      </w:r>
    </w:p>
    <w:p w:rsidR="00C471EA" w:rsidRDefault="007F0FA1" w:rsidP="002958B5">
      <w:pPr>
        <w:pStyle w:val="a0"/>
      </w:pPr>
      <w:r>
        <w:t>Из-за отсутствия дожде</w:t>
      </w:r>
      <w:r w:rsidRPr="00F966D8">
        <w:t>вой канализации совместно с хозяйственно-бытовыми сточными водами от жилой застройки и организаций в систему канализации попадают поверхностные стоки (ливневые и талые воды).</w:t>
      </w:r>
    </w:p>
    <w:p w:rsidR="007F0FA1" w:rsidRDefault="007F0FA1" w:rsidP="00663C9A">
      <w:pPr>
        <w:pStyle w:val="10"/>
      </w:pPr>
      <w:bookmarkStart w:id="137" w:name="_Toc441073028"/>
    </w:p>
    <w:p w:rsidR="00663C9A" w:rsidRPr="00F966D8" w:rsidRDefault="00F66D3A" w:rsidP="00663C9A">
      <w:pPr>
        <w:pStyle w:val="10"/>
      </w:pPr>
      <w:r>
        <w:t>2.4.4</w:t>
      </w:r>
      <w:r w:rsidR="00663C9A" w:rsidRPr="00F966D8">
        <w:t>.5. Теплоснабжение</w:t>
      </w:r>
      <w:bookmarkEnd w:id="136"/>
      <w:bookmarkEnd w:id="137"/>
    </w:p>
    <w:p w:rsidR="00663C9A" w:rsidRPr="00371F06" w:rsidRDefault="00663C9A" w:rsidP="00663C9A">
      <w:pPr>
        <w:pStyle w:val="a0"/>
        <w:rPr>
          <w:highlight w:val="cyan"/>
        </w:rPr>
      </w:pPr>
    </w:p>
    <w:p w:rsidR="00C471EA" w:rsidRDefault="00420C46" w:rsidP="00C471EA">
      <w:pPr>
        <w:widowControl/>
        <w:autoSpaceDE w:val="0"/>
        <w:autoSpaceDN w:val="0"/>
        <w:adjustRightInd w:val="0"/>
        <w:ind w:firstLine="709"/>
        <w:rPr>
          <w:rFonts w:eastAsiaTheme="minorEastAsia"/>
        </w:rPr>
      </w:pPr>
      <w:bookmarkStart w:id="138" w:name="_Toc345505688"/>
      <w:bookmarkStart w:id="139" w:name="_Toc369175612"/>
      <w:bookmarkStart w:id="140" w:name="_Toc383608812"/>
      <w:r w:rsidRPr="00F966D8">
        <w:rPr>
          <w:rFonts w:eastAsiaTheme="minorEastAsia"/>
          <w:bCs/>
        </w:rPr>
        <w:t>Источником централизованного теплосна</w:t>
      </w:r>
      <w:r w:rsidR="00C471EA">
        <w:rPr>
          <w:rFonts w:eastAsiaTheme="minorEastAsia"/>
          <w:bCs/>
        </w:rPr>
        <w:t xml:space="preserve">бжения в пос. </w:t>
      </w:r>
      <w:proofErr w:type="gramStart"/>
      <w:r w:rsidR="00C471EA">
        <w:rPr>
          <w:rFonts w:eastAsiaTheme="minorEastAsia"/>
          <w:bCs/>
        </w:rPr>
        <w:t>Приозерный</w:t>
      </w:r>
      <w:proofErr w:type="gramEnd"/>
      <w:r w:rsidR="00C471EA">
        <w:rPr>
          <w:rFonts w:eastAsiaTheme="minorEastAsia"/>
          <w:bCs/>
        </w:rPr>
        <w:t xml:space="preserve"> являетс</w:t>
      </w:r>
      <w:r w:rsidRPr="00F966D8">
        <w:rPr>
          <w:rFonts w:eastAsiaTheme="minorEastAsia"/>
          <w:bCs/>
        </w:rPr>
        <w:t xml:space="preserve">я котельная установленной мощностью 3,25 Гкал/ч. Котельная работает на твердом топливе. Основное топливо уголь, резервное топливо – дрова. </w:t>
      </w:r>
      <w:r w:rsidR="004A190A" w:rsidRPr="00F966D8">
        <w:rPr>
          <w:rFonts w:eastAsiaTheme="minorEastAsia"/>
        </w:rPr>
        <w:t xml:space="preserve">Расчетная тепловая нагрузка котельной </w:t>
      </w:r>
      <w:r w:rsidR="00A94C5A" w:rsidRPr="00F966D8">
        <w:rPr>
          <w:rFonts w:eastAsiaTheme="minorEastAsia"/>
        </w:rPr>
        <w:t>п</w:t>
      </w:r>
      <w:r w:rsidR="00C471EA">
        <w:rPr>
          <w:rFonts w:eastAsiaTheme="minorEastAsia"/>
        </w:rPr>
        <w:t>ос</w:t>
      </w:r>
      <w:r w:rsidR="00A94C5A" w:rsidRPr="00F966D8">
        <w:rPr>
          <w:rFonts w:eastAsiaTheme="minorEastAsia"/>
        </w:rPr>
        <w:t>.</w:t>
      </w:r>
      <w:r w:rsidR="00C471EA">
        <w:rPr>
          <w:rFonts w:eastAsiaTheme="minorEastAsia"/>
        </w:rPr>
        <w:t xml:space="preserve"> </w:t>
      </w:r>
      <w:proofErr w:type="gramStart"/>
      <w:r w:rsidR="00A94C5A" w:rsidRPr="00F966D8">
        <w:rPr>
          <w:rFonts w:eastAsiaTheme="minorEastAsia"/>
        </w:rPr>
        <w:t>Приозерный</w:t>
      </w:r>
      <w:proofErr w:type="gramEnd"/>
      <w:r w:rsidR="00A94C5A" w:rsidRPr="00F966D8">
        <w:rPr>
          <w:rFonts w:eastAsiaTheme="minorEastAsia"/>
        </w:rPr>
        <w:t xml:space="preserve"> 1,65 Гкал/ч  </w:t>
      </w:r>
      <w:r w:rsidR="004A190A" w:rsidRPr="00F966D8">
        <w:rPr>
          <w:rFonts w:eastAsiaTheme="minorEastAsia"/>
        </w:rPr>
        <w:t>последние</w:t>
      </w:r>
      <w:r w:rsidR="006F56C1" w:rsidRPr="00F966D8">
        <w:rPr>
          <w:rFonts w:eastAsiaTheme="minorEastAsia"/>
        </w:rPr>
        <w:t xml:space="preserve"> </w:t>
      </w:r>
      <w:r w:rsidR="004A190A" w:rsidRPr="00F966D8">
        <w:rPr>
          <w:rFonts w:eastAsiaTheme="minorEastAsia"/>
        </w:rPr>
        <w:t>годы практически не изменяется.</w:t>
      </w:r>
      <w:r w:rsidR="000A0599">
        <w:rPr>
          <w:rFonts w:eastAsiaTheme="minorEastAsia"/>
        </w:rPr>
        <w:t xml:space="preserve"> Износ оборудования котельной – 90</w:t>
      </w:r>
      <w:r w:rsidR="003C4FC6">
        <w:rPr>
          <w:rFonts w:eastAsiaTheme="minorEastAsia"/>
        </w:rPr>
        <w:t xml:space="preserve"> </w:t>
      </w:r>
      <w:r w:rsidR="000A0599">
        <w:rPr>
          <w:rFonts w:eastAsiaTheme="minorEastAsia"/>
        </w:rPr>
        <w:t>%.</w:t>
      </w:r>
    </w:p>
    <w:p w:rsidR="005737CF" w:rsidRPr="00B9123E" w:rsidRDefault="00C471EA" w:rsidP="004A03B4">
      <w:pPr>
        <w:widowControl/>
        <w:autoSpaceDE w:val="0"/>
        <w:autoSpaceDN w:val="0"/>
        <w:adjustRightInd w:val="0"/>
        <w:ind w:firstLine="708"/>
        <w:rPr>
          <w:rFonts w:eastAsiaTheme="minorHAnsi"/>
          <w:lang w:eastAsia="en-US"/>
        </w:rPr>
      </w:pPr>
      <w:r>
        <w:rPr>
          <w:rFonts w:eastAsiaTheme="minorEastAsia"/>
        </w:rPr>
        <w:t xml:space="preserve">Протяженность </w:t>
      </w:r>
      <w:r w:rsidR="00236008">
        <w:rPr>
          <w:rFonts w:eastAsiaTheme="minorEastAsia"/>
        </w:rPr>
        <w:t xml:space="preserve">существующих </w:t>
      </w:r>
      <w:r>
        <w:rPr>
          <w:rFonts w:eastAsiaTheme="minorEastAsia"/>
        </w:rPr>
        <w:t>сетей теплоснабжения</w:t>
      </w:r>
      <w:r w:rsidR="0088130B">
        <w:rPr>
          <w:rFonts w:eastAsiaTheme="minorEastAsia"/>
        </w:rPr>
        <w:t xml:space="preserve"> в двухтрубном исполнении в пос. </w:t>
      </w:r>
      <w:r w:rsidR="0088130B" w:rsidRPr="005737CF">
        <w:rPr>
          <w:rFonts w:eastAsiaTheme="minorEastAsia"/>
        </w:rPr>
        <w:t xml:space="preserve">Приозерный </w:t>
      </w:r>
      <w:r w:rsidRPr="005737CF">
        <w:rPr>
          <w:rFonts w:eastAsiaTheme="minorEastAsia"/>
        </w:rPr>
        <w:t>–</w:t>
      </w:r>
      <w:r w:rsidR="004A03B4">
        <w:rPr>
          <w:rFonts w:eastAsiaTheme="minorEastAsia"/>
        </w:rPr>
        <w:t xml:space="preserve"> </w:t>
      </w:r>
      <w:r w:rsidR="000D5AB3">
        <w:rPr>
          <w:rFonts w:eastAsiaTheme="minorEastAsia"/>
        </w:rPr>
        <w:t>1,</w:t>
      </w:r>
      <w:r w:rsidR="000D5AB3" w:rsidRPr="000D5AB3">
        <w:rPr>
          <w:rFonts w:eastAsiaTheme="minorEastAsia"/>
        </w:rPr>
        <w:t>31</w:t>
      </w:r>
      <w:r w:rsidR="003C4FC6">
        <w:rPr>
          <w:rFonts w:eastAsiaTheme="minorEastAsia"/>
        </w:rPr>
        <w:t xml:space="preserve"> </w:t>
      </w:r>
      <w:r w:rsidR="000D5AB3">
        <w:rPr>
          <w:rFonts w:eastAsiaTheme="minorEastAsia"/>
        </w:rPr>
        <w:t xml:space="preserve">км </w:t>
      </w:r>
      <w:r w:rsidR="00236008" w:rsidRPr="00E46483">
        <w:rPr>
          <w:rFonts w:eastAsiaTheme="minorEastAsia"/>
        </w:rPr>
        <w:t>(</w:t>
      </w:r>
      <w:r w:rsidR="0088130B" w:rsidRPr="00E46483">
        <w:rPr>
          <w:rFonts w:eastAsiaTheme="minorEastAsia"/>
        </w:rPr>
        <w:t xml:space="preserve">3,63 </w:t>
      </w:r>
      <w:r w:rsidR="0088130B" w:rsidRPr="00B9123E">
        <w:rPr>
          <w:rFonts w:eastAsiaTheme="minorEastAsia"/>
        </w:rPr>
        <w:t xml:space="preserve">км вместе с </w:t>
      </w:r>
      <w:r w:rsidR="000D5AB3" w:rsidRPr="00B9123E">
        <w:rPr>
          <w:rFonts w:eastAsiaTheme="minorEastAsia"/>
        </w:rPr>
        <w:t xml:space="preserve">дер. </w:t>
      </w:r>
      <w:r w:rsidR="00392469">
        <w:rPr>
          <w:rFonts w:eastAsiaTheme="minorEastAsia"/>
        </w:rPr>
        <w:t>Ям-Тё</w:t>
      </w:r>
      <w:r w:rsidR="0088130B" w:rsidRPr="00B9123E">
        <w:rPr>
          <w:rFonts w:eastAsiaTheme="minorEastAsia"/>
        </w:rPr>
        <w:t>сово</w:t>
      </w:r>
      <w:r w:rsidR="00236008" w:rsidRPr="00B9123E">
        <w:rPr>
          <w:rFonts w:eastAsiaTheme="minorEastAsia"/>
        </w:rPr>
        <w:t xml:space="preserve"> по паспорту поселения)</w:t>
      </w:r>
      <w:r w:rsidR="005737CF" w:rsidRPr="00B9123E">
        <w:rPr>
          <w:rFonts w:eastAsiaTheme="minorEastAsia"/>
        </w:rPr>
        <w:t xml:space="preserve">. </w:t>
      </w:r>
      <w:r w:rsidR="00B9123E" w:rsidRPr="00B9123E">
        <w:rPr>
          <w:rFonts w:eastAsiaTheme="minorHAnsi"/>
          <w:lang w:eastAsia="en-US"/>
        </w:rPr>
        <w:t>За период 2012-2014 г</w:t>
      </w:r>
      <w:r w:rsidR="003C4FC6">
        <w:rPr>
          <w:rFonts w:eastAsiaTheme="minorHAnsi"/>
          <w:lang w:eastAsia="en-US"/>
        </w:rPr>
        <w:t>г</w:t>
      </w:r>
      <w:r w:rsidR="00B9123E" w:rsidRPr="00B9123E">
        <w:rPr>
          <w:rFonts w:eastAsiaTheme="minorHAnsi"/>
          <w:lang w:eastAsia="en-US"/>
        </w:rPr>
        <w:t xml:space="preserve">. была произведена перекладка 844 м тепловых сетей. </w:t>
      </w:r>
      <w:r w:rsidR="000A0599" w:rsidRPr="00B9123E">
        <w:rPr>
          <w:rFonts w:eastAsiaTheme="minorEastAsia"/>
        </w:rPr>
        <w:t xml:space="preserve">Износ </w:t>
      </w:r>
      <w:r w:rsidR="00B9123E" w:rsidRPr="00B9123E">
        <w:rPr>
          <w:rFonts w:eastAsiaTheme="minorEastAsia"/>
        </w:rPr>
        <w:t xml:space="preserve">остальных </w:t>
      </w:r>
      <w:r w:rsidR="000A0599" w:rsidRPr="00B9123E">
        <w:rPr>
          <w:rFonts w:eastAsiaTheme="minorEastAsia"/>
        </w:rPr>
        <w:t xml:space="preserve">тепловых сетей около 80%. </w:t>
      </w:r>
      <w:r w:rsidR="005737CF" w:rsidRPr="00B9123E">
        <w:rPr>
          <w:rFonts w:eastAsiaTheme="minorHAnsi"/>
          <w:lang w:eastAsia="en-US"/>
        </w:rPr>
        <w:t xml:space="preserve">Для нормального функционирования системы теплоснабжения пос. Приозерный необходима перекладка </w:t>
      </w:r>
      <w:r w:rsidR="000D5AB3" w:rsidRPr="00B9123E">
        <w:rPr>
          <w:rFonts w:eastAsiaTheme="minorHAnsi"/>
          <w:lang w:eastAsia="en-US"/>
        </w:rPr>
        <w:t xml:space="preserve">466 м </w:t>
      </w:r>
      <w:r w:rsidR="005737CF" w:rsidRPr="00B9123E">
        <w:rPr>
          <w:rFonts w:eastAsiaTheme="minorHAnsi"/>
          <w:lang w:eastAsia="en-US"/>
        </w:rPr>
        <w:t xml:space="preserve">магистральных и распределительных сетей теплоснабжения, поскольку </w:t>
      </w:r>
      <w:r w:rsidR="000D5AB3" w:rsidRPr="00B9123E">
        <w:rPr>
          <w:rFonts w:eastAsiaTheme="minorHAnsi"/>
          <w:lang w:eastAsia="en-US"/>
        </w:rPr>
        <w:t>тепловые сети</w:t>
      </w:r>
      <w:r w:rsidR="005737CF" w:rsidRPr="00B9123E">
        <w:rPr>
          <w:rFonts w:eastAsiaTheme="minorHAnsi"/>
          <w:lang w:eastAsia="en-US"/>
        </w:rPr>
        <w:t xml:space="preserve"> находятся в ветхом состоянии. </w:t>
      </w:r>
    </w:p>
    <w:p w:rsidR="006F56C1" w:rsidRPr="00F966D8" w:rsidRDefault="006F56C1" w:rsidP="00B9123E">
      <w:pPr>
        <w:widowControl/>
        <w:tabs>
          <w:tab w:val="left" w:pos="709"/>
        </w:tabs>
        <w:ind w:firstLine="709"/>
      </w:pPr>
      <w:r w:rsidRPr="00B9123E">
        <w:t>В настоящее время централизованным</w:t>
      </w:r>
      <w:r w:rsidRPr="005737CF">
        <w:t xml:space="preserve"> теплоснабжением и горячим</w:t>
      </w:r>
      <w:r w:rsidRPr="00F966D8">
        <w:t xml:space="preserve"> водоснабжением обеспечены здания </w:t>
      </w:r>
      <w:r w:rsidR="00C7217F">
        <w:t xml:space="preserve">по </w:t>
      </w:r>
      <w:r w:rsidRPr="00F966D8">
        <w:t xml:space="preserve">ул. </w:t>
      </w:r>
      <w:proofErr w:type="gramStart"/>
      <w:r w:rsidRPr="00F966D8">
        <w:t>Центральная</w:t>
      </w:r>
      <w:proofErr w:type="gramEnd"/>
      <w:r w:rsidRPr="00F966D8">
        <w:t>.</w:t>
      </w:r>
      <w:r w:rsidR="00B9123E">
        <w:t xml:space="preserve"> Д</w:t>
      </w:r>
      <w:r w:rsidR="00B9123E" w:rsidRPr="008A782E">
        <w:rPr>
          <w:lang w:eastAsia="en-US" w:bidi="en-US"/>
        </w:rPr>
        <w:t xml:space="preserve">оля обеспеченных централизованным теплоснабжением квартир в многоквартирном жилищном фонде составляет </w:t>
      </w:r>
      <w:r w:rsidR="00E07993" w:rsidRPr="00E07993">
        <w:rPr>
          <w:lang w:eastAsia="en-US" w:bidi="en-US"/>
        </w:rPr>
        <w:t>100</w:t>
      </w:r>
      <w:r w:rsidR="00B9123E" w:rsidRPr="00E07993">
        <w:rPr>
          <w:lang w:eastAsia="en-US" w:bidi="en-US"/>
        </w:rPr>
        <w:t xml:space="preserve"> %.</w:t>
      </w:r>
      <w:r w:rsidR="00B9123E" w:rsidRPr="008A782E">
        <w:rPr>
          <w:lang w:eastAsia="en-US" w:bidi="en-US"/>
        </w:rPr>
        <w:t xml:space="preserve"> </w:t>
      </w:r>
    </w:p>
    <w:p w:rsidR="0040565B" w:rsidRPr="00F966D8" w:rsidRDefault="0040565B" w:rsidP="004A03B4">
      <w:pPr>
        <w:widowControl/>
        <w:autoSpaceDE w:val="0"/>
        <w:autoSpaceDN w:val="0"/>
        <w:adjustRightInd w:val="0"/>
        <w:ind w:firstLine="709"/>
      </w:pPr>
      <w:r w:rsidRPr="00F966D8">
        <w:t xml:space="preserve">Теплоснабжение индивидуальной жилой застройки осуществляется при помощи печного отопления, и в некоторых случаях электроснабжения и индивидуальных котлов на жидком и твердом топливе. </w:t>
      </w:r>
    </w:p>
    <w:p w:rsidR="000A0599" w:rsidRPr="00901E48" w:rsidRDefault="00FA640C" w:rsidP="004A03B4">
      <w:pPr>
        <w:widowControl/>
        <w:autoSpaceDE w:val="0"/>
        <w:autoSpaceDN w:val="0"/>
        <w:adjustRightInd w:val="0"/>
        <w:ind w:firstLine="709"/>
      </w:pPr>
      <w:r>
        <w:t xml:space="preserve">В поселении разработана </w:t>
      </w:r>
      <w:r w:rsidR="00B9123E">
        <w:t xml:space="preserve">и утверждена </w:t>
      </w:r>
      <w:r>
        <w:t>«Схема теплоснабжения Ям-Тёсовского сельского поселения до 2027 г.»</w:t>
      </w:r>
      <w:r w:rsidR="000A0599">
        <w:t xml:space="preserve">. Помимо высокого процента износа оборудования котельной и </w:t>
      </w:r>
      <w:r w:rsidR="00B9123E">
        <w:t xml:space="preserve">участков </w:t>
      </w:r>
      <w:r w:rsidR="000A0599">
        <w:t xml:space="preserve">тепловых сетей среди проблем системы теплоснабжения отмечается </w:t>
      </w:r>
      <w:r w:rsidR="00211313">
        <w:t xml:space="preserve">малая скорость </w:t>
      </w:r>
      <w:r w:rsidR="00211313" w:rsidRPr="00901E48">
        <w:t>теплоносителя в магистральных трубопроводах из-за завышенного диаметра трубопроводов.</w:t>
      </w:r>
    </w:p>
    <w:p w:rsidR="00FA640C" w:rsidRPr="00901E48" w:rsidRDefault="00211313" w:rsidP="004A03B4">
      <w:pPr>
        <w:widowControl/>
        <w:autoSpaceDE w:val="0"/>
        <w:autoSpaceDN w:val="0"/>
        <w:adjustRightInd w:val="0"/>
        <w:ind w:firstLine="709"/>
      </w:pPr>
      <w:r w:rsidRPr="00901E48">
        <w:t>В указанной схеме</w:t>
      </w:r>
      <w:r w:rsidR="00FA640C" w:rsidRPr="00901E48">
        <w:t xml:space="preserve"> в пос. </w:t>
      </w:r>
      <w:proofErr w:type="gramStart"/>
      <w:r w:rsidR="00FA640C" w:rsidRPr="00901E48">
        <w:t>Приозерный</w:t>
      </w:r>
      <w:proofErr w:type="gramEnd"/>
      <w:r w:rsidR="00FA640C" w:rsidRPr="00901E48">
        <w:t xml:space="preserve"> планируются следующие мероприятия:</w:t>
      </w:r>
    </w:p>
    <w:p w:rsidR="00701895" w:rsidRPr="00901E48" w:rsidRDefault="00236008" w:rsidP="00C471EA">
      <w:pPr>
        <w:pStyle w:val="a0"/>
        <w:rPr>
          <w:rFonts w:eastAsiaTheme="minorHAnsi"/>
          <w:lang w:eastAsia="en-US"/>
        </w:rPr>
      </w:pPr>
      <w:r w:rsidRPr="00901E48">
        <w:t xml:space="preserve">- </w:t>
      </w:r>
      <w:r w:rsidR="00901E48" w:rsidRPr="00901E48">
        <w:t>замена</w:t>
      </w:r>
      <w:r w:rsidRPr="00901E48">
        <w:t xml:space="preserve"> </w:t>
      </w:r>
      <w:r w:rsidR="00901E48" w:rsidRPr="00901E48">
        <w:t xml:space="preserve">участков </w:t>
      </w:r>
      <w:r w:rsidRPr="00901E48">
        <w:t>тепловых</w:t>
      </w:r>
      <w:r w:rsidR="00901E48" w:rsidRPr="00901E48">
        <w:t xml:space="preserve"> сетей, в том </w:t>
      </w:r>
      <w:proofErr w:type="gramStart"/>
      <w:r w:rsidR="00901E48" w:rsidRPr="00901E48">
        <w:t>числе</w:t>
      </w:r>
      <w:proofErr w:type="gramEnd"/>
      <w:r w:rsidR="00901E48" w:rsidRPr="00901E48">
        <w:t xml:space="preserve"> </w:t>
      </w:r>
      <w:r w:rsidR="000D5AB3" w:rsidRPr="00901E48">
        <w:t>в пос. Приозерный;</w:t>
      </w:r>
      <w:r w:rsidR="00701895" w:rsidRPr="00901E48">
        <w:rPr>
          <w:rFonts w:eastAsiaTheme="minorHAnsi"/>
          <w:lang w:eastAsia="en-US"/>
        </w:rPr>
        <w:t xml:space="preserve"> </w:t>
      </w:r>
    </w:p>
    <w:p w:rsidR="00486984" w:rsidRPr="00701895" w:rsidRDefault="00701895" w:rsidP="00C471EA">
      <w:pPr>
        <w:pStyle w:val="a0"/>
      </w:pPr>
      <w:r w:rsidRPr="00901E48">
        <w:rPr>
          <w:rFonts w:eastAsiaTheme="minorHAnsi"/>
          <w:lang w:eastAsia="en-US"/>
        </w:rPr>
        <w:t>- рекомендуется выполнить</w:t>
      </w:r>
      <w:r w:rsidRPr="005737CF">
        <w:rPr>
          <w:rFonts w:eastAsiaTheme="minorHAnsi"/>
          <w:lang w:eastAsia="en-US"/>
        </w:rPr>
        <w:t xml:space="preserve"> реконструкцию магистральных трубопроводов с </w:t>
      </w:r>
      <w:r w:rsidRPr="005737CF">
        <w:rPr>
          <w:rFonts w:eastAsiaTheme="minorHAnsi"/>
          <w:lang w:eastAsia="en-US"/>
        </w:rPr>
        <w:lastRenderedPageBreak/>
        <w:t>уменьшением условного диаметра 200 м</w:t>
      </w:r>
      <w:r>
        <w:rPr>
          <w:rFonts w:eastAsiaTheme="minorHAnsi"/>
          <w:lang w:eastAsia="en-US"/>
        </w:rPr>
        <w:t>м на 150 мм для пос. Приозерный</w:t>
      </w:r>
      <w:r w:rsidRPr="00701895">
        <w:rPr>
          <w:rFonts w:eastAsiaTheme="minorHAnsi"/>
          <w:lang w:eastAsia="en-US"/>
        </w:rPr>
        <w:t>;</w:t>
      </w:r>
    </w:p>
    <w:p w:rsidR="005737CF" w:rsidRPr="009C165F" w:rsidRDefault="005737CF" w:rsidP="005737CF">
      <w:pPr>
        <w:pStyle w:val="a0"/>
      </w:pPr>
      <w:r w:rsidRPr="005737CF">
        <w:t>- строительство новой котельной</w:t>
      </w:r>
      <w:r>
        <w:t xml:space="preserve"> (</w:t>
      </w:r>
      <w:r w:rsidRPr="009C165F">
        <w:t>в</w:t>
      </w:r>
      <w:r w:rsidRPr="009C165F">
        <w:rPr>
          <w:rFonts w:eastAsiaTheme="minorHAnsi"/>
          <w:lang w:eastAsia="en-US"/>
        </w:rPr>
        <w:t xml:space="preserve"> связи с тем, что в пос. Приозерный котельная исчерпала свой ресурс, реконструкция ее не целесообразна).</w:t>
      </w:r>
    </w:p>
    <w:p w:rsidR="000503E7" w:rsidRPr="005737CF" w:rsidRDefault="000503E7" w:rsidP="001D7937">
      <w:pPr>
        <w:widowControl/>
        <w:autoSpaceDE w:val="0"/>
        <w:autoSpaceDN w:val="0"/>
        <w:adjustRightInd w:val="0"/>
        <w:ind w:firstLine="708"/>
        <w:rPr>
          <w:rFonts w:eastAsiaTheme="minorHAnsi"/>
          <w:lang w:eastAsia="en-US"/>
        </w:rPr>
      </w:pPr>
      <w:r>
        <w:rPr>
          <w:rFonts w:eastAsiaTheme="minorHAnsi"/>
          <w:lang w:eastAsia="en-US"/>
        </w:rPr>
        <w:t xml:space="preserve">На 01.01.2015 г. </w:t>
      </w:r>
      <w:r w:rsidR="00E46483">
        <w:rPr>
          <w:rFonts w:eastAsiaTheme="minorHAnsi"/>
          <w:lang w:eastAsia="en-US"/>
        </w:rPr>
        <w:t xml:space="preserve">администрацией поселения </w:t>
      </w:r>
      <w:r>
        <w:rPr>
          <w:rFonts w:eastAsiaTheme="minorHAnsi"/>
          <w:lang w:eastAsia="en-US"/>
        </w:rPr>
        <w:t>принято</w:t>
      </w:r>
      <w:r w:rsidR="00E46483">
        <w:rPr>
          <w:rFonts w:eastAsiaTheme="minorHAnsi"/>
          <w:lang w:eastAsia="en-US"/>
        </w:rPr>
        <w:t xml:space="preserve"> решение</w:t>
      </w:r>
      <w:r>
        <w:rPr>
          <w:rFonts w:eastAsiaTheme="minorHAnsi"/>
          <w:lang w:eastAsia="en-US"/>
        </w:rPr>
        <w:t xml:space="preserve">, </w:t>
      </w:r>
      <w:r w:rsidR="00E46483">
        <w:rPr>
          <w:rFonts w:eastAsiaTheme="minorHAnsi"/>
          <w:lang w:eastAsia="en-US"/>
        </w:rPr>
        <w:t>о размещении</w:t>
      </w:r>
      <w:r>
        <w:rPr>
          <w:rFonts w:eastAsiaTheme="minorHAnsi"/>
          <w:lang w:eastAsia="en-US"/>
        </w:rPr>
        <w:t xml:space="preserve"> новой котельной рядом с существующей</w:t>
      </w:r>
      <w:r w:rsidR="00E46483">
        <w:rPr>
          <w:rFonts w:eastAsiaTheme="minorHAnsi"/>
          <w:lang w:eastAsia="en-US"/>
        </w:rPr>
        <w:t xml:space="preserve"> котельной</w:t>
      </w:r>
      <w:r>
        <w:rPr>
          <w:rFonts w:eastAsiaTheme="minorHAnsi"/>
          <w:lang w:eastAsia="en-US"/>
        </w:rPr>
        <w:t>. Для новой котельной принято альтернативное топливо – «Топал-1»</w:t>
      </w:r>
      <w:r w:rsidR="00190CC4">
        <w:rPr>
          <w:rFonts w:eastAsiaTheme="minorHAnsi"/>
          <w:lang w:eastAsia="en-US"/>
        </w:rPr>
        <w:t xml:space="preserve"> (прессованный мусор)</w:t>
      </w:r>
      <w:r>
        <w:rPr>
          <w:rFonts w:eastAsiaTheme="minorHAnsi"/>
          <w:lang w:eastAsia="en-US"/>
        </w:rPr>
        <w:t>.</w:t>
      </w:r>
    </w:p>
    <w:p w:rsidR="005737CF" w:rsidRDefault="005737CF" w:rsidP="005737CF">
      <w:pPr>
        <w:widowControl/>
        <w:autoSpaceDE w:val="0"/>
        <w:autoSpaceDN w:val="0"/>
        <w:adjustRightInd w:val="0"/>
        <w:ind w:firstLine="709"/>
      </w:pPr>
    </w:p>
    <w:p w:rsidR="00E61AAE" w:rsidRDefault="00E61AAE" w:rsidP="00E61AAE">
      <w:pPr>
        <w:pStyle w:val="a0"/>
      </w:pPr>
    </w:p>
    <w:p w:rsidR="002168C7" w:rsidRDefault="00F66D3A" w:rsidP="002168C7">
      <w:pPr>
        <w:pStyle w:val="10"/>
      </w:pPr>
      <w:bookmarkStart w:id="141" w:name="_Toc441073029"/>
      <w:r>
        <w:t>2.4.4</w:t>
      </w:r>
      <w:r w:rsidR="002168C7">
        <w:t>.6. Телекоммуникационная инфраструктура и с</w:t>
      </w:r>
      <w:r w:rsidR="002168C7" w:rsidRPr="00F42202">
        <w:t>вязь</w:t>
      </w:r>
      <w:bookmarkEnd w:id="138"/>
      <w:bookmarkEnd w:id="139"/>
      <w:bookmarkEnd w:id="140"/>
      <w:bookmarkEnd w:id="141"/>
    </w:p>
    <w:p w:rsidR="002168C7" w:rsidRDefault="002168C7" w:rsidP="002168C7"/>
    <w:p w:rsidR="002168C7" w:rsidRDefault="002168C7" w:rsidP="002168C7">
      <w:r>
        <w:t xml:space="preserve">Населению </w:t>
      </w:r>
      <w:r w:rsidR="00EC31DB">
        <w:t>Ям-Тёсовского</w:t>
      </w:r>
      <w:r>
        <w:t xml:space="preserve"> сельского поселения предоставляются следующие виды услуг в сфере телекоммуникации и связи:</w:t>
      </w:r>
    </w:p>
    <w:p w:rsidR="002168C7" w:rsidRPr="00630117" w:rsidRDefault="002168C7" w:rsidP="002168C7">
      <w:pPr>
        <w:widowControl/>
        <w:ind w:firstLine="770"/>
      </w:pPr>
      <w:r w:rsidRPr="00630117">
        <w:t>Почтовая связь;</w:t>
      </w:r>
    </w:p>
    <w:p w:rsidR="002168C7" w:rsidRPr="00630117" w:rsidRDefault="002168C7" w:rsidP="002168C7">
      <w:pPr>
        <w:widowControl/>
        <w:ind w:firstLine="770"/>
      </w:pPr>
      <w:r w:rsidRPr="00630117">
        <w:t>Телефонная связь общего пользования;</w:t>
      </w:r>
    </w:p>
    <w:p w:rsidR="002168C7" w:rsidRPr="00630117" w:rsidRDefault="002168C7" w:rsidP="002168C7">
      <w:pPr>
        <w:widowControl/>
        <w:ind w:firstLine="770"/>
      </w:pPr>
      <w:r w:rsidRPr="00630117">
        <w:t>Услуги доступа в сеть Интернет;</w:t>
      </w:r>
    </w:p>
    <w:p w:rsidR="002168C7" w:rsidRPr="00630117" w:rsidRDefault="002168C7" w:rsidP="002168C7">
      <w:pPr>
        <w:widowControl/>
        <w:ind w:firstLine="770"/>
      </w:pPr>
      <w:r w:rsidRPr="00630117">
        <w:t>Проводное и эфирное радиовещание;</w:t>
      </w:r>
    </w:p>
    <w:p w:rsidR="002168C7" w:rsidRPr="00630117" w:rsidRDefault="002168C7" w:rsidP="002168C7">
      <w:pPr>
        <w:widowControl/>
        <w:ind w:firstLine="770"/>
      </w:pPr>
      <w:r w:rsidRPr="00630117">
        <w:t>Телевизионное вещание;</w:t>
      </w:r>
    </w:p>
    <w:p w:rsidR="002168C7" w:rsidRPr="00630117" w:rsidRDefault="002168C7" w:rsidP="002168C7">
      <w:pPr>
        <w:widowControl/>
        <w:ind w:firstLine="770"/>
      </w:pPr>
      <w:r w:rsidRPr="00630117">
        <w:t>Услуги мобильной телефонной связи.</w:t>
      </w:r>
    </w:p>
    <w:p w:rsidR="002168C7" w:rsidRDefault="002168C7" w:rsidP="002168C7">
      <w:pPr>
        <w:widowControl/>
        <w:tabs>
          <w:tab w:val="left" w:pos="9540"/>
          <w:tab w:val="left" w:pos="9900"/>
        </w:tabs>
        <w:autoSpaceDE w:val="0"/>
        <w:autoSpaceDN w:val="0"/>
        <w:adjustRightInd w:val="0"/>
        <w:ind w:firstLine="540"/>
      </w:pPr>
      <w:r w:rsidRPr="00630117">
        <w:t xml:space="preserve">На рисунке </w:t>
      </w:r>
      <w:r>
        <w:t>2.4.4</w:t>
      </w:r>
      <w:r w:rsidRPr="00630117">
        <w:t>.6.1. отражены объекты телерадиовещания на территории Ленинградской области.</w:t>
      </w:r>
    </w:p>
    <w:p w:rsidR="002168C7" w:rsidRPr="00630117" w:rsidRDefault="002168C7" w:rsidP="002168C7">
      <w:pPr>
        <w:widowControl/>
        <w:tabs>
          <w:tab w:val="left" w:pos="9540"/>
          <w:tab w:val="left" w:pos="9900"/>
        </w:tabs>
        <w:autoSpaceDE w:val="0"/>
        <w:autoSpaceDN w:val="0"/>
        <w:adjustRightInd w:val="0"/>
        <w:ind w:firstLine="540"/>
      </w:pPr>
    </w:p>
    <w:p w:rsidR="002168C7" w:rsidRPr="00630117" w:rsidRDefault="002168C7" w:rsidP="002168C7">
      <w:pPr>
        <w:widowControl/>
        <w:tabs>
          <w:tab w:val="left" w:pos="9540"/>
          <w:tab w:val="left" w:pos="9900"/>
        </w:tabs>
        <w:autoSpaceDE w:val="0"/>
        <w:autoSpaceDN w:val="0"/>
        <w:adjustRightInd w:val="0"/>
        <w:ind w:firstLine="0"/>
        <w:jc w:val="center"/>
        <w:rPr>
          <w:sz w:val="28"/>
          <w:szCs w:val="28"/>
        </w:rPr>
      </w:pPr>
      <w:r>
        <w:rPr>
          <w:noProof/>
          <w:sz w:val="28"/>
          <w:szCs w:val="28"/>
        </w:rPr>
        <w:drawing>
          <wp:inline distT="0" distB="0" distL="0" distR="0">
            <wp:extent cx="5930783" cy="3667125"/>
            <wp:effectExtent l="0" t="0" r="0" b="0"/>
            <wp:docPr id="34" name="Рисунок 2" descr="Копия map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пия map_new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205" cy="3667386"/>
                    </a:xfrm>
                    <a:prstGeom prst="rect">
                      <a:avLst/>
                    </a:prstGeom>
                    <a:noFill/>
                    <a:ln>
                      <a:noFill/>
                    </a:ln>
                  </pic:spPr>
                </pic:pic>
              </a:graphicData>
            </a:graphic>
          </wp:inline>
        </w:drawing>
      </w:r>
    </w:p>
    <w:p w:rsidR="002168C7" w:rsidRPr="00630117" w:rsidRDefault="002168C7" w:rsidP="002168C7">
      <w:pPr>
        <w:widowControl/>
        <w:ind w:firstLine="540"/>
        <w:jc w:val="center"/>
      </w:pPr>
      <w:r w:rsidRPr="00630117">
        <w:t xml:space="preserve">Рисунок </w:t>
      </w:r>
      <w:r>
        <w:t>2.4.4</w:t>
      </w:r>
      <w:r w:rsidRPr="00630117">
        <w:t>.6.1.</w:t>
      </w:r>
    </w:p>
    <w:p w:rsidR="002168C7" w:rsidRPr="00630117" w:rsidRDefault="002168C7" w:rsidP="002168C7">
      <w:pPr>
        <w:widowControl/>
        <w:ind w:firstLine="0"/>
      </w:pPr>
    </w:p>
    <w:p w:rsidR="002168C7" w:rsidRPr="00630117" w:rsidRDefault="002168C7" w:rsidP="002168C7">
      <w:pPr>
        <w:widowControl/>
        <w:ind w:firstLine="540"/>
      </w:pPr>
      <w:r w:rsidRPr="00630117">
        <w:rPr>
          <w:u w:val="single"/>
        </w:rPr>
        <w:t xml:space="preserve">Цифрами на карте </w:t>
      </w:r>
      <w:proofErr w:type="gramStart"/>
      <w:r w:rsidRPr="00630117">
        <w:rPr>
          <w:u w:val="single"/>
        </w:rPr>
        <w:t>обозначены</w:t>
      </w:r>
      <w:proofErr w:type="gramEnd"/>
      <w:r w:rsidRPr="00630117">
        <w:rPr>
          <w:u w:val="single"/>
        </w:rPr>
        <w:t>:</w:t>
      </w:r>
    </w:p>
    <w:p w:rsidR="002168C7" w:rsidRPr="00630117" w:rsidRDefault="002168C7" w:rsidP="002168C7">
      <w:pPr>
        <w:widowControl/>
        <w:ind w:firstLine="540"/>
      </w:pPr>
      <w:r w:rsidRPr="00630117">
        <w:t>1. Ленинградский радиотелевизионный передающий центр (ЛРТПЦ, г. Санкт-Петербург)</w:t>
      </w:r>
    </w:p>
    <w:p w:rsidR="002168C7" w:rsidRPr="00630117" w:rsidRDefault="002168C7" w:rsidP="002168C7">
      <w:pPr>
        <w:widowControl/>
        <w:ind w:firstLine="540"/>
      </w:pPr>
      <w:r w:rsidRPr="00630117">
        <w:t xml:space="preserve">2. Радиоцентр № 1 (г. Санкт-Петербург/пос. </w:t>
      </w:r>
      <w:proofErr w:type="gramStart"/>
      <w:r w:rsidRPr="00630117">
        <w:t>Ольгино</w:t>
      </w:r>
      <w:proofErr w:type="gramEnd"/>
      <w:r w:rsidRPr="00630117">
        <w:t>)</w:t>
      </w:r>
    </w:p>
    <w:p w:rsidR="002168C7" w:rsidRPr="00630117" w:rsidRDefault="002168C7" w:rsidP="002168C7">
      <w:pPr>
        <w:widowControl/>
        <w:ind w:firstLine="540"/>
      </w:pPr>
      <w:r w:rsidRPr="00630117">
        <w:t>3. Передающий цех радиовещания № 3 (г. Санкт-Петербург)</w:t>
      </w:r>
    </w:p>
    <w:p w:rsidR="002168C7" w:rsidRPr="00630117" w:rsidRDefault="002168C7" w:rsidP="002168C7">
      <w:pPr>
        <w:widowControl/>
        <w:ind w:firstLine="540"/>
      </w:pPr>
      <w:r w:rsidRPr="00630117">
        <w:t>4. Радиоцентр № 11 (пос. Красный Бор Тосненского муниципального района)</w:t>
      </w:r>
    </w:p>
    <w:p w:rsidR="002168C7" w:rsidRPr="00630117" w:rsidRDefault="002168C7" w:rsidP="002168C7">
      <w:pPr>
        <w:widowControl/>
        <w:ind w:firstLine="540"/>
      </w:pPr>
      <w:r w:rsidRPr="00630117">
        <w:t>5. Выборгский цех телевидения и радиовещания Радиоцентра № 11</w:t>
      </w:r>
    </w:p>
    <w:p w:rsidR="002168C7" w:rsidRPr="00630117" w:rsidRDefault="002168C7" w:rsidP="002168C7">
      <w:pPr>
        <w:widowControl/>
        <w:ind w:firstLine="540"/>
      </w:pPr>
      <w:r w:rsidRPr="00630117">
        <w:t>6. Кингисеппский цех телевидения и радиовещания Радиоцентра № 11</w:t>
      </w:r>
    </w:p>
    <w:p w:rsidR="002168C7" w:rsidRPr="009027A2" w:rsidRDefault="002168C7" w:rsidP="002168C7">
      <w:pPr>
        <w:widowControl/>
        <w:ind w:firstLine="540"/>
        <w:rPr>
          <w:b/>
        </w:rPr>
      </w:pPr>
      <w:r w:rsidRPr="009027A2">
        <w:rPr>
          <w:b/>
        </w:rPr>
        <w:lastRenderedPageBreak/>
        <w:t>7. Лужский цех телевидения и радиовещания Радиоцентра № 11</w:t>
      </w:r>
    </w:p>
    <w:p w:rsidR="002168C7" w:rsidRPr="00630117" w:rsidRDefault="002168C7" w:rsidP="002168C7">
      <w:pPr>
        <w:widowControl/>
        <w:ind w:firstLine="540"/>
      </w:pPr>
      <w:r w:rsidRPr="00630117">
        <w:t>8. Подпорожский цех телевидения и радиовещания Радиоцентра № 11</w:t>
      </w:r>
    </w:p>
    <w:p w:rsidR="002168C7" w:rsidRPr="00630117" w:rsidRDefault="002168C7" w:rsidP="002168C7">
      <w:pPr>
        <w:widowControl/>
        <w:ind w:firstLine="540"/>
      </w:pPr>
      <w:r w:rsidRPr="00630117">
        <w:t>9. Тихвинский цех телевидения и радиовещания радиоцентра № 11</w:t>
      </w:r>
    </w:p>
    <w:p w:rsidR="002168C7" w:rsidRPr="00630117" w:rsidRDefault="002168C7" w:rsidP="002168C7">
      <w:pPr>
        <w:widowControl/>
        <w:ind w:firstLine="540"/>
      </w:pPr>
      <w:r w:rsidRPr="00630117">
        <w:t>10. Ретранслятор Радиоцентра № 11 на объекте СЗФ ОАО «Ростелеком» (г. Волхов)</w:t>
      </w:r>
    </w:p>
    <w:p w:rsidR="002168C7" w:rsidRPr="00630117" w:rsidRDefault="002168C7" w:rsidP="002168C7">
      <w:pPr>
        <w:widowControl/>
        <w:ind w:firstLine="540"/>
      </w:pPr>
      <w:r w:rsidRPr="00630117">
        <w:t>11. Ретранслятор Радиоцентра № 11 на объекте СЗФ ОАО «Ростелеком»                 (г. Сясьстрой)</w:t>
      </w:r>
    </w:p>
    <w:p w:rsidR="002168C7" w:rsidRPr="00630117" w:rsidRDefault="002168C7" w:rsidP="002168C7">
      <w:pPr>
        <w:widowControl/>
        <w:ind w:firstLine="540"/>
      </w:pPr>
      <w:r w:rsidRPr="00630117">
        <w:t>12. Ретранслятор Радиоцентра № 11 на объекте СЗФ ОАО «Ростелеком»                     (дер. Потанино)</w:t>
      </w:r>
    </w:p>
    <w:p w:rsidR="001C4E89" w:rsidRDefault="002168C7" w:rsidP="001C4E89">
      <w:pPr>
        <w:widowControl/>
        <w:ind w:firstLine="540"/>
      </w:pPr>
      <w:r w:rsidRPr="00630117">
        <w:t>13. Ретранслятор Радиоцентра № 11 на объекте СЗФ ОАО «Ростелеком» (пос. Чудцы).</w:t>
      </w:r>
    </w:p>
    <w:p w:rsidR="001C4E89" w:rsidRDefault="009027A2" w:rsidP="001C4E89">
      <w:pPr>
        <w:widowControl/>
        <w:ind w:firstLine="540"/>
      </w:pPr>
      <w:r>
        <w:t xml:space="preserve">Все населенные пункты Ям-Тёсовского сельского поселения охвачены телевизионным вещанием. </w:t>
      </w:r>
    </w:p>
    <w:p w:rsidR="002168C7" w:rsidRDefault="001C4E89" w:rsidP="002168C7">
      <w:pPr>
        <w:widowControl/>
        <w:ind w:firstLine="540"/>
      </w:pPr>
      <w:r>
        <w:t xml:space="preserve">На территории </w:t>
      </w:r>
      <w:r w:rsidR="00271C30">
        <w:t>Ям-Тёсовского сельского поселения установлены таксофоны</w:t>
      </w:r>
      <w:r>
        <w:t xml:space="preserve"> универсальной услуги связи, в том </w:t>
      </w:r>
      <w:r w:rsidRPr="00E46483">
        <w:t>числе 1 в пос.</w:t>
      </w:r>
      <w:r w:rsidR="009C165F" w:rsidRPr="00E46483">
        <w:t xml:space="preserve"> </w:t>
      </w:r>
      <w:r w:rsidR="00271C30" w:rsidRPr="00E46483">
        <w:t>Приозерный</w:t>
      </w:r>
      <w:r w:rsidR="00E46483">
        <w:t xml:space="preserve"> (в здании почты)</w:t>
      </w:r>
      <w:r w:rsidRPr="00E46483">
        <w:t>.</w:t>
      </w:r>
    </w:p>
    <w:p w:rsidR="001C4E89" w:rsidRPr="00630117" w:rsidRDefault="001C4E89" w:rsidP="002168C7">
      <w:pPr>
        <w:widowControl/>
        <w:ind w:firstLine="540"/>
      </w:pPr>
      <w:r>
        <w:t xml:space="preserve">По сведениям ОАО «Ростелеком» в </w:t>
      </w:r>
      <w:r w:rsidR="00271C30">
        <w:t xml:space="preserve">пос. </w:t>
      </w:r>
      <w:proofErr w:type="gramStart"/>
      <w:r w:rsidR="00271C30">
        <w:t>Приозерный</w:t>
      </w:r>
      <w:proofErr w:type="gramEnd"/>
      <w:r w:rsidR="00271C30">
        <w:t xml:space="preserve"> расположена</w:t>
      </w:r>
      <w:r>
        <w:t xml:space="preserve"> </w:t>
      </w:r>
      <w:r w:rsidR="00271C30">
        <w:t>АТС</w:t>
      </w:r>
      <w:r>
        <w:t>–</w:t>
      </w:r>
      <w:r w:rsidR="00271C30">
        <w:t xml:space="preserve">72782 </w:t>
      </w:r>
      <w:r>
        <w:t xml:space="preserve"> </w:t>
      </w:r>
      <w:r w:rsidR="00271C30">
        <w:t>с мотированной</w:t>
      </w:r>
      <w:r>
        <w:t xml:space="preserve"> абоне</w:t>
      </w:r>
      <w:r w:rsidR="00271C30">
        <w:t>нтской</w:t>
      </w:r>
      <w:r>
        <w:t xml:space="preserve"> емкость</w:t>
      </w:r>
      <w:r w:rsidR="00271C30">
        <w:t>ю</w:t>
      </w:r>
      <w:r>
        <w:t xml:space="preserve"> </w:t>
      </w:r>
      <w:r w:rsidR="00271C30">
        <w:t xml:space="preserve">192 номера. </w:t>
      </w:r>
      <w:r>
        <w:t>У абонентов АТС имеется</w:t>
      </w:r>
      <w:r w:rsidR="00271C30">
        <w:t xml:space="preserve"> возможность доступа в Интернет. Кабели связи проложены в кабели канализации</w:t>
      </w:r>
      <w:r w:rsidR="009C165F">
        <w:t xml:space="preserve"> в грунте и по опорам воздушных линий связи для предоставления услуг населению.</w:t>
      </w:r>
      <w:r w:rsidR="00271C30">
        <w:t xml:space="preserve"> </w:t>
      </w:r>
    </w:p>
    <w:p w:rsidR="00663C9A" w:rsidRDefault="0093762D" w:rsidP="00090248">
      <w:pPr>
        <w:ind w:firstLine="540"/>
      </w:pPr>
      <w:r>
        <w:t xml:space="preserve">В </w:t>
      </w:r>
      <w:r w:rsidR="002168C7">
        <w:t xml:space="preserve">пос. </w:t>
      </w:r>
      <w:r w:rsidR="00271C30">
        <w:t xml:space="preserve">Приозерный </w:t>
      </w:r>
      <w:r w:rsidR="002168C7">
        <w:t xml:space="preserve">действует </w:t>
      </w:r>
      <w:r w:rsidR="002168C7" w:rsidRPr="00567B72">
        <w:t>отделение почтовой связи</w:t>
      </w:r>
      <w:r w:rsidR="00EA5FFA">
        <w:t xml:space="preserve"> Лужского</w:t>
      </w:r>
      <w:r w:rsidR="002168C7">
        <w:t xml:space="preserve"> почтамта</w:t>
      </w:r>
      <w:r w:rsidR="001307A2">
        <w:t xml:space="preserve"> (класс отделения – 4)</w:t>
      </w:r>
      <w:r w:rsidR="00A14E55">
        <w:t>.</w:t>
      </w:r>
    </w:p>
    <w:p w:rsidR="00090248" w:rsidRDefault="00090248" w:rsidP="00090248">
      <w:pPr>
        <w:ind w:firstLine="540"/>
      </w:pPr>
    </w:p>
    <w:p w:rsidR="00AA291C" w:rsidRPr="00F966D8" w:rsidRDefault="00F66D3A" w:rsidP="00AA291C">
      <w:pPr>
        <w:pStyle w:val="10"/>
      </w:pPr>
      <w:bookmarkStart w:id="142" w:name="_Toc383608813"/>
      <w:bookmarkStart w:id="143" w:name="_Toc441073030"/>
      <w:r>
        <w:t>2.4.5</w:t>
      </w:r>
      <w:r w:rsidR="00AA291C" w:rsidRPr="00F966D8">
        <w:t>. Жилищный фонд</w:t>
      </w:r>
      <w:bookmarkEnd w:id="142"/>
      <w:bookmarkEnd w:id="143"/>
    </w:p>
    <w:p w:rsidR="009B6E4A" w:rsidRPr="009B6E4A" w:rsidRDefault="009B6E4A" w:rsidP="009B6E4A"/>
    <w:p w:rsidR="00BC1A3E" w:rsidRPr="005870BD" w:rsidRDefault="00BC1A3E" w:rsidP="00BC1A3E">
      <w:r w:rsidRPr="005870BD">
        <w:t xml:space="preserve">По состоянию на 2015 г. общая площадь жилищного фонда </w:t>
      </w:r>
      <w:r w:rsidR="005870BD" w:rsidRPr="005870BD">
        <w:t xml:space="preserve">Ям-Тёсовского </w:t>
      </w:r>
      <w:r w:rsidRPr="005870BD">
        <w:t xml:space="preserve">сельского поселения составляет </w:t>
      </w:r>
      <w:r w:rsidR="005870BD" w:rsidRPr="005870BD">
        <w:t xml:space="preserve">163,94 </w:t>
      </w:r>
      <w:r w:rsidRPr="005870BD">
        <w:t>тыс. м</w:t>
      </w:r>
      <w:proofErr w:type="gramStart"/>
      <w:r w:rsidRPr="005870BD">
        <w:rPr>
          <w:vertAlign w:val="superscript"/>
        </w:rPr>
        <w:t>2</w:t>
      </w:r>
      <w:proofErr w:type="gramEnd"/>
      <w:r w:rsidRPr="005870BD">
        <w:t>, в том числе:</w:t>
      </w:r>
    </w:p>
    <w:p w:rsidR="00BC1A3E" w:rsidRPr="005870BD" w:rsidRDefault="005870BD" w:rsidP="00BC1A3E">
      <w:r w:rsidRPr="005870BD">
        <w:t>– 20,7</w:t>
      </w:r>
      <w:r w:rsidR="00BC1A3E" w:rsidRPr="005870BD">
        <w:t xml:space="preserve"> тыс. м</w:t>
      </w:r>
      <w:proofErr w:type="gramStart"/>
      <w:r w:rsidR="00BC1A3E" w:rsidRPr="005870BD">
        <w:rPr>
          <w:vertAlign w:val="superscript"/>
        </w:rPr>
        <w:t>2</w:t>
      </w:r>
      <w:proofErr w:type="gramEnd"/>
      <w:r w:rsidR="00BC1A3E" w:rsidRPr="005870BD">
        <w:t xml:space="preserve"> в м</w:t>
      </w:r>
      <w:r w:rsidRPr="005870BD">
        <w:t>униципальной собственности</w:t>
      </w:r>
      <w:r w:rsidR="00BC1A3E" w:rsidRPr="005870BD">
        <w:t>;</w:t>
      </w:r>
    </w:p>
    <w:p w:rsidR="00BC1A3E" w:rsidRPr="005870BD" w:rsidRDefault="00BC1A3E" w:rsidP="00BC1A3E">
      <w:r w:rsidRPr="005870BD">
        <w:t>–</w:t>
      </w:r>
      <w:r w:rsidR="005870BD" w:rsidRPr="005870BD">
        <w:t xml:space="preserve">143,24 </w:t>
      </w:r>
      <w:r w:rsidR="00E11F1D" w:rsidRPr="005870BD">
        <w:t>тыс.</w:t>
      </w:r>
      <w:r w:rsidRPr="005870BD">
        <w:t xml:space="preserve"> м</w:t>
      </w:r>
      <w:proofErr w:type="gramStart"/>
      <w:r w:rsidRPr="005870BD">
        <w:rPr>
          <w:vertAlign w:val="superscript"/>
        </w:rPr>
        <w:t>2</w:t>
      </w:r>
      <w:proofErr w:type="gramEnd"/>
      <w:r w:rsidR="005870BD" w:rsidRPr="005870BD">
        <w:t xml:space="preserve"> в частной собственности</w:t>
      </w:r>
      <w:r w:rsidRPr="005870BD">
        <w:t>.</w:t>
      </w:r>
    </w:p>
    <w:p w:rsidR="00BC1A3E" w:rsidRPr="005870BD" w:rsidRDefault="00BC1A3E" w:rsidP="00BC1A3E">
      <w:r w:rsidRPr="005870BD">
        <w:t xml:space="preserve">Обеспеченность общей площадью жилищного фонда в расчете на постоянное население </w:t>
      </w:r>
      <w:r w:rsidR="005870BD" w:rsidRPr="005870BD">
        <w:t xml:space="preserve">Ям-Тёсовского </w:t>
      </w:r>
      <w:r w:rsidRPr="005870BD">
        <w:t>с</w:t>
      </w:r>
      <w:r w:rsidR="005870BD" w:rsidRPr="005870BD">
        <w:t>ельского поселения составляет 45,1</w:t>
      </w:r>
      <w:r w:rsidRPr="005870BD">
        <w:t xml:space="preserve"> м</w:t>
      </w:r>
      <w:proofErr w:type="gramStart"/>
      <w:r w:rsidRPr="005870BD">
        <w:rPr>
          <w:vertAlign w:val="superscript"/>
        </w:rPr>
        <w:t>2</w:t>
      </w:r>
      <w:proofErr w:type="gramEnd"/>
      <w:r w:rsidRPr="005870BD">
        <w:t>/чел. Данный показатель не отражает реальной обеспеченности населения общей площадью жилищного фонда, так как часть жилищного фонда приходится на незарегистрированное и сезонно проживающее население.</w:t>
      </w:r>
    </w:p>
    <w:p w:rsidR="00BC1A3E" w:rsidRPr="0003598A" w:rsidRDefault="00BC1A3E" w:rsidP="00BC1A3E">
      <w:pPr>
        <w:rPr>
          <w:highlight w:val="yellow"/>
        </w:rPr>
      </w:pPr>
      <w:r w:rsidRPr="005870BD">
        <w:t xml:space="preserve">Жилищный фонд поселения представлен многоквартирными и индивидуальными жилыми домами. Многоквартирные </w:t>
      </w:r>
      <w:r w:rsidR="00424A63">
        <w:t xml:space="preserve">жилые </w:t>
      </w:r>
      <w:r w:rsidRPr="005870BD">
        <w:t>дома в поселении расположены в пос.</w:t>
      </w:r>
      <w:r w:rsidR="00424A63">
        <w:t xml:space="preserve"> </w:t>
      </w:r>
      <w:proofErr w:type="gramStart"/>
      <w:r w:rsidR="005870BD" w:rsidRPr="005870BD">
        <w:t>Приозерный</w:t>
      </w:r>
      <w:proofErr w:type="gramEnd"/>
      <w:r w:rsidRPr="005870BD">
        <w:t xml:space="preserve">, дер. </w:t>
      </w:r>
      <w:r w:rsidR="005870BD" w:rsidRPr="005870BD">
        <w:t xml:space="preserve">Ям-Тесово, </w:t>
      </w:r>
      <w:r w:rsidRPr="00424A63">
        <w:t>дер.</w:t>
      </w:r>
      <w:r w:rsidR="00424A63">
        <w:t xml:space="preserve"> Печково, дер. Заручье, дер. Савлово. </w:t>
      </w:r>
      <w:r w:rsidR="005870BD" w:rsidRPr="005870BD">
        <w:t xml:space="preserve"> Всего в поселении 30</w:t>
      </w:r>
      <w:r w:rsidRPr="005870BD">
        <w:t xml:space="preserve"> многокв</w:t>
      </w:r>
      <w:r w:rsidR="005870BD" w:rsidRPr="005870BD">
        <w:t>артирных домов общей площадью 62,69</w:t>
      </w:r>
      <w:r w:rsidRPr="005870BD">
        <w:t xml:space="preserve"> тыс. м</w:t>
      </w:r>
      <w:proofErr w:type="gramStart"/>
      <w:r w:rsidRPr="005870BD">
        <w:rPr>
          <w:vertAlign w:val="superscript"/>
        </w:rPr>
        <w:t>2</w:t>
      </w:r>
      <w:proofErr w:type="gramEnd"/>
      <w:r w:rsidRPr="005870BD">
        <w:t>, в том числе в пос.</w:t>
      </w:r>
      <w:r w:rsidR="005870BD" w:rsidRPr="005870BD">
        <w:t xml:space="preserve"> Приозерный </w:t>
      </w:r>
      <w:r w:rsidRPr="00671CD9">
        <w:t>–</w:t>
      </w:r>
      <w:r w:rsidR="00671CD9" w:rsidRPr="00671CD9">
        <w:t xml:space="preserve"> 9 домов</w:t>
      </w:r>
      <w:r w:rsidRPr="00671CD9">
        <w:t xml:space="preserve"> общей </w:t>
      </w:r>
      <w:r w:rsidRPr="00AF7526">
        <w:t xml:space="preserve">площадью </w:t>
      </w:r>
      <w:r w:rsidR="00671CD9" w:rsidRPr="00AF7526">
        <w:rPr>
          <w:rFonts w:eastAsiaTheme="minorEastAsia"/>
        </w:rPr>
        <w:t>20</w:t>
      </w:r>
      <w:r w:rsidR="00AF7526" w:rsidRPr="00AF7526">
        <w:rPr>
          <w:rFonts w:eastAsiaTheme="minorEastAsia"/>
        </w:rPr>
        <w:t>,65 тыс.</w:t>
      </w:r>
      <w:r w:rsidRPr="00671CD9">
        <w:t xml:space="preserve"> м</w:t>
      </w:r>
      <w:r w:rsidRPr="00671CD9">
        <w:rPr>
          <w:vertAlign w:val="superscript"/>
        </w:rPr>
        <w:t>2</w:t>
      </w:r>
      <w:r w:rsidRPr="00671CD9">
        <w:t xml:space="preserve">. </w:t>
      </w:r>
      <w:r w:rsidRPr="005870BD">
        <w:t>Количество кварт</w:t>
      </w:r>
      <w:r w:rsidR="005870BD" w:rsidRPr="005870BD">
        <w:t>ир в многоквартирных домах – 992</w:t>
      </w:r>
      <w:r w:rsidRPr="005870BD">
        <w:t>, в том числе в пос.</w:t>
      </w:r>
      <w:r w:rsidR="005870BD" w:rsidRPr="005870BD">
        <w:t xml:space="preserve"> Приозерный </w:t>
      </w:r>
      <w:r w:rsidRPr="004A1264">
        <w:t>–</w:t>
      </w:r>
      <w:r w:rsidR="004A1264" w:rsidRPr="004A1264">
        <w:t xml:space="preserve"> 302 </w:t>
      </w:r>
      <w:r w:rsidRPr="004A1264">
        <w:t>квартир</w:t>
      </w:r>
      <w:r w:rsidR="004A1264" w:rsidRPr="004A1264">
        <w:t>ы</w:t>
      </w:r>
      <w:r w:rsidRPr="004A1264">
        <w:t>.</w:t>
      </w:r>
    </w:p>
    <w:p w:rsidR="00BC1A3E" w:rsidRPr="00F93EDE" w:rsidRDefault="00BC1A3E" w:rsidP="00BC1A3E">
      <w:r w:rsidRPr="00F93EDE">
        <w:t xml:space="preserve">Жилищный фонд пос. </w:t>
      </w:r>
      <w:r w:rsidR="005870BD" w:rsidRPr="00F93EDE">
        <w:t xml:space="preserve">Приозерный </w:t>
      </w:r>
      <w:r w:rsidRPr="00F93EDE">
        <w:t xml:space="preserve">представлен </w:t>
      </w:r>
      <w:r w:rsidR="005870BD" w:rsidRPr="00F93EDE">
        <w:t xml:space="preserve">среднеэтажными (5 этажей </w:t>
      </w:r>
      <w:r w:rsidR="00F93EDE" w:rsidRPr="004A1264">
        <w:t>–</w:t>
      </w:r>
      <w:r w:rsidR="004A1264" w:rsidRPr="004A1264">
        <w:t>2 дома</w:t>
      </w:r>
      <w:r w:rsidR="005870BD" w:rsidRPr="004A1264">
        <w:t>), малоэтажными (1–4 этажа –</w:t>
      </w:r>
      <w:r w:rsidR="004A1264" w:rsidRPr="004A1264">
        <w:t xml:space="preserve">7 </w:t>
      </w:r>
      <w:r w:rsidR="005870BD" w:rsidRPr="004A1264">
        <w:t xml:space="preserve">домов) и </w:t>
      </w:r>
      <w:r w:rsidR="00F93EDE" w:rsidRPr="004A1264">
        <w:t>индивидуальными  (1-3 этажа</w:t>
      </w:r>
      <w:r w:rsidR="00BB4B9D">
        <w:t xml:space="preserve"> – </w:t>
      </w:r>
      <w:r w:rsidR="00BB4B9D" w:rsidRPr="00AF7526">
        <w:t>13 домов</w:t>
      </w:r>
      <w:r w:rsidR="00AF7526">
        <w:t>, ориентировочной площадью 1300 м</w:t>
      </w:r>
      <w:proofErr w:type="gramStart"/>
      <w:r w:rsidR="00AF7526">
        <w:rPr>
          <w:vertAlign w:val="superscript"/>
        </w:rPr>
        <w:t>2</w:t>
      </w:r>
      <w:proofErr w:type="gramEnd"/>
      <w:r w:rsidR="00F93EDE" w:rsidRPr="00AF7526">
        <w:t>)</w:t>
      </w:r>
      <w:r w:rsidR="00F93EDE" w:rsidRPr="004A1264">
        <w:t xml:space="preserve"> </w:t>
      </w:r>
      <w:r w:rsidRPr="004A1264">
        <w:t>жилыми домами.</w:t>
      </w:r>
    </w:p>
    <w:p w:rsidR="00F93EDE" w:rsidRDefault="00F93EDE" w:rsidP="00AD2625">
      <w:pPr>
        <w:jc w:val="center"/>
      </w:pPr>
    </w:p>
    <w:p w:rsidR="0017308B" w:rsidRPr="00AD2625" w:rsidRDefault="0093762D" w:rsidP="00AD2625">
      <w:pPr>
        <w:jc w:val="center"/>
      </w:pPr>
      <w:r w:rsidRPr="00AD2625">
        <w:t xml:space="preserve">Таблица </w:t>
      </w:r>
      <w:r w:rsidR="00F66D3A" w:rsidRPr="00AD2625">
        <w:t>2.4.5.1.</w:t>
      </w:r>
      <w:r w:rsidRPr="00AD2625">
        <w:t xml:space="preserve"> Характеристика жилищного фонда Ям-Тесовского сельского поселения</w:t>
      </w:r>
    </w:p>
    <w:p w:rsidR="0017308B" w:rsidRPr="00AD2625" w:rsidRDefault="0017308B" w:rsidP="00AD2625">
      <w:pPr>
        <w:jc w:val="center"/>
        <w:rPr>
          <w:sz w:val="22"/>
          <w:szCs w:val="22"/>
          <w:highlight w:val="yellow"/>
        </w:rPr>
      </w:pPr>
    </w:p>
    <w:tbl>
      <w:tblPr>
        <w:tblW w:w="94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1788"/>
        <w:gridCol w:w="1738"/>
        <w:gridCol w:w="1738"/>
      </w:tblGrid>
      <w:tr w:rsidR="00AD2625" w:rsidRPr="00AD2625" w:rsidTr="003B2FB5">
        <w:trPr>
          <w:trHeight w:val="1251"/>
        </w:trPr>
        <w:tc>
          <w:tcPr>
            <w:tcW w:w="4156" w:type="dxa"/>
            <w:shd w:val="clear" w:color="auto" w:fill="auto"/>
            <w:vAlign w:val="center"/>
            <w:hideMark/>
          </w:tcPr>
          <w:p w:rsidR="00AD2625" w:rsidRPr="00AD2625" w:rsidRDefault="00AD2625" w:rsidP="00AD2625">
            <w:pPr>
              <w:widowControl/>
              <w:ind w:firstLine="0"/>
              <w:jc w:val="center"/>
            </w:pPr>
            <w:r w:rsidRPr="00AD2625">
              <w:rPr>
                <w:sz w:val="22"/>
                <w:szCs w:val="22"/>
              </w:rPr>
              <w:t>Наименование показателя</w:t>
            </w:r>
          </w:p>
        </w:tc>
        <w:tc>
          <w:tcPr>
            <w:tcW w:w="1788" w:type="dxa"/>
            <w:shd w:val="clear" w:color="auto" w:fill="auto"/>
            <w:vAlign w:val="center"/>
            <w:hideMark/>
          </w:tcPr>
          <w:p w:rsidR="00AD2625" w:rsidRPr="00AD2625" w:rsidRDefault="00AD2625" w:rsidP="00AD2625">
            <w:pPr>
              <w:widowControl/>
              <w:ind w:firstLine="0"/>
              <w:jc w:val="center"/>
            </w:pPr>
            <w:r w:rsidRPr="00AD2625">
              <w:rPr>
                <w:sz w:val="22"/>
                <w:szCs w:val="22"/>
              </w:rPr>
              <w:t>Единица измерения</w:t>
            </w:r>
          </w:p>
        </w:tc>
        <w:tc>
          <w:tcPr>
            <w:tcW w:w="1738" w:type="dxa"/>
            <w:shd w:val="clear" w:color="auto" w:fill="auto"/>
            <w:vAlign w:val="center"/>
            <w:hideMark/>
          </w:tcPr>
          <w:p w:rsidR="00AD2625" w:rsidRPr="00AD2625" w:rsidRDefault="00AD2625" w:rsidP="00AD2625">
            <w:pPr>
              <w:widowControl/>
              <w:ind w:firstLine="0"/>
              <w:jc w:val="center"/>
            </w:pPr>
            <w:r w:rsidRPr="00AD2625">
              <w:rPr>
                <w:sz w:val="22"/>
                <w:szCs w:val="22"/>
              </w:rPr>
              <w:t>На 1 января 2014 года</w:t>
            </w:r>
          </w:p>
        </w:tc>
        <w:tc>
          <w:tcPr>
            <w:tcW w:w="1738" w:type="dxa"/>
            <w:shd w:val="clear" w:color="auto" w:fill="auto"/>
            <w:vAlign w:val="center"/>
            <w:hideMark/>
          </w:tcPr>
          <w:p w:rsidR="00AD2625" w:rsidRPr="00AD2625" w:rsidRDefault="00AD2625" w:rsidP="00AD2625">
            <w:pPr>
              <w:widowControl/>
              <w:ind w:firstLine="0"/>
              <w:jc w:val="center"/>
            </w:pPr>
            <w:r w:rsidRPr="00AD2625">
              <w:rPr>
                <w:sz w:val="22"/>
                <w:szCs w:val="22"/>
              </w:rPr>
              <w:t>На 1 января 2015 года</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 Жилищный фонд - всего</w:t>
            </w:r>
          </w:p>
        </w:tc>
        <w:tc>
          <w:tcPr>
            <w:tcW w:w="1788" w:type="dxa"/>
            <w:shd w:val="clear" w:color="auto" w:fill="auto"/>
            <w:vAlign w:val="center"/>
            <w:hideMark/>
          </w:tcPr>
          <w:p w:rsidR="0093762D" w:rsidRPr="00AD2625" w:rsidRDefault="0093762D" w:rsidP="00AD2625">
            <w:pPr>
              <w:widowControl/>
              <w:ind w:firstLine="0"/>
              <w:jc w:val="center"/>
              <w:rPr>
                <w:vertAlign w:val="superscript"/>
              </w:rPr>
            </w:pPr>
            <w:r w:rsidRPr="00AD2625">
              <w:rPr>
                <w:sz w:val="22"/>
                <w:szCs w:val="22"/>
              </w:rPr>
              <w:t>тыс. м</w:t>
            </w:r>
            <w:proofErr w:type="gramStart"/>
            <w:r w:rsidR="00F66D3A"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130,92</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163,94</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в том числе:</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52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lastRenderedPageBreak/>
              <w:t>жилые дома (индивидуально-определенные здания)</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2 021,00</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2 025,00</w:t>
            </w:r>
          </w:p>
        </w:tc>
      </w:tr>
      <w:tr w:rsidR="0093762D" w:rsidRPr="00AD2625" w:rsidTr="00AD2625">
        <w:trPr>
          <w:trHeight w:val="427"/>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rPr>
                <w:vertAlign w:val="superscript"/>
              </w:rPr>
            </w:pPr>
            <w:r w:rsidRPr="00AD2625">
              <w:rPr>
                <w:sz w:val="22"/>
                <w:szCs w:val="22"/>
              </w:rPr>
              <w:t>тыс.</w:t>
            </w:r>
            <w:r w:rsidR="0093762D" w:rsidRPr="00AD2625">
              <w:rPr>
                <w:sz w:val="22"/>
                <w:szCs w:val="22"/>
              </w:rPr>
              <w:t xml:space="preserve"> м</w:t>
            </w:r>
            <w:proofErr w:type="gramStart"/>
            <w:r w:rsidRPr="00AD2625">
              <w:rPr>
                <w:sz w:val="22"/>
                <w:szCs w:val="22"/>
                <w:vertAlign w:val="superscript"/>
              </w:rPr>
              <w:t>2</w:t>
            </w:r>
            <w:proofErr w:type="gramEnd"/>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68,23</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101,25</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многоквартирные дома (МКД)</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30,00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30,00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62,69</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62,69</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из них:</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proofErr w:type="gramStart"/>
            <w:r w:rsidRPr="00AD2625">
              <w:rPr>
                <w:sz w:val="22"/>
                <w:szCs w:val="22"/>
              </w:rPr>
              <w:t>требующих</w:t>
            </w:r>
            <w:proofErr w:type="gramEnd"/>
            <w:r w:rsidRPr="00AD2625">
              <w:rPr>
                <w:sz w:val="22"/>
                <w:szCs w:val="22"/>
              </w:rPr>
              <w:t xml:space="preserve"> замены и модернизации</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квартиры в МКД</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r w:rsidR="005870BD">
              <w:rPr>
                <w:sz w:val="22"/>
                <w:szCs w:val="22"/>
              </w:rPr>
              <w:t xml:space="preserve"> </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992,00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992,00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62,69</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62,69</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По формам собственности:</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1.1. Государственный жилищный фонд - всего</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1.2. Муниципальный жилищный фонд - всего</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36,69</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20,70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в том числе:</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многоквартирные дома</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30,00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30,00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21,30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20,70</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квартиры в МКД</w:t>
            </w:r>
          </w:p>
        </w:tc>
        <w:tc>
          <w:tcPr>
            <w:tcW w:w="1788" w:type="dxa"/>
            <w:shd w:val="clear" w:color="auto" w:fill="auto"/>
            <w:vAlign w:val="center"/>
            <w:hideMark/>
          </w:tcPr>
          <w:p w:rsidR="0093762D" w:rsidRPr="00AD2625" w:rsidRDefault="0093762D" w:rsidP="00AD2625">
            <w:pPr>
              <w:widowControl/>
              <w:ind w:firstLine="0"/>
              <w:jc w:val="center"/>
            </w:pPr>
            <w:proofErr w:type="gramStart"/>
            <w:r w:rsidRPr="00AD2625">
              <w:rPr>
                <w:sz w:val="22"/>
                <w:szCs w:val="22"/>
              </w:rPr>
              <w:t>ед</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422,00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410,00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21,30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20,70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1.3. Частный жилищный фонд - всего</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94,63</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143,24</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в том числе:</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жилые дома</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2 021,00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2 025,00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68,23</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101,25</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многоквартирные дома</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26,40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41,99</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квартиры в МКД</w:t>
            </w:r>
          </w:p>
        </w:tc>
        <w:tc>
          <w:tcPr>
            <w:tcW w:w="1788" w:type="dxa"/>
            <w:shd w:val="clear" w:color="auto" w:fill="auto"/>
            <w:vAlign w:val="center"/>
            <w:hideMark/>
          </w:tcPr>
          <w:p w:rsidR="0093762D" w:rsidRPr="00AD2625" w:rsidRDefault="0093762D" w:rsidP="00AD2625">
            <w:pPr>
              <w:widowControl/>
              <w:ind w:firstLine="0"/>
              <w:jc w:val="center"/>
            </w:pPr>
            <w:proofErr w:type="gramStart"/>
            <w:r w:rsidRPr="00AD2625">
              <w:rPr>
                <w:sz w:val="22"/>
                <w:szCs w:val="22"/>
              </w:rPr>
              <w:t>ед</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514,00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582,00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26,40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41,99</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Из частного жилищного фонда:</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52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1.3.1. Квартиры в МКД, находящиеся в</w:t>
            </w:r>
            <w:r w:rsidRPr="00AD2625">
              <w:rPr>
                <w:sz w:val="22"/>
                <w:szCs w:val="22"/>
              </w:rPr>
              <w:br/>
              <w:t>собственности граждан</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514,00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582,00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их площадь</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26,40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41,99</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1.3.2. Жилые дома</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2 021,00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2 025,00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их площадь</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68,23</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101,25</w:t>
            </w:r>
          </w:p>
        </w:tc>
      </w:tr>
      <w:tr w:rsidR="00AD2625" w:rsidRPr="00AD2625" w:rsidTr="00AD2625">
        <w:trPr>
          <w:trHeight w:val="525"/>
        </w:trPr>
        <w:tc>
          <w:tcPr>
            <w:tcW w:w="4156" w:type="dxa"/>
            <w:shd w:val="clear" w:color="auto" w:fill="auto"/>
            <w:vAlign w:val="center"/>
            <w:hideMark/>
          </w:tcPr>
          <w:p w:rsidR="00AD2625" w:rsidRPr="00AD2625" w:rsidRDefault="00AD2625" w:rsidP="00AD2625">
            <w:pPr>
              <w:widowControl/>
              <w:ind w:firstLine="0"/>
              <w:jc w:val="center"/>
            </w:pPr>
            <w:r w:rsidRPr="00AD2625">
              <w:rPr>
                <w:sz w:val="22"/>
                <w:szCs w:val="22"/>
              </w:rPr>
              <w:t>1.3.3. Жилищные, жилищно-строительные кооперативы (ЖК, ЖСК):</w:t>
            </w:r>
          </w:p>
        </w:tc>
        <w:tc>
          <w:tcPr>
            <w:tcW w:w="1788" w:type="dxa"/>
            <w:shd w:val="clear" w:color="auto" w:fill="auto"/>
            <w:vAlign w:val="center"/>
            <w:hideMark/>
          </w:tcPr>
          <w:p w:rsidR="00AD2625" w:rsidRPr="00AD2625" w:rsidRDefault="00AD2625" w:rsidP="003B2FB5">
            <w:pPr>
              <w:widowControl/>
              <w:ind w:firstLine="0"/>
              <w:jc w:val="center"/>
            </w:pPr>
            <w:r w:rsidRPr="00AD2625">
              <w:rPr>
                <w:sz w:val="22"/>
                <w:szCs w:val="22"/>
              </w:rPr>
              <w:t>ед.</w:t>
            </w:r>
          </w:p>
        </w:tc>
        <w:tc>
          <w:tcPr>
            <w:tcW w:w="1738" w:type="dxa"/>
            <w:shd w:val="clear" w:color="auto" w:fill="auto"/>
            <w:noWrap/>
            <w:hideMark/>
          </w:tcPr>
          <w:p w:rsidR="00AD2625" w:rsidRPr="00AD2625" w:rsidRDefault="00AD2625" w:rsidP="003B2FB5">
            <w:pPr>
              <w:widowControl/>
              <w:ind w:firstLine="0"/>
              <w:jc w:val="center"/>
            </w:pPr>
            <w:r w:rsidRPr="00AD2625">
              <w:rPr>
                <w:sz w:val="22"/>
                <w:szCs w:val="22"/>
              </w:rPr>
              <w:t>0,00</w:t>
            </w:r>
          </w:p>
        </w:tc>
        <w:tc>
          <w:tcPr>
            <w:tcW w:w="1738" w:type="dxa"/>
            <w:shd w:val="clear" w:color="auto" w:fill="auto"/>
            <w:noWrap/>
            <w:hideMark/>
          </w:tcPr>
          <w:p w:rsidR="00AD2625" w:rsidRPr="00AD2625" w:rsidRDefault="00AD2625" w:rsidP="003B2FB5">
            <w:pPr>
              <w:widowControl/>
              <w:ind w:firstLine="0"/>
              <w:jc w:val="center"/>
            </w:pPr>
            <w:r w:rsidRPr="00AD2625">
              <w:rPr>
                <w:sz w:val="22"/>
                <w:szCs w:val="22"/>
              </w:rPr>
              <w:t>0,00</w:t>
            </w:r>
          </w:p>
        </w:tc>
      </w:tr>
      <w:tr w:rsidR="005870BD" w:rsidRPr="00AD2625" w:rsidTr="00AD2625">
        <w:trPr>
          <w:trHeight w:val="525"/>
        </w:trPr>
        <w:tc>
          <w:tcPr>
            <w:tcW w:w="4156" w:type="dxa"/>
            <w:shd w:val="clear" w:color="auto" w:fill="auto"/>
            <w:vAlign w:val="center"/>
            <w:hideMark/>
          </w:tcPr>
          <w:p w:rsidR="005870BD" w:rsidRPr="00AD2625" w:rsidRDefault="005870BD" w:rsidP="00AD2625">
            <w:pPr>
              <w:widowControl/>
              <w:ind w:firstLine="0"/>
              <w:jc w:val="center"/>
            </w:pPr>
            <w:r w:rsidRPr="00AD2625">
              <w:rPr>
                <w:sz w:val="22"/>
                <w:szCs w:val="22"/>
              </w:rPr>
              <w:t>1.3.4. Товарищества собственников жилья в многоквартирных домах:</w:t>
            </w:r>
          </w:p>
        </w:tc>
        <w:tc>
          <w:tcPr>
            <w:tcW w:w="1788" w:type="dxa"/>
            <w:shd w:val="clear" w:color="auto" w:fill="auto"/>
            <w:vAlign w:val="center"/>
            <w:hideMark/>
          </w:tcPr>
          <w:p w:rsidR="005870BD" w:rsidRPr="00AD2625" w:rsidRDefault="005870BD" w:rsidP="003B2FB5">
            <w:pPr>
              <w:widowControl/>
              <w:ind w:firstLine="0"/>
              <w:jc w:val="center"/>
            </w:pPr>
            <w:r w:rsidRPr="00AD2625">
              <w:rPr>
                <w:sz w:val="22"/>
                <w:szCs w:val="22"/>
              </w:rPr>
              <w:t>ед.</w:t>
            </w:r>
          </w:p>
        </w:tc>
        <w:tc>
          <w:tcPr>
            <w:tcW w:w="1738" w:type="dxa"/>
            <w:shd w:val="clear" w:color="auto" w:fill="auto"/>
            <w:noWrap/>
            <w:hideMark/>
          </w:tcPr>
          <w:p w:rsidR="005870BD" w:rsidRPr="00AD2625" w:rsidRDefault="005870BD" w:rsidP="003B2FB5">
            <w:pPr>
              <w:widowControl/>
              <w:ind w:firstLine="0"/>
              <w:jc w:val="center"/>
            </w:pPr>
            <w:r w:rsidRPr="00AD2625">
              <w:rPr>
                <w:sz w:val="22"/>
                <w:szCs w:val="22"/>
              </w:rPr>
              <w:t>0,00</w:t>
            </w:r>
          </w:p>
        </w:tc>
        <w:tc>
          <w:tcPr>
            <w:tcW w:w="1738" w:type="dxa"/>
            <w:shd w:val="clear" w:color="auto" w:fill="auto"/>
            <w:noWrap/>
            <w:hideMark/>
          </w:tcPr>
          <w:p w:rsidR="005870BD" w:rsidRPr="00AD2625" w:rsidRDefault="005870BD" w:rsidP="003B2FB5">
            <w:pPr>
              <w:widowControl/>
              <w:ind w:firstLine="0"/>
              <w:jc w:val="center"/>
            </w:pPr>
            <w:r w:rsidRPr="00AD2625">
              <w:rPr>
                <w:sz w:val="22"/>
                <w:szCs w:val="22"/>
              </w:rPr>
              <w:t>0,00</w:t>
            </w:r>
          </w:p>
        </w:tc>
      </w:tr>
      <w:tr w:rsidR="0093762D" w:rsidRPr="00AD2625" w:rsidTr="00AD2625">
        <w:trPr>
          <w:trHeight w:val="52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1.3.5. Жилищный фонд в собственности юридических лиц:</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0,32</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0,32</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жилые дома</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3,00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3,00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0,18</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0,18</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многоквартирные дома</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квартиры в МКД</w:t>
            </w:r>
          </w:p>
        </w:tc>
        <w:tc>
          <w:tcPr>
            <w:tcW w:w="1788" w:type="dxa"/>
            <w:shd w:val="clear" w:color="auto" w:fill="auto"/>
            <w:vAlign w:val="center"/>
            <w:hideMark/>
          </w:tcPr>
          <w:p w:rsidR="0093762D" w:rsidRPr="00AD2625" w:rsidRDefault="0093762D" w:rsidP="00AD2625">
            <w:pPr>
              <w:widowControl/>
              <w:ind w:firstLine="0"/>
              <w:jc w:val="center"/>
            </w:pPr>
            <w:proofErr w:type="gramStart"/>
            <w:r w:rsidRPr="00AD2625">
              <w:rPr>
                <w:sz w:val="22"/>
                <w:szCs w:val="22"/>
              </w:rPr>
              <w:t>ед</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4,00</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0,14</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0,14</w:t>
            </w:r>
          </w:p>
        </w:tc>
      </w:tr>
      <w:tr w:rsidR="0093762D" w:rsidRPr="00AD2625" w:rsidTr="00AD2625">
        <w:trPr>
          <w:trHeight w:val="52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lastRenderedPageBreak/>
              <w:t>2. Средняя обеспеченность одного жителя общей площадью жилья</w:t>
            </w:r>
          </w:p>
        </w:tc>
        <w:tc>
          <w:tcPr>
            <w:tcW w:w="1788" w:type="dxa"/>
            <w:shd w:val="clear" w:color="auto" w:fill="auto"/>
            <w:vAlign w:val="center"/>
            <w:hideMark/>
          </w:tcPr>
          <w:p w:rsidR="0093762D" w:rsidRPr="00AD2625" w:rsidRDefault="00AD2625" w:rsidP="00AD2625">
            <w:pPr>
              <w:widowControl/>
              <w:ind w:firstLine="0"/>
              <w:jc w:val="center"/>
            </w:pPr>
            <w:r>
              <w:rPr>
                <w:sz w:val="22"/>
                <w:szCs w:val="22"/>
              </w:rPr>
              <w:t>м</w:t>
            </w:r>
            <w:proofErr w:type="gramStart"/>
            <w:r>
              <w:rPr>
                <w:sz w:val="22"/>
                <w:szCs w:val="22"/>
                <w:vertAlign w:val="superscript"/>
              </w:rPr>
              <w:t>2</w:t>
            </w:r>
            <w:proofErr w:type="gramEnd"/>
            <w:r w:rsidR="0093762D" w:rsidRPr="00AD2625">
              <w:rPr>
                <w:sz w:val="22"/>
                <w:szCs w:val="22"/>
              </w:rPr>
              <w:t>/чел.</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45,10</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45,10</w:t>
            </w:r>
          </w:p>
        </w:tc>
      </w:tr>
      <w:tr w:rsidR="0093762D" w:rsidRPr="00AD2625" w:rsidTr="00AD2625">
        <w:trPr>
          <w:trHeight w:val="52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3. Количество граждан, состоящих на учете нуждающихся в улучшении жилищных условий</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чел.</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38,00</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38,00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4. Уровень износа жилищного фонда</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80,00</w:t>
            </w:r>
          </w:p>
        </w:tc>
      </w:tr>
      <w:tr w:rsidR="0093762D" w:rsidRPr="00AD2625" w:rsidTr="00AD2625">
        <w:trPr>
          <w:trHeight w:val="52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5. Площадь жилищного фонда, обеспеченного</w:t>
            </w:r>
            <w:r w:rsidRPr="00AD2625">
              <w:rPr>
                <w:sz w:val="22"/>
                <w:szCs w:val="22"/>
              </w:rPr>
              <w:br/>
              <w:t>основными системами инженерного обеспечения:</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холодного водоснабжения</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49,85</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49,85</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горячего водоснабжения</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отопления</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49,85</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49,85</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канализации</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49,85</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49,85</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6. Аварийный жилищный фонд</w:t>
            </w:r>
            <w:proofErr w:type="gramStart"/>
            <w:r w:rsidRPr="00AD2625">
              <w:rPr>
                <w:sz w:val="22"/>
                <w:szCs w:val="22"/>
              </w:rPr>
              <w:t>::</w:t>
            </w:r>
            <w:proofErr w:type="gramEnd"/>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количество домов</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7. Ветхий жилищный фонд:</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количество домов</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vMerge w:val="restart"/>
            <w:shd w:val="clear" w:color="auto" w:fill="auto"/>
            <w:vAlign w:val="center"/>
            <w:hideMark/>
          </w:tcPr>
          <w:p w:rsidR="0093762D" w:rsidRPr="00AD2625" w:rsidRDefault="0093762D" w:rsidP="00AD2625">
            <w:pPr>
              <w:widowControl/>
              <w:ind w:firstLine="0"/>
              <w:jc w:val="center"/>
            </w:pPr>
            <w:r w:rsidRPr="00AD2625">
              <w:rPr>
                <w:sz w:val="22"/>
                <w:szCs w:val="22"/>
              </w:rPr>
              <w:t>8. Квартиры коммунального заселения</w:t>
            </w:r>
          </w:p>
        </w:tc>
        <w:tc>
          <w:tcPr>
            <w:tcW w:w="1788" w:type="dxa"/>
            <w:shd w:val="clear" w:color="auto" w:fill="auto"/>
            <w:vAlign w:val="center"/>
            <w:hideMark/>
          </w:tcPr>
          <w:p w:rsidR="0093762D" w:rsidRPr="00AD2625" w:rsidRDefault="00F66D3A" w:rsidP="00AD2625">
            <w:pPr>
              <w:widowControl/>
              <w:ind w:firstLine="0"/>
              <w:jc w:val="center"/>
            </w:pPr>
            <w:r w:rsidRPr="00AD2625">
              <w:rPr>
                <w:sz w:val="22"/>
                <w:szCs w:val="22"/>
              </w:rPr>
              <w:t>тыс. м</w:t>
            </w:r>
            <w:proofErr w:type="gramStart"/>
            <w:r w:rsidRPr="00AD2625">
              <w:rPr>
                <w:sz w:val="22"/>
                <w:szCs w:val="22"/>
                <w:vertAlign w:val="superscript"/>
              </w:rPr>
              <w:t>2</w:t>
            </w:r>
            <w:proofErr w:type="gramEnd"/>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0,63</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0,63</w:t>
            </w:r>
          </w:p>
        </w:tc>
      </w:tr>
      <w:tr w:rsidR="0093762D" w:rsidRPr="00AD2625" w:rsidTr="00AD2625">
        <w:trPr>
          <w:trHeight w:val="315"/>
        </w:trPr>
        <w:tc>
          <w:tcPr>
            <w:tcW w:w="4156" w:type="dxa"/>
            <w:vMerge/>
            <w:shd w:val="clear" w:color="auto" w:fill="auto"/>
            <w:vAlign w:val="center"/>
            <w:hideMark/>
          </w:tcPr>
          <w:p w:rsidR="0093762D" w:rsidRPr="00AD2625" w:rsidRDefault="0093762D" w:rsidP="00AD2625">
            <w:pPr>
              <w:widowControl/>
              <w:ind w:firstLine="0"/>
              <w:jc w:val="center"/>
            </w:pP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ед.</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18,00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18,00</w:t>
            </w:r>
          </w:p>
        </w:tc>
      </w:tr>
      <w:tr w:rsidR="0093762D" w:rsidRPr="00AD2625" w:rsidTr="00AD2625">
        <w:trPr>
          <w:trHeight w:val="52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9. Уровень износа коммунальной</w:t>
            </w:r>
            <w:r w:rsidRPr="00AD2625">
              <w:rPr>
                <w:sz w:val="22"/>
                <w:szCs w:val="22"/>
              </w:rPr>
              <w:br/>
              <w:t>инфраструктуры:</w:t>
            </w:r>
          </w:p>
        </w:tc>
        <w:tc>
          <w:tcPr>
            <w:tcW w:w="1788" w:type="dxa"/>
            <w:shd w:val="clear" w:color="auto" w:fill="auto"/>
            <w:vAlign w:val="center"/>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c>
          <w:tcPr>
            <w:tcW w:w="1738" w:type="dxa"/>
            <w:shd w:val="clear" w:color="auto" w:fill="auto"/>
            <w:noWrap/>
            <w:hideMark/>
          </w:tcPr>
          <w:p w:rsidR="0093762D" w:rsidRPr="00AD2625" w:rsidRDefault="0093762D" w:rsidP="00AD2625">
            <w:pPr>
              <w:widowControl/>
              <w:ind w:firstLine="0"/>
              <w:jc w:val="center"/>
            </w:pP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холодного водоснабжения</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84,30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85,00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горячего водоснабжения</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0,00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теплоснабжения</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82,00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83,00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водоотведения</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84,30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85,00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газоснабжения</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81,00</w:t>
            </w:r>
          </w:p>
        </w:tc>
      </w:tr>
      <w:tr w:rsidR="0093762D" w:rsidRPr="00AD2625" w:rsidTr="00AD2625">
        <w:trPr>
          <w:trHeight w:val="31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электроснабжения</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80,00</w:t>
            </w:r>
          </w:p>
        </w:tc>
        <w:tc>
          <w:tcPr>
            <w:tcW w:w="1738" w:type="dxa"/>
            <w:shd w:val="clear" w:color="auto" w:fill="auto"/>
            <w:noWrap/>
            <w:hideMark/>
          </w:tcPr>
          <w:p w:rsidR="0093762D" w:rsidRPr="00AD2625" w:rsidRDefault="0093762D" w:rsidP="00AD2625">
            <w:pPr>
              <w:widowControl/>
              <w:ind w:firstLine="0"/>
              <w:jc w:val="center"/>
            </w:pPr>
            <w:r w:rsidRPr="00AD2625">
              <w:rPr>
                <w:sz w:val="22"/>
                <w:szCs w:val="22"/>
              </w:rPr>
              <w:t>81,00</w:t>
            </w:r>
          </w:p>
        </w:tc>
      </w:tr>
      <w:tr w:rsidR="0093762D" w:rsidRPr="00AD2625" w:rsidTr="00AD2625">
        <w:trPr>
          <w:trHeight w:val="525"/>
        </w:trPr>
        <w:tc>
          <w:tcPr>
            <w:tcW w:w="4156" w:type="dxa"/>
            <w:shd w:val="clear" w:color="auto" w:fill="auto"/>
            <w:vAlign w:val="center"/>
            <w:hideMark/>
          </w:tcPr>
          <w:p w:rsidR="0093762D" w:rsidRPr="00AD2625" w:rsidRDefault="0093762D" w:rsidP="00AD2625">
            <w:pPr>
              <w:widowControl/>
              <w:ind w:firstLine="0"/>
              <w:jc w:val="center"/>
            </w:pPr>
            <w:r w:rsidRPr="00AD2625">
              <w:rPr>
                <w:sz w:val="22"/>
                <w:szCs w:val="22"/>
              </w:rPr>
              <w:t>10. Общий объем инвестиций в модернизацию</w:t>
            </w:r>
            <w:r w:rsidRPr="00AD2625">
              <w:rPr>
                <w:sz w:val="22"/>
                <w:szCs w:val="22"/>
              </w:rPr>
              <w:br/>
              <w:t>коммунальной инфраструктуры</w:t>
            </w:r>
          </w:p>
        </w:tc>
        <w:tc>
          <w:tcPr>
            <w:tcW w:w="1788" w:type="dxa"/>
            <w:shd w:val="clear" w:color="auto" w:fill="auto"/>
            <w:vAlign w:val="center"/>
            <w:hideMark/>
          </w:tcPr>
          <w:p w:rsidR="0093762D" w:rsidRPr="00AD2625" w:rsidRDefault="0093762D" w:rsidP="00AD2625">
            <w:pPr>
              <w:widowControl/>
              <w:ind w:firstLine="0"/>
              <w:jc w:val="center"/>
            </w:pPr>
            <w:r w:rsidRPr="00AD2625">
              <w:rPr>
                <w:sz w:val="22"/>
                <w:szCs w:val="22"/>
              </w:rPr>
              <w:t>тыс. руб.</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289,60</w:t>
            </w:r>
          </w:p>
        </w:tc>
        <w:tc>
          <w:tcPr>
            <w:tcW w:w="1738" w:type="dxa"/>
            <w:shd w:val="clear" w:color="auto" w:fill="auto"/>
            <w:noWrap/>
            <w:hideMark/>
          </w:tcPr>
          <w:p w:rsidR="00AD2625" w:rsidRDefault="00AD2625" w:rsidP="00AD2625">
            <w:pPr>
              <w:widowControl/>
              <w:ind w:firstLine="0"/>
              <w:jc w:val="center"/>
            </w:pPr>
          </w:p>
          <w:p w:rsidR="0093762D" w:rsidRPr="00AD2625" w:rsidRDefault="0093762D" w:rsidP="00AD2625">
            <w:pPr>
              <w:widowControl/>
              <w:ind w:firstLine="0"/>
              <w:jc w:val="center"/>
            </w:pPr>
            <w:r w:rsidRPr="00AD2625">
              <w:rPr>
                <w:sz w:val="22"/>
                <w:szCs w:val="22"/>
              </w:rPr>
              <w:t>0,00</w:t>
            </w:r>
          </w:p>
        </w:tc>
      </w:tr>
    </w:tbl>
    <w:p w:rsidR="009C1B93" w:rsidRDefault="009C1B93" w:rsidP="0093762D">
      <w:pPr>
        <w:pStyle w:val="a0"/>
        <w:tabs>
          <w:tab w:val="left" w:pos="1713"/>
        </w:tabs>
        <w:ind w:firstLine="0"/>
        <w:rPr>
          <w:noProof/>
          <w:highlight w:val="yellow"/>
        </w:rPr>
      </w:pPr>
    </w:p>
    <w:p w:rsidR="009C1B93" w:rsidRDefault="009C1B93" w:rsidP="009C1B93">
      <w:pPr>
        <w:widowControl/>
        <w:spacing w:after="200" w:line="276" w:lineRule="auto"/>
        <w:ind w:firstLine="0"/>
        <w:jc w:val="left"/>
        <w:rPr>
          <w:rFonts w:eastAsiaTheme="minorEastAsia"/>
        </w:rPr>
        <w:sectPr w:rsidR="009C1B93" w:rsidSect="002E5F06">
          <w:pgSz w:w="11906" w:h="16838"/>
          <w:pgMar w:top="1134" w:right="850" w:bottom="1134" w:left="1701" w:header="708" w:footer="708" w:gutter="0"/>
          <w:cols w:space="708"/>
          <w:docGrid w:linePitch="360"/>
        </w:sectPr>
      </w:pPr>
    </w:p>
    <w:p w:rsidR="009C1B93" w:rsidRPr="009C1B93" w:rsidRDefault="009C1B93" w:rsidP="009C1B93">
      <w:pPr>
        <w:widowControl/>
        <w:spacing w:after="200" w:line="276" w:lineRule="auto"/>
        <w:ind w:firstLine="0"/>
        <w:jc w:val="left"/>
        <w:rPr>
          <w:rFonts w:eastAsiaTheme="minorEastAsia"/>
        </w:rPr>
      </w:pPr>
      <w:r w:rsidRPr="009C1B93">
        <w:rPr>
          <w:rFonts w:eastAsiaTheme="minorEastAsia"/>
        </w:rPr>
        <w:lastRenderedPageBreak/>
        <w:t xml:space="preserve">Таблица </w:t>
      </w:r>
      <w:r w:rsidR="0093191F">
        <w:t>2.4.5.2</w:t>
      </w:r>
      <w:r w:rsidR="0093191F" w:rsidRPr="00AD2625">
        <w:t xml:space="preserve">. </w:t>
      </w:r>
      <w:r w:rsidRPr="009C1B93">
        <w:rPr>
          <w:rFonts w:eastAsiaTheme="minorEastAsia"/>
        </w:rPr>
        <w:t xml:space="preserve">  Хара</w:t>
      </w:r>
      <w:r w:rsidR="0093191F">
        <w:rPr>
          <w:rFonts w:eastAsiaTheme="minorEastAsia"/>
        </w:rPr>
        <w:t>ктеристика многоквартирного жилищно</w:t>
      </w:r>
      <w:r w:rsidRPr="009C1B93">
        <w:rPr>
          <w:rFonts w:eastAsiaTheme="minorEastAsia"/>
        </w:rPr>
        <w:t xml:space="preserve">го фонда пос. </w:t>
      </w:r>
      <w:proofErr w:type="gramStart"/>
      <w:r w:rsidRPr="009C1B93">
        <w:rPr>
          <w:rFonts w:eastAsiaTheme="minorEastAsia"/>
        </w:rPr>
        <w:t>Приозерный</w:t>
      </w:r>
      <w:proofErr w:type="gramEnd"/>
      <w:r w:rsidRPr="009C1B93">
        <w:rPr>
          <w:rFonts w:eastAsiaTheme="minorEastAsia"/>
        </w:rPr>
        <w:t xml:space="preserve"> </w:t>
      </w:r>
    </w:p>
    <w:tbl>
      <w:tblPr>
        <w:tblStyle w:val="ad"/>
        <w:tblW w:w="4110" w:type="pct"/>
        <w:tblLayout w:type="fixed"/>
        <w:tblLook w:val="04A0"/>
      </w:tblPr>
      <w:tblGrid>
        <w:gridCol w:w="535"/>
        <w:gridCol w:w="1843"/>
        <w:gridCol w:w="642"/>
        <w:gridCol w:w="1133"/>
        <w:gridCol w:w="802"/>
        <w:gridCol w:w="690"/>
        <w:gridCol w:w="982"/>
        <w:gridCol w:w="1133"/>
        <w:gridCol w:w="1147"/>
        <w:gridCol w:w="982"/>
        <w:gridCol w:w="1276"/>
        <w:gridCol w:w="989"/>
      </w:tblGrid>
      <w:tr w:rsidR="000766A0" w:rsidRPr="009C1B93" w:rsidTr="000766A0">
        <w:tc>
          <w:tcPr>
            <w:tcW w:w="220"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r w:rsidRPr="009C1B93">
              <w:rPr>
                <w:rFonts w:eastAsiaTheme="minorEastAsia"/>
                <w:sz w:val="20"/>
                <w:szCs w:val="20"/>
              </w:rPr>
              <w:t>/п</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Населенный пункт</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дома</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Год</w:t>
            </w:r>
          </w:p>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постройки</w:t>
            </w:r>
          </w:p>
        </w:tc>
        <w:tc>
          <w:tcPr>
            <w:tcW w:w="330" w:type="pct"/>
          </w:tcPr>
          <w:p w:rsidR="000766A0" w:rsidRDefault="000766A0" w:rsidP="009C1B93">
            <w:pPr>
              <w:widowControl/>
              <w:ind w:firstLine="0"/>
              <w:jc w:val="center"/>
              <w:rPr>
                <w:rFonts w:eastAsiaTheme="minorEastAsia"/>
                <w:sz w:val="20"/>
                <w:szCs w:val="20"/>
              </w:rPr>
            </w:pPr>
          </w:p>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Стены</w:t>
            </w:r>
          </w:p>
        </w:tc>
        <w:tc>
          <w:tcPr>
            <w:tcW w:w="284" w:type="pct"/>
          </w:tcPr>
          <w:p w:rsidR="000766A0" w:rsidRDefault="000766A0" w:rsidP="009C1B93">
            <w:pPr>
              <w:widowControl/>
              <w:ind w:firstLine="0"/>
              <w:jc w:val="center"/>
              <w:rPr>
                <w:rFonts w:eastAsiaTheme="minorEastAsia"/>
                <w:sz w:val="20"/>
                <w:szCs w:val="20"/>
              </w:rPr>
            </w:pPr>
          </w:p>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Этаж</w:t>
            </w:r>
          </w:p>
        </w:tc>
        <w:tc>
          <w:tcPr>
            <w:tcW w:w="404" w:type="pct"/>
          </w:tcPr>
          <w:p w:rsidR="000766A0" w:rsidRPr="009C1B93" w:rsidRDefault="000766A0" w:rsidP="009C1B93">
            <w:pPr>
              <w:widowControl/>
              <w:ind w:firstLine="0"/>
              <w:jc w:val="center"/>
              <w:rPr>
                <w:rFonts w:eastAsiaTheme="minorEastAsia"/>
                <w:sz w:val="20"/>
                <w:szCs w:val="20"/>
              </w:rPr>
            </w:pPr>
            <w:r>
              <w:rPr>
                <w:rFonts w:eastAsiaTheme="minorEastAsia"/>
                <w:sz w:val="20"/>
                <w:szCs w:val="20"/>
              </w:rPr>
              <w:t>Количест</w:t>
            </w:r>
            <w:r w:rsidRPr="009C1B93">
              <w:rPr>
                <w:rFonts w:eastAsiaTheme="minorEastAsia"/>
                <w:sz w:val="20"/>
                <w:szCs w:val="20"/>
              </w:rPr>
              <w:t>во</w:t>
            </w:r>
          </w:p>
          <w:p w:rsidR="000766A0" w:rsidRPr="009C1B93" w:rsidRDefault="000766A0" w:rsidP="009C1B93">
            <w:pPr>
              <w:widowControl/>
              <w:ind w:firstLine="0"/>
              <w:jc w:val="center"/>
              <w:rPr>
                <w:rFonts w:eastAsiaTheme="minorEastAsia"/>
                <w:sz w:val="20"/>
                <w:szCs w:val="20"/>
              </w:rPr>
            </w:pPr>
            <w:r>
              <w:rPr>
                <w:rFonts w:eastAsiaTheme="minorEastAsia"/>
                <w:sz w:val="20"/>
                <w:szCs w:val="20"/>
              </w:rPr>
              <w:t>квартир</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Общая</w:t>
            </w:r>
          </w:p>
          <w:p w:rsidR="000766A0" w:rsidRDefault="000766A0" w:rsidP="009C1B93">
            <w:pPr>
              <w:widowControl/>
              <w:ind w:firstLine="0"/>
              <w:jc w:val="center"/>
              <w:rPr>
                <w:rFonts w:eastAsiaTheme="minorEastAsia"/>
                <w:sz w:val="20"/>
                <w:szCs w:val="20"/>
              </w:rPr>
            </w:pPr>
            <w:r>
              <w:rPr>
                <w:rFonts w:eastAsiaTheme="minorEastAsia"/>
                <w:sz w:val="20"/>
                <w:szCs w:val="20"/>
              </w:rPr>
              <w:t>п</w:t>
            </w:r>
            <w:r w:rsidRPr="009C1B93">
              <w:rPr>
                <w:rFonts w:eastAsiaTheme="minorEastAsia"/>
                <w:sz w:val="20"/>
                <w:szCs w:val="20"/>
              </w:rPr>
              <w:t>лощадь</w:t>
            </w:r>
            <w:r>
              <w:rPr>
                <w:rFonts w:eastAsiaTheme="minorEastAsia"/>
                <w:sz w:val="20"/>
                <w:szCs w:val="20"/>
              </w:rPr>
              <w:t>,</w:t>
            </w:r>
          </w:p>
          <w:p w:rsidR="000766A0" w:rsidRPr="007C268D" w:rsidRDefault="000766A0" w:rsidP="009C1B93">
            <w:pPr>
              <w:widowControl/>
              <w:ind w:firstLine="0"/>
              <w:jc w:val="center"/>
              <w:rPr>
                <w:rFonts w:eastAsiaTheme="minorEastAsia"/>
                <w:sz w:val="20"/>
                <w:szCs w:val="20"/>
                <w:vertAlign w:val="superscript"/>
              </w:rPr>
            </w:pPr>
            <w:r>
              <w:rPr>
                <w:rFonts w:eastAsiaTheme="minorEastAsia"/>
                <w:sz w:val="20"/>
                <w:szCs w:val="20"/>
              </w:rPr>
              <w:t>м</w:t>
            </w:r>
            <w:proofErr w:type="gramStart"/>
            <w:r>
              <w:rPr>
                <w:rFonts w:eastAsiaTheme="minorEastAsia"/>
                <w:sz w:val="20"/>
                <w:szCs w:val="20"/>
                <w:vertAlign w:val="superscript"/>
              </w:rPr>
              <w:t>2</w:t>
            </w:r>
            <w:proofErr w:type="gramEnd"/>
          </w:p>
        </w:tc>
        <w:tc>
          <w:tcPr>
            <w:tcW w:w="472" w:type="pct"/>
          </w:tcPr>
          <w:p w:rsidR="000766A0" w:rsidRDefault="000766A0" w:rsidP="009C1B93">
            <w:pPr>
              <w:widowControl/>
              <w:ind w:firstLine="0"/>
              <w:jc w:val="center"/>
              <w:rPr>
                <w:rFonts w:eastAsiaTheme="minorEastAsia"/>
                <w:sz w:val="20"/>
                <w:szCs w:val="20"/>
              </w:rPr>
            </w:pPr>
          </w:p>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Водопровод</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Канализация</w:t>
            </w:r>
          </w:p>
        </w:tc>
        <w:tc>
          <w:tcPr>
            <w:tcW w:w="525" w:type="pct"/>
          </w:tcPr>
          <w:p w:rsidR="000766A0" w:rsidRDefault="000766A0" w:rsidP="009C1B93">
            <w:pPr>
              <w:widowControl/>
              <w:ind w:firstLine="0"/>
              <w:jc w:val="center"/>
              <w:rPr>
                <w:rFonts w:eastAsiaTheme="minorEastAsia"/>
                <w:sz w:val="20"/>
                <w:szCs w:val="20"/>
              </w:rPr>
            </w:pPr>
          </w:p>
          <w:p w:rsidR="000766A0" w:rsidRPr="009C1B93" w:rsidRDefault="000766A0" w:rsidP="009C1B93">
            <w:pPr>
              <w:widowControl/>
              <w:ind w:firstLine="0"/>
              <w:jc w:val="center"/>
              <w:rPr>
                <w:rFonts w:eastAsiaTheme="minorEastAsia"/>
                <w:sz w:val="20"/>
                <w:szCs w:val="20"/>
              </w:rPr>
            </w:pPr>
            <w:r>
              <w:rPr>
                <w:rFonts w:eastAsiaTheme="minorEastAsia"/>
                <w:sz w:val="20"/>
                <w:szCs w:val="20"/>
              </w:rPr>
              <w:t>Отопление</w:t>
            </w:r>
          </w:p>
        </w:tc>
        <w:tc>
          <w:tcPr>
            <w:tcW w:w="407" w:type="pct"/>
          </w:tcPr>
          <w:p w:rsidR="000766A0" w:rsidRPr="009C1B93" w:rsidRDefault="000766A0" w:rsidP="009C1B93">
            <w:pPr>
              <w:widowControl/>
              <w:ind w:firstLine="0"/>
              <w:jc w:val="center"/>
              <w:rPr>
                <w:rFonts w:eastAsiaTheme="minorEastAsia"/>
                <w:sz w:val="20"/>
                <w:szCs w:val="20"/>
              </w:rPr>
            </w:pPr>
            <w:r>
              <w:rPr>
                <w:rFonts w:eastAsiaTheme="minorEastAsia"/>
                <w:sz w:val="20"/>
                <w:szCs w:val="20"/>
              </w:rPr>
              <w:t>Горячее водоснабжение</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1</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1966</w:t>
            </w:r>
          </w:p>
        </w:tc>
        <w:tc>
          <w:tcPr>
            <w:tcW w:w="330"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К</w:t>
            </w:r>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16</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710,7</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2</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4</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1967</w:t>
            </w:r>
          </w:p>
        </w:tc>
        <w:tc>
          <w:tcPr>
            <w:tcW w:w="330"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К</w:t>
            </w:r>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16</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694,7</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3</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5</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1976</w:t>
            </w:r>
          </w:p>
        </w:tc>
        <w:tc>
          <w:tcPr>
            <w:tcW w:w="330" w:type="pct"/>
          </w:tcPr>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5</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60</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3329,0</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4</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6</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1977</w:t>
            </w:r>
          </w:p>
        </w:tc>
        <w:tc>
          <w:tcPr>
            <w:tcW w:w="330" w:type="pct"/>
          </w:tcPr>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5</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60</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3362,1</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5</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7</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1980</w:t>
            </w:r>
          </w:p>
        </w:tc>
        <w:tc>
          <w:tcPr>
            <w:tcW w:w="330" w:type="pct"/>
          </w:tcPr>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24</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2191,9</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6</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8</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1983</w:t>
            </w:r>
          </w:p>
        </w:tc>
        <w:tc>
          <w:tcPr>
            <w:tcW w:w="330" w:type="pct"/>
          </w:tcPr>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24</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2131,5</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7</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9</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1986</w:t>
            </w:r>
          </w:p>
        </w:tc>
        <w:tc>
          <w:tcPr>
            <w:tcW w:w="330" w:type="pct"/>
          </w:tcPr>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27</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2117,8</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8</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10</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1986</w:t>
            </w:r>
          </w:p>
        </w:tc>
        <w:tc>
          <w:tcPr>
            <w:tcW w:w="330" w:type="pct"/>
          </w:tcPr>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27</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2154,5</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r w:rsidRPr="009C1B93">
              <w:rPr>
                <w:rFonts w:asciiTheme="minorHAnsi" w:eastAsiaTheme="minorEastAsia" w:hAnsiTheme="minorHAnsi" w:cstheme="minorBidi"/>
              </w:rPr>
              <w:t>9</w:t>
            </w:r>
          </w:p>
        </w:tc>
        <w:tc>
          <w:tcPr>
            <w:tcW w:w="758"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пос. Приозерный</w:t>
            </w:r>
          </w:p>
        </w:tc>
        <w:tc>
          <w:tcPr>
            <w:tcW w:w="26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11</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1994</w:t>
            </w:r>
          </w:p>
        </w:tc>
        <w:tc>
          <w:tcPr>
            <w:tcW w:w="330" w:type="pct"/>
          </w:tcPr>
          <w:p w:rsidR="000766A0" w:rsidRPr="009C1B93" w:rsidRDefault="000766A0" w:rsidP="009C1B93">
            <w:pPr>
              <w:widowControl/>
              <w:ind w:firstLine="0"/>
              <w:jc w:val="center"/>
              <w:rPr>
                <w:rFonts w:eastAsiaTheme="minorEastAsia"/>
                <w:sz w:val="20"/>
                <w:szCs w:val="20"/>
              </w:rPr>
            </w:pPr>
            <w:proofErr w:type="gramStart"/>
            <w:r w:rsidRPr="009C1B93">
              <w:rPr>
                <w:rFonts w:eastAsiaTheme="minorEastAsia"/>
                <w:sz w:val="20"/>
                <w:szCs w:val="20"/>
              </w:rPr>
              <w:t>П</w:t>
            </w:r>
            <w:proofErr w:type="gramEnd"/>
          </w:p>
        </w:tc>
        <w:tc>
          <w:tcPr>
            <w:tcW w:w="28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4</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48</w:t>
            </w:r>
          </w:p>
        </w:tc>
        <w:tc>
          <w:tcPr>
            <w:tcW w:w="466"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3956,5</w:t>
            </w:r>
          </w:p>
        </w:tc>
        <w:tc>
          <w:tcPr>
            <w:tcW w:w="472"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4"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525"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c>
          <w:tcPr>
            <w:tcW w:w="407" w:type="pct"/>
          </w:tcPr>
          <w:p w:rsidR="000766A0" w:rsidRPr="009C1B93" w:rsidRDefault="000766A0" w:rsidP="009C1B93">
            <w:pPr>
              <w:widowControl/>
              <w:ind w:firstLine="0"/>
              <w:jc w:val="center"/>
              <w:rPr>
                <w:rFonts w:eastAsiaTheme="minorEastAsia"/>
                <w:sz w:val="20"/>
                <w:szCs w:val="20"/>
              </w:rPr>
            </w:pPr>
            <w:r w:rsidRPr="009C1B93">
              <w:rPr>
                <w:rFonts w:eastAsiaTheme="minorEastAsia"/>
                <w:sz w:val="20"/>
                <w:szCs w:val="20"/>
              </w:rPr>
              <w:t>+</w:t>
            </w:r>
          </w:p>
        </w:tc>
      </w:tr>
      <w:tr w:rsidR="000766A0" w:rsidRPr="009C1B93" w:rsidTr="000766A0">
        <w:tc>
          <w:tcPr>
            <w:tcW w:w="220" w:type="pct"/>
          </w:tcPr>
          <w:p w:rsidR="000766A0" w:rsidRPr="009C1B93" w:rsidRDefault="000766A0" w:rsidP="009C1B93">
            <w:pPr>
              <w:widowControl/>
              <w:ind w:firstLine="0"/>
              <w:jc w:val="center"/>
              <w:rPr>
                <w:rFonts w:asciiTheme="minorHAnsi" w:eastAsiaTheme="minorEastAsia" w:hAnsiTheme="minorHAnsi" w:cstheme="minorBidi"/>
              </w:rPr>
            </w:pPr>
          </w:p>
        </w:tc>
        <w:tc>
          <w:tcPr>
            <w:tcW w:w="758" w:type="pct"/>
          </w:tcPr>
          <w:p w:rsidR="000766A0" w:rsidRPr="009C1B93" w:rsidRDefault="000766A0" w:rsidP="009C1B93">
            <w:pPr>
              <w:widowControl/>
              <w:ind w:firstLine="0"/>
              <w:jc w:val="center"/>
              <w:rPr>
                <w:rFonts w:eastAsiaTheme="minorEastAsia"/>
                <w:sz w:val="20"/>
                <w:szCs w:val="20"/>
              </w:rPr>
            </w:pPr>
            <w:r>
              <w:rPr>
                <w:rFonts w:eastAsiaTheme="minorEastAsia"/>
                <w:sz w:val="20"/>
                <w:szCs w:val="20"/>
              </w:rPr>
              <w:t>Всего</w:t>
            </w:r>
          </w:p>
        </w:tc>
        <w:tc>
          <w:tcPr>
            <w:tcW w:w="264" w:type="pct"/>
          </w:tcPr>
          <w:p w:rsidR="000766A0" w:rsidRPr="009C1B93" w:rsidRDefault="000766A0" w:rsidP="009C1B93">
            <w:pPr>
              <w:widowControl/>
              <w:ind w:firstLine="0"/>
              <w:jc w:val="center"/>
              <w:rPr>
                <w:rFonts w:eastAsiaTheme="minorEastAsia"/>
                <w:sz w:val="20"/>
                <w:szCs w:val="20"/>
              </w:rPr>
            </w:pPr>
          </w:p>
        </w:tc>
        <w:tc>
          <w:tcPr>
            <w:tcW w:w="466" w:type="pct"/>
          </w:tcPr>
          <w:p w:rsidR="000766A0" w:rsidRPr="009C1B93" w:rsidRDefault="000766A0" w:rsidP="009C1B93">
            <w:pPr>
              <w:widowControl/>
              <w:ind w:firstLine="0"/>
              <w:jc w:val="center"/>
              <w:rPr>
                <w:rFonts w:eastAsiaTheme="minorEastAsia"/>
                <w:sz w:val="20"/>
                <w:szCs w:val="20"/>
              </w:rPr>
            </w:pPr>
          </w:p>
        </w:tc>
        <w:tc>
          <w:tcPr>
            <w:tcW w:w="330" w:type="pct"/>
          </w:tcPr>
          <w:p w:rsidR="000766A0" w:rsidRPr="009C1B93" w:rsidRDefault="000766A0" w:rsidP="009C1B93">
            <w:pPr>
              <w:widowControl/>
              <w:ind w:firstLine="0"/>
              <w:jc w:val="center"/>
              <w:rPr>
                <w:rFonts w:eastAsiaTheme="minorEastAsia"/>
                <w:sz w:val="20"/>
                <w:szCs w:val="20"/>
              </w:rPr>
            </w:pPr>
          </w:p>
        </w:tc>
        <w:tc>
          <w:tcPr>
            <w:tcW w:w="284" w:type="pct"/>
          </w:tcPr>
          <w:p w:rsidR="000766A0" w:rsidRPr="009C1B93" w:rsidRDefault="000766A0" w:rsidP="009C1B93">
            <w:pPr>
              <w:widowControl/>
              <w:ind w:firstLine="0"/>
              <w:jc w:val="center"/>
              <w:rPr>
                <w:rFonts w:eastAsiaTheme="minorEastAsia"/>
                <w:sz w:val="20"/>
                <w:szCs w:val="20"/>
              </w:rPr>
            </w:pPr>
          </w:p>
        </w:tc>
        <w:tc>
          <w:tcPr>
            <w:tcW w:w="404" w:type="pct"/>
          </w:tcPr>
          <w:p w:rsidR="000766A0" w:rsidRPr="009C1B93" w:rsidRDefault="000766A0" w:rsidP="009C1B93">
            <w:pPr>
              <w:widowControl/>
              <w:ind w:firstLine="0"/>
              <w:jc w:val="center"/>
              <w:rPr>
                <w:rFonts w:eastAsiaTheme="minorEastAsia"/>
                <w:sz w:val="20"/>
                <w:szCs w:val="20"/>
              </w:rPr>
            </w:pPr>
          </w:p>
        </w:tc>
        <w:tc>
          <w:tcPr>
            <w:tcW w:w="466" w:type="pct"/>
          </w:tcPr>
          <w:p w:rsidR="000766A0" w:rsidRPr="009C1B93" w:rsidRDefault="000766A0" w:rsidP="009C1B93">
            <w:pPr>
              <w:widowControl/>
              <w:ind w:firstLine="0"/>
              <w:jc w:val="center"/>
              <w:rPr>
                <w:rFonts w:eastAsiaTheme="minorEastAsia"/>
                <w:sz w:val="20"/>
                <w:szCs w:val="20"/>
              </w:rPr>
            </w:pPr>
            <w:r>
              <w:rPr>
                <w:rFonts w:eastAsiaTheme="minorEastAsia"/>
                <w:sz w:val="20"/>
                <w:szCs w:val="20"/>
              </w:rPr>
              <w:t>20648,7</w:t>
            </w:r>
          </w:p>
        </w:tc>
        <w:tc>
          <w:tcPr>
            <w:tcW w:w="472" w:type="pct"/>
          </w:tcPr>
          <w:p w:rsidR="000766A0" w:rsidRPr="009C1B93" w:rsidRDefault="000766A0" w:rsidP="009C1B93">
            <w:pPr>
              <w:widowControl/>
              <w:ind w:firstLine="0"/>
              <w:jc w:val="center"/>
              <w:rPr>
                <w:rFonts w:eastAsiaTheme="minorEastAsia"/>
                <w:sz w:val="20"/>
                <w:szCs w:val="20"/>
              </w:rPr>
            </w:pPr>
          </w:p>
        </w:tc>
        <w:tc>
          <w:tcPr>
            <w:tcW w:w="404" w:type="pct"/>
          </w:tcPr>
          <w:p w:rsidR="000766A0" w:rsidRPr="009C1B93" w:rsidRDefault="000766A0" w:rsidP="009C1B93">
            <w:pPr>
              <w:widowControl/>
              <w:ind w:firstLine="0"/>
              <w:jc w:val="center"/>
              <w:rPr>
                <w:rFonts w:eastAsiaTheme="minorEastAsia"/>
                <w:sz w:val="20"/>
                <w:szCs w:val="20"/>
              </w:rPr>
            </w:pPr>
          </w:p>
        </w:tc>
        <w:tc>
          <w:tcPr>
            <w:tcW w:w="525" w:type="pct"/>
          </w:tcPr>
          <w:p w:rsidR="000766A0" w:rsidRPr="009C1B93" w:rsidRDefault="000766A0" w:rsidP="009C1B93">
            <w:pPr>
              <w:widowControl/>
              <w:ind w:firstLine="0"/>
              <w:jc w:val="center"/>
              <w:rPr>
                <w:rFonts w:eastAsiaTheme="minorEastAsia"/>
                <w:sz w:val="20"/>
                <w:szCs w:val="20"/>
              </w:rPr>
            </w:pPr>
          </w:p>
        </w:tc>
        <w:tc>
          <w:tcPr>
            <w:tcW w:w="407" w:type="pct"/>
          </w:tcPr>
          <w:p w:rsidR="000766A0" w:rsidRPr="009C1B93" w:rsidRDefault="000766A0" w:rsidP="009C1B93">
            <w:pPr>
              <w:widowControl/>
              <w:ind w:firstLine="0"/>
              <w:jc w:val="center"/>
              <w:rPr>
                <w:rFonts w:eastAsiaTheme="minorEastAsia"/>
                <w:sz w:val="20"/>
                <w:szCs w:val="20"/>
              </w:rPr>
            </w:pPr>
          </w:p>
        </w:tc>
      </w:tr>
    </w:tbl>
    <w:p w:rsidR="009C1B93" w:rsidRDefault="009C1B93" w:rsidP="0093762D">
      <w:pPr>
        <w:pStyle w:val="a0"/>
        <w:tabs>
          <w:tab w:val="left" w:pos="1713"/>
        </w:tabs>
        <w:ind w:firstLine="0"/>
        <w:rPr>
          <w:noProof/>
          <w:highlight w:val="yellow"/>
        </w:rPr>
        <w:sectPr w:rsidR="009C1B93" w:rsidSect="009C1B93">
          <w:pgSz w:w="16838" w:h="11906" w:orient="landscape"/>
          <w:pgMar w:top="1701" w:right="1134" w:bottom="850" w:left="1134" w:header="708" w:footer="708" w:gutter="0"/>
          <w:cols w:space="708"/>
          <w:docGrid w:linePitch="360"/>
        </w:sectPr>
      </w:pPr>
    </w:p>
    <w:p w:rsidR="0093762D" w:rsidRDefault="0093762D" w:rsidP="0093762D">
      <w:pPr>
        <w:pStyle w:val="a0"/>
        <w:tabs>
          <w:tab w:val="left" w:pos="1713"/>
        </w:tabs>
        <w:ind w:firstLine="0"/>
        <w:rPr>
          <w:noProof/>
          <w:highlight w:val="yellow"/>
        </w:rPr>
      </w:pPr>
    </w:p>
    <w:p w:rsidR="00F93EDE" w:rsidRDefault="00F93EDE" w:rsidP="00F66D3A">
      <w:r w:rsidRPr="00F93EDE">
        <w:t>По сведениям администрации поселения ветхий и аварийный жилой фонд на территории пос. Приозерный отсутствует.</w:t>
      </w:r>
    </w:p>
    <w:p w:rsidR="00E46483" w:rsidRPr="000924BE" w:rsidRDefault="00F66D3A" w:rsidP="00E46483">
      <w:pPr>
        <w:rPr>
          <w:sz w:val="28"/>
          <w:szCs w:val="28"/>
        </w:rPr>
      </w:pPr>
      <w:r w:rsidRPr="00E46483">
        <w:t>В соответствии с программой «Проведение капитального ремонта многоквартирных домов, расположенных на территории Ям-Тесовского сельского поселения Лужского муниципального района Ленинградской области в 2013-2015 г</w:t>
      </w:r>
      <w:proofErr w:type="gramStart"/>
      <w:r w:rsidRPr="00E46483">
        <w:t>.г</w:t>
      </w:r>
      <w:proofErr w:type="gramEnd"/>
      <w:r w:rsidRPr="00E46483">
        <w:t xml:space="preserve">» </w:t>
      </w:r>
      <w:r w:rsidR="00E46483" w:rsidRPr="00E46483">
        <w:t xml:space="preserve">планировался </w:t>
      </w:r>
      <w:r w:rsidRPr="00E46483">
        <w:t xml:space="preserve">капитальный ремонт </w:t>
      </w:r>
      <w:r w:rsidR="00BB4B9D" w:rsidRPr="00E46483">
        <w:t xml:space="preserve">многоквартирных </w:t>
      </w:r>
      <w:r w:rsidRPr="00E46483">
        <w:t>жилых домов №№ 3, 4, 5, 6, 7, 8, 9, 10, 11 по ул. Центральная в пос. Приозерный.</w:t>
      </w:r>
      <w:r w:rsidR="00E46483">
        <w:t xml:space="preserve"> На 01.12.2015 к</w:t>
      </w:r>
      <w:r w:rsidR="00E46483" w:rsidRPr="00E46483">
        <w:t>апитальный ремонт сделан только частично: в д. № 3 и № 4 отремонтированы крыши.</w:t>
      </w:r>
    </w:p>
    <w:p w:rsidR="00BC1A3E" w:rsidRPr="00F93EDE" w:rsidRDefault="00BC1A3E" w:rsidP="00BC1A3E">
      <w:proofErr w:type="gramStart"/>
      <w:r w:rsidRPr="00F93EDE">
        <w:t>Посл</w:t>
      </w:r>
      <w:r w:rsidR="00BB4B9D">
        <w:t>едние</w:t>
      </w:r>
      <w:proofErr w:type="gramEnd"/>
      <w:r w:rsidR="00BB4B9D">
        <w:t xml:space="preserve"> </w:t>
      </w:r>
      <w:r w:rsidRPr="00F93EDE">
        <w:t xml:space="preserve">5 лет строительство жилищного фонда </w:t>
      </w:r>
      <w:r w:rsidR="00BB4B9D">
        <w:t xml:space="preserve">в пос. Приозерный не </w:t>
      </w:r>
      <w:r w:rsidRPr="00F93EDE">
        <w:t>ведется.</w:t>
      </w:r>
    </w:p>
    <w:p w:rsidR="00BC1A3E" w:rsidRPr="00F93EDE" w:rsidRDefault="004A1264" w:rsidP="00F93EDE">
      <w:r>
        <w:t>Весь многоквартирный жилищный фонд</w:t>
      </w:r>
      <w:r w:rsidR="00BC1A3E" w:rsidRPr="00F93EDE">
        <w:t xml:space="preserve"> </w:t>
      </w:r>
      <w:r w:rsidR="00F93EDE" w:rsidRPr="00F93EDE">
        <w:t xml:space="preserve">пос. Приозерный </w:t>
      </w:r>
      <w:r>
        <w:t>обеспечен</w:t>
      </w:r>
      <w:r w:rsidR="00BC1A3E" w:rsidRPr="00F93EDE">
        <w:t xml:space="preserve"> основными системами инженерного обеспечения:</w:t>
      </w:r>
      <w:r w:rsidR="00F93EDE" w:rsidRPr="00F93EDE">
        <w:t xml:space="preserve"> водоснабжение, теплоснабжение, </w:t>
      </w:r>
      <w:r w:rsidR="00BC1A3E" w:rsidRPr="00F93EDE">
        <w:t>канализация.</w:t>
      </w:r>
    </w:p>
    <w:p w:rsidR="00BC1A3E" w:rsidRPr="00F93EDE" w:rsidRDefault="00BC1A3E" w:rsidP="00BC1A3E">
      <w:r w:rsidRPr="00F93EDE">
        <w:t>Уровень износа коммунальной инфраструктуры составляет 80</w:t>
      </w:r>
      <w:r w:rsidR="00F93EDE" w:rsidRPr="00F93EDE">
        <w:t>-85</w:t>
      </w:r>
      <w:r w:rsidRPr="00F93EDE">
        <w:t xml:space="preserve"> %.</w:t>
      </w:r>
    </w:p>
    <w:p w:rsidR="00BB4B9D" w:rsidRDefault="00BC1A3E" w:rsidP="0017308B">
      <w:pPr>
        <w:tabs>
          <w:tab w:val="center" w:pos="4946"/>
        </w:tabs>
      </w:pPr>
      <w:r w:rsidRPr="00F93EDE">
        <w:t xml:space="preserve">По состоянию на 2015 г. в </w:t>
      </w:r>
      <w:r w:rsidR="00F93EDE" w:rsidRPr="00F93EDE">
        <w:t xml:space="preserve">Ям-Тёсовском </w:t>
      </w:r>
      <w:r w:rsidRPr="00F93EDE">
        <w:t xml:space="preserve">сельском поселении </w:t>
      </w:r>
      <w:r w:rsidR="004A1264" w:rsidRPr="004A1264">
        <w:t xml:space="preserve">25 </w:t>
      </w:r>
      <w:r w:rsidR="004A1264">
        <w:t xml:space="preserve">человек </w:t>
      </w:r>
      <w:r w:rsidR="00F93EDE" w:rsidRPr="00F93EDE">
        <w:t xml:space="preserve">стоят в очереди </w:t>
      </w:r>
      <w:r w:rsidR="004A1264">
        <w:t>для получения жилья, в том числе в пос. Приозерный – 14 человек</w:t>
      </w:r>
      <w:r w:rsidR="00BB4B9D">
        <w:t>.</w:t>
      </w:r>
      <w:r w:rsidR="004A1264">
        <w:t xml:space="preserve"> </w:t>
      </w:r>
    </w:p>
    <w:p w:rsidR="0017308B" w:rsidRPr="00F93EDE" w:rsidRDefault="00BB4B9D" w:rsidP="0017308B">
      <w:pPr>
        <w:tabs>
          <w:tab w:val="center" w:pos="4946"/>
        </w:tabs>
      </w:pPr>
      <w:r>
        <w:t>Н</w:t>
      </w:r>
      <w:r w:rsidR="00BC1A3E" w:rsidRPr="00F93EDE">
        <w:t>а бесплатное предоставление земельных участков по закону Ленинградской области от 14 октября 2008 г.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t xml:space="preserve"> в пос. Приозерный население не стоит</w:t>
      </w:r>
      <w:r w:rsidR="00F93EDE">
        <w:t>.</w:t>
      </w:r>
    </w:p>
    <w:p w:rsidR="00BB4B9D" w:rsidRDefault="00BB4B9D" w:rsidP="00BC1A3E">
      <w:pPr>
        <w:pStyle w:val="a0"/>
        <w:tabs>
          <w:tab w:val="left" w:pos="1800"/>
        </w:tabs>
        <w:ind w:firstLine="567"/>
        <w:rPr>
          <w:b/>
        </w:rPr>
      </w:pPr>
    </w:p>
    <w:p w:rsidR="00BC1A3E" w:rsidRPr="003B2FB5" w:rsidRDefault="00BC1A3E" w:rsidP="00BC1A3E">
      <w:pPr>
        <w:pStyle w:val="a0"/>
        <w:tabs>
          <w:tab w:val="left" w:pos="1800"/>
        </w:tabs>
        <w:ind w:firstLine="567"/>
        <w:rPr>
          <w:b/>
        </w:rPr>
      </w:pPr>
      <w:r w:rsidRPr="003B2FB5">
        <w:rPr>
          <w:b/>
        </w:rPr>
        <w:t>Выводы:</w:t>
      </w:r>
    </w:p>
    <w:p w:rsidR="00BC1A3E" w:rsidRDefault="00BC1A3E" w:rsidP="00BC1A3E">
      <w:pPr>
        <w:pStyle w:val="a0"/>
        <w:tabs>
          <w:tab w:val="left" w:pos="1800"/>
        </w:tabs>
        <w:ind w:firstLine="567"/>
      </w:pPr>
      <w:r w:rsidRPr="003B2FB5">
        <w:t xml:space="preserve">– общая площадь жилищного фонда в поселении составляет </w:t>
      </w:r>
      <w:r w:rsidR="003B2FB5" w:rsidRPr="003B2FB5">
        <w:t xml:space="preserve">163,94 </w:t>
      </w:r>
      <w:r w:rsidRPr="003B2FB5">
        <w:t>тыс. м</w:t>
      </w:r>
      <w:proofErr w:type="gramStart"/>
      <w:r w:rsidRPr="003B2FB5">
        <w:rPr>
          <w:vertAlign w:val="superscript"/>
        </w:rPr>
        <w:t>2</w:t>
      </w:r>
      <w:proofErr w:type="gramEnd"/>
      <w:r w:rsidRPr="003B2FB5">
        <w:t>, в том числе</w:t>
      </w:r>
      <w:r w:rsidR="003B2FB5" w:rsidRPr="003B2FB5">
        <w:t xml:space="preserve"> многоквартирного – 62,69  тыс. м</w:t>
      </w:r>
      <w:r w:rsidR="003B2FB5" w:rsidRPr="003B2FB5">
        <w:rPr>
          <w:vertAlign w:val="superscript"/>
        </w:rPr>
        <w:t>2</w:t>
      </w:r>
      <w:r w:rsidRPr="003B2FB5">
        <w:t>;</w:t>
      </w:r>
    </w:p>
    <w:p w:rsidR="00985E50" w:rsidRPr="003B2FB5" w:rsidRDefault="00985E50" w:rsidP="00985E50">
      <w:pPr>
        <w:pStyle w:val="a0"/>
        <w:tabs>
          <w:tab w:val="left" w:pos="1800"/>
        </w:tabs>
        <w:ind w:firstLine="567"/>
      </w:pPr>
      <w:r w:rsidRPr="003B2FB5">
        <w:t>– жилищный фонд пос. Приозерный представлен среднеэтажными, малоэтажными и индивидуальными жилыми домами;</w:t>
      </w:r>
    </w:p>
    <w:p w:rsidR="00AF7526" w:rsidRDefault="00AF7526" w:rsidP="00AF7526">
      <w:pPr>
        <w:pStyle w:val="a0"/>
        <w:tabs>
          <w:tab w:val="left" w:pos="1800"/>
        </w:tabs>
        <w:ind w:firstLine="567"/>
      </w:pPr>
      <w:r w:rsidRPr="003B2FB5">
        <w:t xml:space="preserve">– общая площадь </w:t>
      </w:r>
      <w:r>
        <w:t>жилищного фонда в пос. Приозерный – 21,95 тыс. м</w:t>
      </w:r>
      <w:proofErr w:type="gramStart"/>
      <w:r>
        <w:rPr>
          <w:vertAlign w:val="superscript"/>
        </w:rPr>
        <w:t>2</w:t>
      </w:r>
      <w:proofErr w:type="gramEnd"/>
      <w:r>
        <w:t xml:space="preserve">, в том числе многоквартирного </w:t>
      </w:r>
      <w:r w:rsidRPr="003B2FB5">
        <w:t xml:space="preserve">жилищного фонда </w:t>
      </w:r>
      <w:r w:rsidR="00985E50">
        <w:t xml:space="preserve">- </w:t>
      </w:r>
      <w:r>
        <w:t>20,65</w:t>
      </w:r>
      <w:r w:rsidRPr="003B2FB5">
        <w:t xml:space="preserve"> тыс. м</w:t>
      </w:r>
      <w:r w:rsidRPr="003B2FB5">
        <w:rPr>
          <w:vertAlign w:val="superscript"/>
        </w:rPr>
        <w:t>2</w:t>
      </w:r>
      <w:r w:rsidRPr="003B2FB5">
        <w:t xml:space="preserve">, </w:t>
      </w:r>
      <w:r>
        <w:t>индивидуального – 1,3 тыс. м</w:t>
      </w:r>
      <w:r>
        <w:rPr>
          <w:vertAlign w:val="superscript"/>
        </w:rPr>
        <w:t>2</w:t>
      </w:r>
      <w:r w:rsidR="00985E50">
        <w:t>;</w:t>
      </w:r>
    </w:p>
    <w:p w:rsidR="00BC1A3E" w:rsidRPr="003B2FB5" w:rsidRDefault="00BC1A3E" w:rsidP="00BC1A3E">
      <w:pPr>
        <w:pStyle w:val="a0"/>
        <w:tabs>
          <w:tab w:val="left" w:pos="1800"/>
        </w:tabs>
        <w:ind w:firstLine="567"/>
      </w:pPr>
      <w:r w:rsidRPr="003B2FB5">
        <w:t xml:space="preserve">– обеспеченность населения общей площадью жилищного фонда </w:t>
      </w:r>
      <w:r w:rsidR="00985E50">
        <w:t xml:space="preserve">в поселении </w:t>
      </w:r>
      <w:r w:rsidRPr="003B2FB5">
        <w:t xml:space="preserve">составляет </w:t>
      </w:r>
      <w:r w:rsidR="003B2FB5" w:rsidRPr="003B2FB5">
        <w:t xml:space="preserve">45,1 </w:t>
      </w:r>
      <w:r w:rsidRPr="003B2FB5">
        <w:t>м</w:t>
      </w:r>
      <w:proofErr w:type="gramStart"/>
      <w:r w:rsidRPr="003B2FB5">
        <w:rPr>
          <w:vertAlign w:val="superscript"/>
        </w:rPr>
        <w:t>2</w:t>
      </w:r>
      <w:proofErr w:type="gramEnd"/>
      <w:r w:rsidRPr="003B2FB5">
        <w:t xml:space="preserve"> на человека</w:t>
      </w:r>
      <w:r w:rsidR="00AF7526">
        <w:t xml:space="preserve">, в пос. Приозерный </w:t>
      </w:r>
      <w:r w:rsidR="00985E50">
        <w:t>–</w:t>
      </w:r>
      <w:r w:rsidR="00AF7526">
        <w:t xml:space="preserve"> </w:t>
      </w:r>
      <w:r w:rsidR="00985E50">
        <w:t>28,4</w:t>
      </w:r>
      <w:r w:rsidR="00985E50" w:rsidRPr="00985E50">
        <w:t xml:space="preserve"> </w:t>
      </w:r>
      <w:r w:rsidR="00985E50" w:rsidRPr="003B2FB5">
        <w:t>м</w:t>
      </w:r>
      <w:r w:rsidR="00985E50" w:rsidRPr="003B2FB5">
        <w:rPr>
          <w:vertAlign w:val="superscript"/>
        </w:rPr>
        <w:t>2</w:t>
      </w:r>
      <w:r w:rsidR="00985E50" w:rsidRPr="003B2FB5">
        <w:t xml:space="preserve"> на человека</w:t>
      </w:r>
      <w:r w:rsidRPr="003B2FB5">
        <w:t>;</w:t>
      </w:r>
    </w:p>
    <w:p w:rsidR="00BC1A3E" w:rsidRPr="003B2FB5" w:rsidRDefault="00BC1A3E" w:rsidP="00BC1A3E">
      <w:pPr>
        <w:pStyle w:val="a0"/>
        <w:tabs>
          <w:tab w:val="left" w:pos="1800"/>
        </w:tabs>
        <w:ind w:firstLine="567"/>
      </w:pPr>
      <w:r w:rsidRPr="003B2FB5">
        <w:t>–</w:t>
      </w:r>
      <w:r w:rsidR="000766A0">
        <w:t xml:space="preserve"> </w:t>
      </w:r>
      <w:r w:rsidR="003B2FB5" w:rsidRPr="003B2FB5">
        <w:t>ветхий и аварийный жилой фонд</w:t>
      </w:r>
      <w:r w:rsidR="0017308B" w:rsidRPr="003B2FB5">
        <w:t xml:space="preserve"> </w:t>
      </w:r>
      <w:r w:rsidR="00DF613A" w:rsidRPr="003B2FB5">
        <w:t xml:space="preserve">в пос. </w:t>
      </w:r>
      <w:r w:rsidR="003B2FB5" w:rsidRPr="003B2FB5">
        <w:t>Приозерный отсутствует</w:t>
      </w:r>
      <w:r w:rsidR="00DF613A" w:rsidRPr="003B2FB5">
        <w:t>;</w:t>
      </w:r>
    </w:p>
    <w:p w:rsidR="00BC1A3E" w:rsidRDefault="00BB4B9D" w:rsidP="00BC1A3E">
      <w:pPr>
        <w:tabs>
          <w:tab w:val="center" w:pos="4946"/>
        </w:tabs>
      </w:pPr>
      <w:r>
        <w:t>- в очер</w:t>
      </w:r>
      <w:r w:rsidR="00985E50">
        <w:t>еди на бесплатное предоставление</w:t>
      </w:r>
      <w:r>
        <w:t xml:space="preserve"> жилья в пос. Приозерный стоят </w:t>
      </w:r>
      <w:r w:rsidR="00AF7526">
        <w:t>14 человек.</w:t>
      </w:r>
    </w:p>
    <w:p w:rsidR="00BC1A3E" w:rsidRDefault="004E77BF" w:rsidP="004E77BF">
      <w:pPr>
        <w:tabs>
          <w:tab w:val="left" w:pos="1785"/>
        </w:tabs>
      </w:pPr>
      <w:bookmarkStart w:id="144" w:name="_Toc383608814"/>
      <w:r>
        <w:tab/>
      </w:r>
    </w:p>
    <w:p w:rsidR="00A54727" w:rsidRPr="00F966D8" w:rsidRDefault="00A54727" w:rsidP="00A54727">
      <w:pPr>
        <w:pStyle w:val="10"/>
      </w:pPr>
      <w:bookmarkStart w:id="145" w:name="_Toc441073031"/>
      <w:r w:rsidRPr="00F966D8">
        <w:t>2.4.6. Социальная инфраструктура</w:t>
      </w:r>
      <w:bookmarkEnd w:id="144"/>
      <w:bookmarkEnd w:id="145"/>
    </w:p>
    <w:p w:rsidR="00A54727" w:rsidRPr="00F966D8" w:rsidRDefault="00A54727" w:rsidP="00A54727"/>
    <w:p w:rsidR="000266F7" w:rsidRPr="00F966D8" w:rsidRDefault="000266F7" w:rsidP="000266F7">
      <w:pPr>
        <w:pStyle w:val="10"/>
      </w:pPr>
      <w:bookmarkStart w:id="146" w:name="_Toc383608815"/>
      <w:bookmarkStart w:id="147" w:name="_Toc441073032"/>
      <w:r w:rsidRPr="00F966D8">
        <w:t>2.4.6.1. Образование</w:t>
      </w:r>
      <w:bookmarkEnd w:id="146"/>
      <w:bookmarkEnd w:id="147"/>
    </w:p>
    <w:p w:rsidR="000266F7" w:rsidRPr="00F966D8" w:rsidRDefault="000266F7" w:rsidP="000266F7">
      <w:pPr>
        <w:tabs>
          <w:tab w:val="left" w:pos="7785"/>
        </w:tabs>
        <w:rPr>
          <w:bCs/>
        </w:rPr>
      </w:pPr>
    </w:p>
    <w:p w:rsidR="00F741F5" w:rsidRPr="00F966D8" w:rsidRDefault="00F741F5" w:rsidP="00F741F5">
      <w:r w:rsidRPr="00F966D8">
        <w:t xml:space="preserve">Таблица 2.4.6.1.1. Объекты капитального строительства учебно-образовательного назначения пос. </w:t>
      </w:r>
      <w:proofErr w:type="gramStart"/>
      <w:r w:rsidR="00664C93" w:rsidRPr="00F966D8">
        <w:t>Приозерный</w:t>
      </w:r>
      <w:proofErr w:type="gramEnd"/>
      <w:r w:rsidR="00664C93" w:rsidRPr="00F966D8">
        <w:t xml:space="preserve"> </w:t>
      </w:r>
    </w:p>
    <w:p w:rsidR="005632D0" w:rsidRPr="00F966D8" w:rsidRDefault="005632D0" w:rsidP="00F741F5"/>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26"/>
        <w:gridCol w:w="2126"/>
        <w:gridCol w:w="1843"/>
        <w:gridCol w:w="1701"/>
        <w:gridCol w:w="1701"/>
        <w:gridCol w:w="1559"/>
      </w:tblGrid>
      <w:tr w:rsidR="00BC7048" w:rsidRPr="00440E44" w:rsidTr="000D5AB3">
        <w:trPr>
          <w:trHeight w:val="854"/>
          <w:tblHeader/>
        </w:trPr>
        <w:tc>
          <w:tcPr>
            <w:tcW w:w="426" w:type="dxa"/>
          </w:tcPr>
          <w:p w:rsidR="00BC7048" w:rsidRPr="00440E44" w:rsidRDefault="00BC7048" w:rsidP="0009336B">
            <w:pPr>
              <w:widowControl/>
              <w:ind w:left="-108" w:right="-108" w:firstLine="0"/>
              <w:jc w:val="center"/>
            </w:pPr>
            <w:r w:rsidRPr="00440E44">
              <w:rPr>
                <w:sz w:val="22"/>
                <w:szCs w:val="22"/>
              </w:rPr>
              <w:t xml:space="preserve">№ </w:t>
            </w:r>
            <w:proofErr w:type="gramStart"/>
            <w:r w:rsidRPr="00440E44">
              <w:rPr>
                <w:sz w:val="22"/>
                <w:szCs w:val="22"/>
              </w:rPr>
              <w:t>п</w:t>
            </w:r>
            <w:proofErr w:type="gramEnd"/>
            <w:r w:rsidRPr="00440E44">
              <w:rPr>
                <w:sz w:val="22"/>
                <w:szCs w:val="22"/>
              </w:rPr>
              <w:t>/п</w:t>
            </w:r>
          </w:p>
        </w:tc>
        <w:tc>
          <w:tcPr>
            <w:tcW w:w="2126" w:type="dxa"/>
            <w:shd w:val="clear" w:color="auto" w:fill="auto"/>
            <w:noWrap/>
          </w:tcPr>
          <w:p w:rsidR="00440E44" w:rsidRDefault="00440E44" w:rsidP="0009336B">
            <w:pPr>
              <w:widowControl/>
              <w:ind w:left="-108" w:right="-108" w:firstLine="0"/>
              <w:jc w:val="center"/>
            </w:pPr>
          </w:p>
          <w:p w:rsidR="00BC7048" w:rsidRPr="00440E44" w:rsidRDefault="00BC7048" w:rsidP="0009336B">
            <w:pPr>
              <w:widowControl/>
              <w:ind w:left="-108" w:right="-108" w:firstLine="0"/>
              <w:jc w:val="center"/>
            </w:pPr>
            <w:r w:rsidRPr="00440E44">
              <w:rPr>
                <w:sz w:val="22"/>
                <w:szCs w:val="22"/>
              </w:rPr>
              <w:t>Объект капительного строительства</w:t>
            </w:r>
          </w:p>
        </w:tc>
        <w:tc>
          <w:tcPr>
            <w:tcW w:w="1843" w:type="dxa"/>
          </w:tcPr>
          <w:p w:rsidR="00440E44" w:rsidRDefault="00440E44" w:rsidP="0009336B">
            <w:pPr>
              <w:widowControl/>
              <w:ind w:left="-108" w:right="-108" w:firstLine="0"/>
              <w:jc w:val="center"/>
            </w:pPr>
          </w:p>
          <w:p w:rsidR="00BC7048" w:rsidRPr="00440E44" w:rsidRDefault="00424A63" w:rsidP="0009336B">
            <w:pPr>
              <w:widowControl/>
              <w:ind w:left="-108" w:right="-108" w:firstLine="0"/>
              <w:jc w:val="center"/>
            </w:pPr>
            <w:r w:rsidRPr="00440E44">
              <w:rPr>
                <w:sz w:val="22"/>
                <w:szCs w:val="22"/>
              </w:rPr>
              <w:t xml:space="preserve">Адрес </w:t>
            </w:r>
          </w:p>
        </w:tc>
        <w:tc>
          <w:tcPr>
            <w:tcW w:w="1701" w:type="dxa"/>
          </w:tcPr>
          <w:p w:rsidR="00440E44" w:rsidRDefault="00440E44" w:rsidP="0009336B">
            <w:pPr>
              <w:widowControl/>
              <w:ind w:left="-108" w:right="-108" w:firstLine="0"/>
              <w:jc w:val="center"/>
            </w:pPr>
          </w:p>
          <w:p w:rsidR="00440E44" w:rsidRDefault="00BC7048" w:rsidP="0009336B">
            <w:pPr>
              <w:widowControl/>
              <w:ind w:left="-108" w:right="-108" w:firstLine="0"/>
              <w:jc w:val="center"/>
            </w:pPr>
            <w:r w:rsidRPr="00440E44">
              <w:rPr>
                <w:sz w:val="22"/>
                <w:szCs w:val="22"/>
              </w:rPr>
              <w:t xml:space="preserve">Мощность, </w:t>
            </w:r>
          </w:p>
          <w:p w:rsidR="00BC7048" w:rsidRPr="00440E44" w:rsidRDefault="00BC7048" w:rsidP="0009336B">
            <w:pPr>
              <w:widowControl/>
              <w:ind w:left="-108" w:right="-108" w:firstLine="0"/>
              <w:jc w:val="center"/>
            </w:pPr>
            <w:r w:rsidRPr="00440E44">
              <w:rPr>
                <w:sz w:val="22"/>
                <w:szCs w:val="22"/>
              </w:rPr>
              <w:t>мест</w:t>
            </w:r>
          </w:p>
        </w:tc>
        <w:tc>
          <w:tcPr>
            <w:tcW w:w="1701" w:type="dxa"/>
          </w:tcPr>
          <w:p w:rsidR="00440E44" w:rsidRDefault="00440E44" w:rsidP="0009336B">
            <w:pPr>
              <w:widowControl/>
              <w:ind w:left="-108" w:right="-108" w:firstLine="0"/>
              <w:jc w:val="center"/>
            </w:pPr>
          </w:p>
          <w:p w:rsidR="00BC7048" w:rsidRPr="00440E44" w:rsidRDefault="00BC7048" w:rsidP="0009336B">
            <w:pPr>
              <w:widowControl/>
              <w:ind w:left="-108" w:right="-108" w:firstLine="0"/>
              <w:jc w:val="center"/>
            </w:pPr>
            <w:r w:rsidRPr="00440E44">
              <w:rPr>
                <w:sz w:val="22"/>
                <w:szCs w:val="22"/>
              </w:rPr>
              <w:t>Наполняемость, мест</w:t>
            </w:r>
          </w:p>
        </w:tc>
        <w:tc>
          <w:tcPr>
            <w:tcW w:w="1559" w:type="dxa"/>
            <w:shd w:val="clear" w:color="auto" w:fill="auto"/>
          </w:tcPr>
          <w:p w:rsidR="00440E44" w:rsidRDefault="00440E44" w:rsidP="0009336B">
            <w:pPr>
              <w:widowControl/>
              <w:ind w:right="34" w:firstLine="0"/>
              <w:jc w:val="center"/>
            </w:pPr>
          </w:p>
          <w:p w:rsidR="00BC7048" w:rsidRPr="00440E44" w:rsidRDefault="00BC7048" w:rsidP="000D5AB3">
            <w:pPr>
              <w:widowControl/>
              <w:ind w:right="34" w:firstLine="0"/>
              <w:jc w:val="center"/>
            </w:pPr>
            <w:r w:rsidRPr="00440E44">
              <w:rPr>
                <w:sz w:val="22"/>
                <w:szCs w:val="22"/>
              </w:rPr>
              <w:t>Состояние здания</w:t>
            </w:r>
          </w:p>
        </w:tc>
      </w:tr>
      <w:tr w:rsidR="00BC7048" w:rsidRPr="00440E44" w:rsidTr="00440E44">
        <w:trPr>
          <w:trHeight w:val="70"/>
        </w:trPr>
        <w:tc>
          <w:tcPr>
            <w:tcW w:w="426" w:type="dxa"/>
            <w:tcBorders>
              <w:bottom w:val="single" w:sz="4" w:space="0" w:color="auto"/>
            </w:tcBorders>
          </w:tcPr>
          <w:p w:rsidR="00BC7048" w:rsidRPr="00440E44" w:rsidRDefault="00BC7048" w:rsidP="0009336B">
            <w:pPr>
              <w:widowControl/>
              <w:ind w:left="-108" w:right="-108" w:firstLine="0"/>
              <w:jc w:val="center"/>
            </w:pPr>
            <w:r w:rsidRPr="00440E44">
              <w:rPr>
                <w:sz w:val="22"/>
                <w:szCs w:val="22"/>
              </w:rPr>
              <w:t>1.</w:t>
            </w:r>
          </w:p>
        </w:tc>
        <w:tc>
          <w:tcPr>
            <w:tcW w:w="2126" w:type="dxa"/>
            <w:tcBorders>
              <w:bottom w:val="single" w:sz="4" w:space="0" w:color="auto"/>
            </w:tcBorders>
            <w:shd w:val="clear" w:color="auto" w:fill="auto"/>
          </w:tcPr>
          <w:p w:rsidR="00BC7048" w:rsidRPr="00440E44" w:rsidRDefault="00334BF0" w:rsidP="0009336B">
            <w:pPr>
              <w:widowControl/>
              <w:ind w:left="-108" w:right="-108" w:firstLine="0"/>
              <w:jc w:val="center"/>
            </w:pPr>
            <w:r w:rsidRPr="00440E44">
              <w:rPr>
                <w:sz w:val="22"/>
                <w:szCs w:val="22"/>
              </w:rPr>
              <w:t>М</w:t>
            </w:r>
            <w:r w:rsidR="008135C0" w:rsidRPr="00440E44">
              <w:rPr>
                <w:sz w:val="22"/>
                <w:szCs w:val="22"/>
              </w:rPr>
              <w:t xml:space="preserve">униципальное образовательное учреждение для детей </w:t>
            </w:r>
            <w:proofErr w:type="gramStart"/>
            <w:r w:rsidR="008135C0" w:rsidRPr="00440E44">
              <w:rPr>
                <w:sz w:val="22"/>
                <w:szCs w:val="22"/>
              </w:rPr>
              <w:t>дошкольного</w:t>
            </w:r>
            <w:proofErr w:type="gramEnd"/>
          </w:p>
          <w:p w:rsidR="008135C0" w:rsidRPr="00440E44" w:rsidRDefault="008135C0" w:rsidP="0009336B">
            <w:pPr>
              <w:widowControl/>
              <w:ind w:left="-108" w:right="-108" w:firstLine="0"/>
              <w:jc w:val="center"/>
            </w:pPr>
            <w:r w:rsidRPr="00440E44">
              <w:rPr>
                <w:sz w:val="22"/>
                <w:szCs w:val="22"/>
              </w:rPr>
              <w:t>и младшего школьного возраста</w:t>
            </w:r>
          </w:p>
          <w:p w:rsidR="008135C0" w:rsidRPr="00440E44" w:rsidRDefault="008135C0" w:rsidP="0009336B">
            <w:pPr>
              <w:widowControl/>
              <w:ind w:left="-108" w:right="-108" w:firstLine="0"/>
              <w:jc w:val="center"/>
            </w:pPr>
            <w:r w:rsidRPr="00440E44">
              <w:rPr>
                <w:sz w:val="22"/>
                <w:szCs w:val="22"/>
              </w:rPr>
              <w:t xml:space="preserve"> Загорская начальная школа</w:t>
            </w:r>
            <w:r w:rsidR="005632D0" w:rsidRPr="00440E44">
              <w:rPr>
                <w:sz w:val="22"/>
                <w:szCs w:val="22"/>
              </w:rPr>
              <w:t xml:space="preserve"> - детский сад</w:t>
            </w:r>
            <w:r w:rsidRPr="00440E44">
              <w:rPr>
                <w:sz w:val="22"/>
                <w:szCs w:val="22"/>
              </w:rPr>
              <w:t xml:space="preserve"> </w:t>
            </w:r>
          </w:p>
        </w:tc>
        <w:tc>
          <w:tcPr>
            <w:tcW w:w="1843" w:type="dxa"/>
            <w:tcBorders>
              <w:bottom w:val="single" w:sz="4" w:space="0" w:color="auto"/>
            </w:tcBorders>
          </w:tcPr>
          <w:p w:rsidR="00424A63" w:rsidRPr="00440E44" w:rsidRDefault="00424A63" w:rsidP="005632D0">
            <w:pPr>
              <w:widowControl/>
              <w:ind w:firstLine="0"/>
              <w:jc w:val="center"/>
            </w:pPr>
            <w:r w:rsidRPr="00440E44">
              <w:rPr>
                <w:sz w:val="22"/>
                <w:szCs w:val="22"/>
              </w:rPr>
              <w:t>пос. Приозерный</w:t>
            </w:r>
          </w:p>
          <w:p w:rsidR="00BC7048" w:rsidRPr="00440E44" w:rsidRDefault="003B2FB5" w:rsidP="005632D0">
            <w:pPr>
              <w:widowControl/>
              <w:ind w:firstLine="0"/>
              <w:jc w:val="center"/>
            </w:pPr>
            <w:r w:rsidRPr="00440E44">
              <w:rPr>
                <w:sz w:val="22"/>
                <w:szCs w:val="22"/>
              </w:rPr>
              <w:t xml:space="preserve">ул. Центральная,  </w:t>
            </w:r>
            <w:r w:rsidR="005632D0" w:rsidRPr="00440E44">
              <w:rPr>
                <w:sz w:val="22"/>
                <w:szCs w:val="22"/>
              </w:rPr>
              <w:t>д. 9а</w:t>
            </w:r>
          </w:p>
        </w:tc>
        <w:tc>
          <w:tcPr>
            <w:tcW w:w="1701" w:type="dxa"/>
            <w:tcBorders>
              <w:bottom w:val="single" w:sz="4" w:space="0" w:color="auto"/>
            </w:tcBorders>
          </w:tcPr>
          <w:p w:rsidR="00BC7048" w:rsidRPr="00440E44" w:rsidRDefault="00424A63" w:rsidP="0009336B">
            <w:pPr>
              <w:widowControl/>
              <w:ind w:firstLine="0"/>
              <w:jc w:val="center"/>
            </w:pPr>
            <w:r w:rsidRPr="00440E44">
              <w:rPr>
                <w:sz w:val="22"/>
                <w:szCs w:val="22"/>
              </w:rPr>
              <w:t xml:space="preserve">80 </w:t>
            </w:r>
            <w:r w:rsidR="005632D0" w:rsidRPr="00440E44">
              <w:rPr>
                <w:sz w:val="22"/>
                <w:szCs w:val="22"/>
              </w:rPr>
              <w:t>учеников,</w:t>
            </w:r>
          </w:p>
          <w:p w:rsidR="005632D0" w:rsidRPr="00440E44" w:rsidRDefault="00424A63" w:rsidP="0009336B">
            <w:pPr>
              <w:widowControl/>
              <w:ind w:firstLine="0"/>
              <w:jc w:val="center"/>
            </w:pPr>
            <w:r w:rsidRPr="00440E44">
              <w:rPr>
                <w:sz w:val="22"/>
                <w:szCs w:val="22"/>
              </w:rPr>
              <w:t>55 воспитанников</w:t>
            </w:r>
          </w:p>
        </w:tc>
        <w:tc>
          <w:tcPr>
            <w:tcW w:w="1701" w:type="dxa"/>
          </w:tcPr>
          <w:p w:rsidR="00BC7048" w:rsidRPr="00440E44" w:rsidRDefault="00424A63" w:rsidP="0009336B">
            <w:pPr>
              <w:widowControl/>
              <w:ind w:firstLine="0"/>
              <w:jc w:val="center"/>
            </w:pPr>
            <w:r w:rsidRPr="00440E44">
              <w:rPr>
                <w:sz w:val="22"/>
                <w:szCs w:val="22"/>
              </w:rPr>
              <w:t>28</w:t>
            </w:r>
            <w:r w:rsidR="005632D0" w:rsidRPr="00440E44">
              <w:rPr>
                <w:sz w:val="22"/>
                <w:szCs w:val="22"/>
              </w:rPr>
              <w:t xml:space="preserve"> учеников, </w:t>
            </w:r>
          </w:p>
          <w:p w:rsidR="005632D0" w:rsidRPr="00440E44" w:rsidRDefault="00424A63" w:rsidP="005632D0">
            <w:pPr>
              <w:widowControl/>
              <w:ind w:firstLine="0"/>
              <w:jc w:val="center"/>
            </w:pPr>
            <w:r w:rsidRPr="00440E44">
              <w:rPr>
                <w:sz w:val="22"/>
                <w:szCs w:val="22"/>
              </w:rPr>
              <w:t>38 воспитанников</w:t>
            </w:r>
          </w:p>
        </w:tc>
        <w:tc>
          <w:tcPr>
            <w:tcW w:w="1559" w:type="dxa"/>
            <w:shd w:val="clear" w:color="auto" w:fill="auto"/>
          </w:tcPr>
          <w:p w:rsidR="00BC7048" w:rsidRPr="00440E44" w:rsidRDefault="003B2FB5" w:rsidP="00BC7048">
            <w:pPr>
              <w:widowControl/>
              <w:ind w:firstLine="0"/>
              <w:jc w:val="center"/>
            </w:pPr>
            <w:r w:rsidRPr="00440E44">
              <w:rPr>
                <w:sz w:val="22"/>
                <w:szCs w:val="22"/>
              </w:rPr>
              <w:t>удовлетворительное</w:t>
            </w:r>
          </w:p>
        </w:tc>
      </w:tr>
    </w:tbl>
    <w:p w:rsidR="00090248" w:rsidRPr="00F966D8" w:rsidRDefault="00090248" w:rsidP="00090248">
      <w:pPr>
        <w:ind w:firstLine="540"/>
      </w:pPr>
    </w:p>
    <w:p w:rsidR="00334BF0" w:rsidRPr="00F966D8" w:rsidRDefault="00334BF0" w:rsidP="00334BF0">
      <w:pPr>
        <w:tabs>
          <w:tab w:val="left" w:pos="7785"/>
        </w:tabs>
      </w:pPr>
      <w:r w:rsidRPr="00F966D8">
        <w:lastRenderedPageBreak/>
        <w:t>МОУ «Ям-Тёсовская средняя общеобразовательная школа»</w:t>
      </w:r>
      <w:r w:rsidR="000E2301" w:rsidRPr="00F966D8">
        <w:rPr>
          <w:bCs/>
        </w:rPr>
        <w:t xml:space="preserve"> находится </w:t>
      </w:r>
      <w:r w:rsidR="00985E50">
        <w:rPr>
          <w:bCs/>
        </w:rPr>
        <w:t>в</w:t>
      </w:r>
      <w:r w:rsidR="000E2301" w:rsidRPr="00F966D8">
        <w:rPr>
          <w:bCs/>
        </w:rPr>
        <w:t xml:space="preserve"> д</w:t>
      </w:r>
      <w:r w:rsidR="00B05FB1">
        <w:rPr>
          <w:bCs/>
        </w:rPr>
        <w:t>ер</w:t>
      </w:r>
      <w:r w:rsidR="000E2301" w:rsidRPr="00F966D8">
        <w:rPr>
          <w:bCs/>
        </w:rPr>
        <w:t xml:space="preserve">. </w:t>
      </w:r>
      <w:r w:rsidRPr="00F966D8">
        <w:rPr>
          <w:bCs/>
        </w:rPr>
        <w:t xml:space="preserve">Ям-Тёсово. </w:t>
      </w:r>
      <w:r w:rsidRPr="00F966D8">
        <w:t xml:space="preserve"> </w:t>
      </w:r>
    </w:p>
    <w:p w:rsidR="000E2301" w:rsidRPr="00F966D8" w:rsidRDefault="000E2301" w:rsidP="00334BF0">
      <w:pPr>
        <w:tabs>
          <w:tab w:val="left" w:pos="7785"/>
        </w:tabs>
      </w:pPr>
      <w:r w:rsidRPr="00F966D8">
        <w:t xml:space="preserve">Проектная мощность </w:t>
      </w:r>
      <w:r w:rsidR="00985E50">
        <w:t xml:space="preserve">школы – </w:t>
      </w:r>
      <w:r w:rsidRPr="00F966D8">
        <w:t>500</w:t>
      </w:r>
      <w:r w:rsidR="00985E50">
        <w:t xml:space="preserve"> учащихся</w:t>
      </w:r>
      <w:r w:rsidRPr="00F966D8">
        <w:t>, фактич</w:t>
      </w:r>
      <w:r w:rsidR="00B05FB1">
        <w:t xml:space="preserve">еская наполняемость 207 человек (165 учеников и 42 воспитанника дошкольных групп при школе). Доставка учащихся </w:t>
      </w:r>
      <w:r w:rsidR="00424A63">
        <w:t xml:space="preserve">из пос. </w:t>
      </w:r>
      <w:proofErr w:type="gramStart"/>
      <w:r w:rsidR="00424A63">
        <w:t>Приозерный</w:t>
      </w:r>
      <w:proofErr w:type="gramEnd"/>
      <w:r w:rsidR="00424A63">
        <w:t xml:space="preserve"> в </w:t>
      </w:r>
      <w:r w:rsidR="00424A63" w:rsidRPr="00F966D8">
        <w:t>МОУ «Ям-Тёсовская средняя общеобразовательная школа»</w:t>
      </w:r>
      <w:r w:rsidR="00424A63">
        <w:t xml:space="preserve"> осуществляется школьным автобусом.</w:t>
      </w:r>
    </w:p>
    <w:p w:rsidR="00546AE4" w:rsidRPr="00F966D8" w:rsidRDefault="00546AE4" w:rsidP="00546AE4">
      <w:r w:rsidRPr="00F966D8">
        <w:t xml:space="preserve">Согласно СанПиН 2.4.2.2821-10, предельный радиус доступности общеобразовательных учреждений – 15 км. </w:t>
      </w:r>
      <w:proofErr w:type="gramStart"/>
      <w:r w:rsidRPr="00F966D8">
        <w:t xml:space="preserve">Территория </w:t>
      </w:r>
      <w:r w:rsidR="0009336B" w:rsidRPr="00F966D8">
        <w:t xml:space="preserve">пос. </w:t>
      </w:r>
      <w:r w:rsidR="00CF0D0F" w:rsidRPr="00F966D8">
        <w:t xml:space="preserve">Приозерный </w:t>
      </w:r>
      <w:r w:rsidRPr="00F966D8">
        <w:t>попадает в предельный радиус доступности объектов образования.</w:t>
      </w:r>
      <w:proofErr w:type="gramEnd"/>
    </w:p>
    <w:p w:rsidR="0009336B" w:rsidRPr="00F966D8" w:rsidRDefault="0009336B" w:rsidP="0009336B">
      <w:r w:rsidRPr="00F966D8">
        <w:t>Учреждения дополнительного образования детей, среднего и высшего профессиона</w:t>
      </w:r>
      <w:r w:rsidR="00664C93" w:rsidRPr="00F966D8">
        <w:t xml:space="preserve">льного образования в пос. </w:t>
      </w:r>
      <w:proofErr w:type="gramStart"/>
      <w:r w:rsidR="00664C93" w:rsidRPr="00F966D8">
        <w:t>Приозерный</w:t>
      </w:r>
      <w:proofErr w:type="gramEnd"/>
      <w:r w:rsidRPr="00F966D8">
        <w:t xml:space="preserve"> отсутс</w:t>
      </w:r>
      <w:r w:rsidR="00B05FB1">
        <w:t>т</w:t>
      </w:r>
      <w:r w:rsidRPr="00F966D8">
        <w:t>вуют.</w:t>
      </w:r>
    </w:p>
    <w:p w:rsidR="0009336B" w:rsidRPr="00F966D8" w:rsidRDefault="0009336B" w:rsidP="0009336B">
      <w:r w:rsidRPr="00F966D8">
        <w:t>Наиболее важными проблемами в системе образования поселения являются:</w:t>
      </w:r>
    </w:p>
    <w:p w:rsidR="0009336B" w:rsidRPr="00F966D8" w:rsidRDefault="0009336B" w:rsidP="0009336B">
      <w:r w:rsidRPr="00F966D8">
        <w:t>•</w:t>
      </w:r>
      <w:r w:rsidRPr="00F966D8">
        <w:tab/>
        <w:t>низкая наполняемость общеобразовательных учреждений;</w:t>
      </w:r>
    </w:p>
    <w:p w:rsidR="0009336B" w:rsidRPr="00F966D8" w:rsidRDefault="0009336B" w:rsidP="0009336B">
      <w:r w:rsidRPr="00F966D8">
        <w:t>•</w:t>
      </w:r>
      <w:r w:rsidRPr="00F966D8">
        <w:tab/>
        <w:t>отсутствие учреждений среднего профессионального и высшего образования, что обуславливает высокий уровень маятниковой миграции на учебу и последующий отток молодых кадров.</w:t>
      </w:r>
    </w:p>
    <w:p w:rsidR="0009336B" w:rsidRPr="00F966D8" w:rsidRDefault="0009336B" w:rsidP="0009336B">
      <w:pPr>
        <w:tabs>
          <w:tab w:val="left" w:pos="7785"/>
        </w:tabs>
        <w:rPr>
          <w:bCs/>
        </w:rPr>
      </w:pPr>
    </w:p>
    <w:p w:rsidR="0009336B" w:rsidRDefault="0009336B" w:rsidP="0009336B">
      <w:pPr>
        <w:pStyle w:val="10"/>
      </w:pPr>
      <w:bookmarkStart w:id="148" w:name="_Toc383608816"/>
      <w:bookmarkStart w:id="149" w:name="_Toc441073033"/>
      <w:r w:rsidRPr="00F966D8">
        <w:t>2.4.6.2. Здравоохранение</w:t>
      </w:r>
      <w:bookmarkEnd w:id="148"/>
      <w:bookmarkEnd w:id="149"/>
    </w:p>
    <w:p w:rsidR="008B5DD8" w:rsidRPr="008B5DD8" w:rsidRDefault="008B5DD8" w:rsidP="008B5DD8"/>
    <w:p w:rsidR="009027A2" w:rsidRDefault="008B5DD8" w:rsidP="008B5DD8">
      <w:pPr>
        <w:tabs>
          <w:tab w:val="left" w:pos="0"/>
        </w:tabs>
        <w:rPr>
          <w:bCs/>
        </w:rPr>
      </w:pPr>
      <w:r w:rsidRPr="008B5DD8">
        <w:rPr>
          <w:rFonts w:hint="eastAsia"/>
          <w:bCs/>
        </w:rPr>
        <w:t>Организацию</w:t>
      </w:r>
      <w:r w:rsidRPr="008B5DD8">
        <w:rPr>
          <w:bCs/>
        </w:rPr>
        <w:t xml:space="preserve"> </w:t>
      </w:r>
      <w:r w:rsidRPr="008B5DD8">
        <w:rPr>
          <w:rFonts w:hint="eastAsia"/>
          <w:bCs/>
        </w:rPr>
        <w:t>оказания</w:t>
      </w:r>
      <w:r w:rsidRPr="008B5DD8">
        <w:rPr>
          <w:bCs/>
        </w:rPr>
        <w:t xml:space="preserve"> </w:t>
      </w:r>
      <w:r w:rsidRPr="008B5DD8">
        <w:rPr>
          <w:rFonts w:hint="eastAsia"/>
          <w:bCs/>
        </w:rPr>
        <w:t>медицинской</w:t>
      </w:r>
      <w:r w:rsidRPr="008B5DD8">
        <w:rPr>
          <w:bCs/>
        </w:rPr>
        <w:t xml:space="preserve"> </w:t>
      </w:r>
      <w:r w:rsidRPr="008B5DD8">
        <w:rPr>
          <w:rFonts w:hint="eastAsia"/>
          <w:bCs/>
        </w:rPr>
        <w:t>помощи</w:t>
      </w:r>
      <w:r w:rsidRPr="008B5DD8">
        <w:rPr>
          <w:bCs/>
        </w:rPr>
        <w:t xml:space="preserve"> </w:t>
      </w:r>
      <w:r w:rsidRPr="008B5DD8">
        <w:rPr>
          <w:rFonts w:hint="eastAsia"/>
          <w:bCs/>
        </w:rPr>
        <w:t>на</w:t>
      </w:r>
      <w:r w:rsidRPr="008B5DD8">
        <w:rPr>
          <w:bCs/>
        </w:rPr>
        <w:t xml:space="preserve"> </w:t>
      </w:r>
      <w:r w:rsidRPr="008B5DD8">
        <w:rPr>
          <w:rFonts w:hint="eastAsia"/>
          <w:bCs/>
        </w:rPr>
        <w:t>территории</w:t>
      </w:r>
      <w:r w:rsidRPr="008B5DD8">
        <w:rPr>
          <w:bCs/>
        </w:rPr>
        <w:t xml:space="preserve"> </w:t>
      </w:r>
      <w:r w:rsidRPr="008B5DD8">
        <w:rPr>
          <w:rFonts w:hint="eastAsia"/>
          <w:bCs/>
        </w:rPr>
        <w:t>Ям</w:t>
      </w:r>
      <w:r w:rsidRPr="008B5DD8">
        <w:rPr>
          <w:bCs/>
        </w:rPr>
        <w:t>-</w:t>
      </w:r>
      <w:r w:rsidRPr="008B5DD8">
        <w:rPr>
          <w:rFonts w:hint="eastAsia"/>
          <w:bCs/>
        </w:rPr>
        <w:t>Тёсовского</w:t>
      </w:r>
      <w:r w:rsidRPr="008B5DD8">
        <w:rPr>
          <w:bCs/>
        </w:rPr>
        <w:t xml:space="preserve"> </w:t>
      </w:r>
      <w:r w:rsidRPr="008B5DD8">
        <w:rPr>
          <w:rFonts w:hint="eastAsia"/>
          <w:bCs/>
        </w:rPr>
        <w:t>сельского</w:t>
      </w:r>
      <w:r w:rsidRPr="008B5DD8">
        <w:rPr>
          <w:bCs/>
        </w:rPr>
        <w:t xml:space="preserve"> </w:t>
      </w:r>
      <w:r w:rsidRPr="008B5DD8">
        <w:rPr>
          <w:rFonts w:hint="eastAsia"/>
          <w:bCs/>
        </w:rPr>
        <w:t>поселения</w:t>
      </w:r>
      <w:r w:rsidRPr="008B5DD8">
        <w:rPr>
          <w:bCs/>
        </w:rPr>
        <w:t xml:space="preserve"> </w:t>
      </w:r>
      <w:r w:rsidRPr="008B5DD8">
        <w:rPr>
          <w:rFonts w:hint="eastAsia"/>
          <w:bCs/>
        </w:rPr>
        <w:t>осуществляет</w:t>
      </w:r>
      <w:r w:rsidRPr="008B5DD8">
        <w:rPr>
          <w:bCs/>
        </w:rPr>
        <w:t xml:space="preserve"> </w:t>
      </w:r>
      <w:r w:rsidRPr="008B5DD8">
        <w:rPr>
          <w:rFonts w:hint="eastAsia"/>
          <w:bCs/>
        </w:rPr>
        <w:t>ГБУЗ</w:t>
      </w:r>
      <w:r w:rsidRPr="008B5DD8">
        <w:rPr>
          <w:bCs/>
        </w:rPr>
        <w:t xml:space="preserve"> </w:t>
      </w:r>
      <w:r w:rsidRPr="008B5DD8">
        <w:rPr>
          <w:rFonts w:hint="eastAsia"/>
          <w:bCs/>
        </w:rPr>
        <w:t>ЛО</w:t>
      </w:r>
      <w:r w:rsidRPr="008B5DD8">
        <w:rPr>
          <w:bCs/>
        </w:rPr>
        <w:t xml:space="preserve"> </w:t>
      </w:r>
      <w:r w:rsidRPr="008B5DD8">
        <w:rPr>
          <w:rFonts w:hint="eastAsia"/>
          <w:bCs/>
        </w:rPr>
        <w:t>«Лужская</w:t>
      </w:r>
      <w:r w:rsidRPr="008B5DD8">
        <w:rPr>
          <w:bCs/>
        </w:rPr>
        <w:t xml:space="preserve"> </w:t>
      </w:r>
      <w:r w:rsidR="009027A2">
        <w:rPr>
          <w:bCs/>
        </w:rPr>
        <w:t>муниципальная больница</w:t>
      </w:r>
      <w:r w:rsidRPr="008B5DD8">
        <w:rPr>
          <w:rFonts w:hint="eastAsia"/>
          <w:bCs/>
        </w:rPr>
        <w:t>»</w:t>
      </w:r>
      <w:r>
        <w:rPr>
          <w:bCs/>
        </w:rPr>
        <w:t xml:space="preserve">. </w:t>
      </w:r>
    </w:p>
    <w:p w:rsidR="003E2DAC" w:rsidRPr="00F966D8" w:rsidRDefault="00ED6FC9" w:rsidP="008B5DD8">
      <w:pPr>
        <w:tabs>
          <w:tab w:val="left" w:pos="0"/>
        </w:tabs>
        <w:rPr>
          <w:bCs/>
        </w:rPr>
      </w:pPr>
      <w:r w:rsidRPr="00F966D8">
        <w:rPr>
          <w:bCs/>
        </w:rPr>
        <w:t xml:space="preserve">В </w:t>
      </w:r>
      <w:r w:rsidR="00CF0D0F" w:rsidRPr="00F966D8">
        <w:rPr>
          <w:bCs/>
        </w:rPr>
        <w:t xml:space="preserve">Ям-Тёсовском сельском поселение </w:t>
      </w:r>
      <w:r w:rsidRPr="00F966D8">
        <w:rPr>
          <w:bCs/>
        </w:rPr>
        <w:t>действует: амбулатория и дом сестринского ухода в д</w:t>
      </w:r>
      <w:r w:rsidR="009027A2">
        <w:rPr>
          <w:bCs/>
        </w:rPr>
        <w:t>ер. Вяжищи,</w:t>
      </w:r>
      <w:r w:rsidRPr="00F966D8">
        <w:rPr>
          <w:bCs/>
        </w:rPr>
        <w:t xml:space="preserve"> ФАП в д</w:t>
      </w:r>
      <w:r w:rsidR="009027A2">
        <w:rPr>
          <w:bCs/>
        </w:rPr>
        <w:t>ер</w:t>
      </w:r>
      <w:r w:rsidRPr="00F966D8">
        <w:rPr>
          <w:bCs/>
        </w:rPr>
        <w:t>. Ям-Тёсово</w:t>
      </w:r>
      <w:r w:rsidR="009027A2">
        <w:rPr>
          <w:bCs/>
        </w:rPr>
        <w:t xml:space="preserve">, </w:t>
      </w:r>
      <w:r w:rsidRPr="00F966D8">
        <w:rPr>
          <w:bCs/>
        </w:rPr>
        <w:t xml:space="preserve">основные </w:t>
      </w:r>
      <w:proofErr w:type="gramStart"/>
      <w:r w:rsidRPr="00F966D8">
        <w:rPr>
          <w:bCs/>
        </w:rPr>
        <w:t>характеристики</w:t>
      </w:r>
      <w:proofErr w:type="gramEnd"/>
      <w:r w:rsidRPr="00F966D8">
        <w:rPr>
          <w:bCs/>
        </w:rPr>
        <w:t xml:space="preserve"> </w:t>
      </w:r>
      <w:r w:rsidR="009027A2">
        <w:rPr>
          <w:bCs/>
        </w:rPr>
        <w:t xml:space="preserve">которых </w:t>
      </w:r>
      <w:r w:rsidR="003E2DAC" w:rsidRPr="00F966D8">
        <w:rPr>
          <w:bCs/>
        </w:rPr>
        <w:t>представлены в</w:t>
      </w:r>
      <w:r w:rsidR="009027A2">
        <w:t xml:space="preserve"> таблице 2.4.6.2</w:t>
      </w:r>
      <w:r w:rsidR="003E2DAC" w:rsidRPr="00F966D8">
        <w:t>.1.</w:t>
      </w:r>
    </w:p>
    <w:p w:rsidR="003E2DAC" w:rsidRPr="00F966D8" w:rsidRDefault="003E2DAC" w:rsidP="003E2DAC"/>
    <w:p w:rsidR="003E2DAC" w:rsidRPr="00AF41AF" w:rsidRDefault="009027A2" w:rsidP="003E2DAC">
      <w:r>
        <w:t>Таблица 2.4.6.2</w:t>
      </w:r>
      <w:r w:rsidR="003E2DAC" w:rsidRPr="00F966D8">
        <w:t>.</w:t>
      </w:r>
      <w:r w:rsidR="00ED6FC9" w:rsidRPr="00F966D8">
        <w:t>1. Объекты здравоохранения Ям-Тёсовское сельское поселение</w:t>
      </w:r>
    </w:p>
    <w:p w:rsidR="0009336B" w:rsidRDefault="0009336B" w:rsidP="0009336B">
      <w:pPr>
        <w:tabs>
          <w:tab w:val="left" w:pos="7785"/>
        </w:tabs>
        <w:rPr>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1134"/>
        <w:gridCol w:w="1418"/>
        <w:gridCol w:w="1417"/>
        <w:gridCol w:w="1276"/>
        <w:gridCol w:w="1276"/>
      </w:tblGrid>
      <w:tr w:rsidR="009C1A7D" w:rsidRPr="00985E50" w:rsidTr="009C1A7D">
        <w:trPr>
          <w:trHeight w:val="230"/>
          <w:tblHeader/>
        </w:trPr>
        <w:tc>
          <w:tcPr>
            <w:tcW w:w="426" w:type="dxa"/>
            <w:vMerge w:val="restart"/>
            <w:tcBorders>
              <w:top w:val="single" w:sz="4" w:space="0" w:color="auto"/>
              <w:left w:val="single" w:sz="4" w:space="0" w:color="auto"/>
              <w:right w:val="single" w:sz="4" w:space="0" w:color="auto"/>
            </w:tcBorders>
            <w:hideMark/>
          </w:tcPr>
          <w:p w:rsidR="009C1A7D" w:rsidRPr="00985E50" w:rsidRDefault="009C1A7D" w:rsidP="007F5DC5">
            <w:pPr>
              <w:ind w:left="-108" w:right="-108" w:firstLine="34"/>
              <w:jc w:val="center"/>
            </w:pPr>
            <w:r w:rsidRPr="00985E50">
              <w:rPr>
                <w:sz w:val="22"/>
                <w:szCs w:val="22"/>
              </w:rPr>
              <w:t xml:space="preserve">№ </w:t>
            </w:r>
            <w:proofErr w:type="gramStart"/>
            <w:r w:rsidRPr="00985E50">
              <w:rPr>
                <w:sz w:val="22"/>
                <w:szCs w:val="22"/>
              </w:rPr>
              <w:t>п</w:t>
            </w:r>
            <w:proofErr w:type="gramEnd"/>
            <w:r w:rsidRPr="00985E50">
              <w:rPr>
                <w:sz w:val="22"/>
                <w:szCs w:val="22"/>
              </w:rPr>
              <w:t>/п</w:t>
            </w:r>
          </w:p>
        </w:tc>
        <w:tc>
          <w:tcPr>
            <w:tcW w:w="2409" w:type="dxa"/>
            <w:vMerge w:val="restart"/>
            <w:tcBorders>
              <w:top w:val="single" w:sz="4" w:space="0" w:color="auto"/>
              <w:left w:val="single" w:sz="4" w:space="0" w:color="auto"/>
              <w:right w:val="single" w:sz="4" w:space="0" w:color="auto"/>
            </w:tcBorders>
            <w:hideMark/>
          </w:tcPr>
          <w:p w:rsidR="009C1A7D" w:rsidRPr="00985E50" w:rsidRDefault="009C1A7D" w:rsidP="009027A2">
            <w:pPr>
              <w:ind w:firstLine="34"/>
              <w:jc w:val="center"/>
            </w:pPr>
            <w:r w:rsidRPr="00985E50">
              <w:rPr>
                <w:sz w:val="22"/>
                <w:szCs w:val="22"/>
              </w:rPr>
              <w:t xml:space="preserve">Объект, </w:t>
            </w:r>
            <w:r w:rsidR="009027A2" w:rsidRPr="00985E50">
              <w:rPr>
                <w:sz w:val="22"/>
                <w:szCs w:val="22"/>
              </w:rPr>
              <w:t>местоположение</w:t>
            </w:r>
          </w:p>
        </w:tc>
        <w:tc>
          <w:tcPr>
            <w:tcW w:w="3969" w:type="dxa"/>
            <w:gridSpan w:val="3"/>
            <w:tcBorders>
              <w:top w:val="single" w:sz="4" w:space="0" w:color="auto"/>
              <w:left w:val="single" w:sz="4" w:space="0" w:color="auto"/>
              <w:bottom w:val="single" w:sz="4" w:space="0" w:color="auto"/>
              <w:right w:val="single" w:sz="4" w:space="0" w:color="auto"/>
            </w:tcBorders>
            <w:hideMark/>
          </w:tcPr>
          <w:p w:rsidR="009C1A7D" w:rsidRPr="00985E50" w:rsidRDefault="009C1A7D" w:rsidP="007F5DC5">
            <w:pPr>
              <w:ind w:firstLine="34"/>
              <w:jc w:val="center"/>
            </w:pPr>
            <w:r w:rsidRPr="00985E50">
              <w:rPr>
                <w:sz w:val="22"/>
                <w:szCs w:val="22"/>
              </w:rPr>
              <w:t>Мощность</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C1A7D" w:rsidRPr="00985E50" w:rsidRDefault="009C1A7D" w:rsidP="007F5DC5">
            <w:pPr>
              <w:ind w:left="-108" w:right="-109" w:firstLine="34"/>
              <w:jc w:val="center"/>
            </w:pPr>
            <w:r w:rsidRPr="00985E50">
              <w:rPr>
                <w:sz w:val="22"/>
                <w:szCs w:val="22"/>
              </w:rPr>
              <w:t>Численность работающих, чел.</w:t>
            </w:r>
          </w:p>
        </w:tc>
      </w:tr>
      <w:tr w:rsidR="009C1A7D" w:rsidRPr="00985E50" w:rsidTr="009C1A7D">
        <w:trPr>
          <w:trHeight w:val="288"/>
          <w:tblHeader/>
        </w:trPr>
        <w:tc>
          <w:tcPr>
            <w:tcW w:w="426" w:type="dxa"/>
            <w:vMerge/>
            <w:tcBorders>
              <w:left w:val="single" w:sz="4" w:space="0" w:color="auto"/>
              <w:right w:val="single" w:sz="4" w:space="0" w:color="auto"/>
            </w:tcBorders>
            <w:vAlign w:val="center"/>
            <w:hideMark/>
          </w:tcPr>
          <w:p w:rsidR="009C1A7D" w:rsidRPr="00985E50" w:rsidRDefault="009C1A7D" w:rsidP="007F5DC5">
            <w:pPr>
              <w:ind w:left="-108" w:right="-108" w:firstLine="34"/>
              <w:jc w:val="center"/>
            </w:pPr>
          </w:p>
        </w:tc>
        <w:tc>
          <w:tcPr>
            <w:tcW w:w="2409" w:type="dxa"/>
            <w:vMerge/>
            <w:tcBorders>
              <w:left w:val="single" w:sz="4" w:space="0" w:color="auto"/>
              <w:right w:val="single" w:sz="4" w:space="0" w:color="auto"/>
            </w:tcBorders>
            <w:vAlign w:val="center"/>
            <w:hideMark/>
          </w:tcPr>
          <w:p w:rsidR="009C1A7D" w:rsidRPr="00985E50" w:rsidRDefault="009C1A7D" w:rsidP="007F5DC5">
            <w:pPr>
              <w:ind w:firstLine="34"/>
              <w:jc w:val="center"/>
            </w:pPr>
          </w:p>
        </w:tc>
        <w:tc>
          <w:tcPr>
            <w:tcW w:w="1134" w:type="dxa"/>
            <w:vMerge w:val="restart"/>
            <w:tcBorders>
              <w:top w:val="single" w:sz="4" w:space="0" w:color="auto"/>
              <w:left w:val="single" w:sz="4" w:space="0" w:color="auto"/>
              <w:right w:val="single" w:sz="4" w:space="0" w:color="auto"/>
            </w:tcBorders>
            <w:hideMark/>
          </w:tcPr>
          <w:p w:rsidR="009C1A7D" w:rsidRPr="00985E50" w:rsidRDefault="009C1A7D" w:rsidP="007F5DC5">
            <w:pPr>
              <w:ind w:firstLine="34"/>
              <w:jc w:val="center"/>
            </w:pPr>
            <w:r w:rsidRPr="00985E50">
              <w:rPr>
                <w:sz w:val="22"/>
                <w:szCs w:val="22"/>
              </w:rPr>
              <w:t>посещений в смену</w:t>
            </w:r>
          </w:p>
        </w:tc>
        <w:tc>
          <w:tcPr>
            <w:tcW w:w="2835" w:type="dxa"/>
            <w:gridSpan w:val="2"/>
            <w:tcBorders>
              <w:top w:val="single" w:sz="4" w:space="0" w:color="auto"/>
              <w:left w:val="single" w:sz="4" w:space="0" w:color="auto"/>
              <w:bottom w:val="single" w:sz="4" w:space="0" w:color="auto"/>
              <w:right w:val="single" w:sz="4" w:space="0" w:color="auto"/>
            </w:tcBorders>
            <w:hideMark/>
          </w:tcPr>
          <w:p w:rsidR="009C1A7D" w:rsidRPr="00985E50" w:rsidRDefault="009C1A7D" w:rsidP="007F5DC5">
            <w:pPr>
              <w:ind w:firstLine="34"/>
              <w:jc w:val="center"/>
            </w:pPr>
            <w:r w:rsidRPr="00985E50">
              <w:rPr>
                <w:sz w:val="22"/>
                <w:szCs w:val="22"/>
              </w:rPr>
              <w:t>коек</w:t>
            </w:r>
          </w:p>
        </w:tc>
        <w:tc>
          <w:tcPr>
            <w:tcW w:w="1276" w:type="dxa"/>
            <w:vMerge w:val="restart"/>
            <w:tcBorders>
              <w:top w:val="single" w:sz="4" w:space="0" w:color="auto"/>
              <w:left w:val="single" w:sz="4" w:space="0" w:color="auto"/>
              <w:right w:val="single" w:sz="4" w:space="0" w:color="auto"/>
            </w:tcBorders>
            <w:vAlign w:val="center"/>
            <w:hideMark/>
          </w:tcPr>
          <w:p w:rsidR="009C1A7D" w:rsidRPr="00985E50" w:rsidRDefault="009C1A7D" w:rsidP="007F5DC5">
            <w:pPr>
              <w:ind w:left="-108" w:right="-109" w:firstLine="34"/>
              <w:jc w:val="center"/>
            </w:pPr>
            <w:r w:rsidRPr="00985E50">
              <w:rPr>
                <w:sz w:val="22"/>
                <w:szCs w:val="22"/>
              </w:rPr>
              <w:t>врачей</w:t>
            </w:r>
          </w:p>
        </w:tc>
        <w:tc>
          <w:tcPr>
            <w:tcW w:w="1276" w:type="dxa"/>
            <w:vMerge w:val="restart"/>
            <w:tcBorders>
              <w:top w:val="single" w:sz="4" w:space="0" w:color="auto"/>
              <w:left w:val="single" w:sz="4" w:space="0" w:color="auto"/>
              <w:right w:val="single" w:sz="4" w:space="0" w:color="auto"/>
            </w:tcBorders>
            <w:vAlign w:val="center"/>
            <w:hideMark/>
          </w:tcPr>
          <w:p w:rsidR="009C1A7D" w:rsidRPr="00985E50" w:rsidRDefault="009C1A7D" w:rsidP="007F5DC5">
            <w:pPr>
              <w:ind w:left="-108" w:right="-109" w:firstLine="34"/>
              <w:jc w:val="center"/>
            </w:pPr>
            <w:r w:rsidRPr="00985E50">
              <w:rPr>
                <w:sz w:val="22"/>
                <w:szCs w:val="22"/>
              </w:rPr>
              <w:t>средний мед</w:t>
            </w:r>
            <w:proofErr w:type="gramStart"/>
            <w:r w:rsidRPr="00985E50">
              <w:rPr>
                <w:sz w:val="22"/>
                <w:szCs w:val="22"/>
              </w:rPr>
              <w:t>.</w:t>
            </w:r>
            <w:proofErr w:type="gramEnd"/>
            <w:r w:rsidRPr="00985E50">
              <w:rPr>
                <w:sz w:val="22"/>
                <w:szCs w:val="22"/>
              </w:rPr>
              <w:t xml:space="preserve"> </w:t>
            </w:r>
            <w:proofErr w:type="gramStart"/>
            <w:r w:rsidRPr="00985E50">
              <w:rPr>
                <w:sz w:val="22"/>
                <w:szCs w:val="22"/>
              </w:rPr>
              <w:t>п</w:t>
            </w:r>
            <w:proofErr w:type="gramEnd"/>
            <w:r w:rsidRPr="00985E50">
              <w:rPr>
                <w:sz w:val="22"/>
                <w:szCs w:val="22"/>
              </w:rPr>
              <w:t>ерсонал</w:t>
            </w:r>
          </w:p>
        </w:tc>
      </w:tr>
      <w:tr w:rsidR="009C1A7D" w:rsidRPr="00985E50" w:rsidTr="009C1A7D">
        <w:trPr>
          <w:trHeight w:val="525"/>
          <w:tblHeader/>
        </w:trPr>
        <w:tc>
          <w:tcPr>
            <w:tcW w:w="426" w:type="dxa"/>
            <w:vMerge/>
            <w:tcBorders>
              <w:left w:val="single" w:sz="4" w:space="0" w:color="auto"/>
              <w:bottom w:val="single" w:sz="4" w:space="0" w:color="auto"/>
              <w:right w:val="single" w:sz="4" w:space="0" w:color="auto"/>
            </w:tcBorders>
            <w:vAlign w:val="center"/>
            <w:hideMark/>
          </w:tcPr>
          <w:p w:rsidR="009C1A7D" w:rsidRPr="00985E50" w:rsidRDefault="009C1A7D" w:rsidP="007F5DC5">
            <w:pPr>
              <w:ind w:left="-108" w:right="-108" w:firstLine="34"/>
              <w:jc w:val="center"/>
            </w:pPr>
          </w:p>
        </w:tc>
        <w:tc>
          <w:tcPr>
            <w:tcW w:w="2409" w:type="dxa"/>
            <w:vMerge/>
            <w:tcBorders>
              <w:left w:val="single" w:sz="4" w:space="0" w:color="auto"/>
              <w:bottom w:val="single" w:sz="4" w:space="0" w:color="auto"/>
              <w:right w:val="single" w:sz="4" w:space="0" w:color="auto"/>
            </w:tcBorders>
            <w:vAlign w:val="center"/>
            <w:hideMark/>
          </w:tcPr>
          <w:p w:rsidR="009C1A7D" w:rsidRPr="00985E50" w:rsidRDefault="009C1A7D" w:rsidP="007F5DC5">
            <w:pPr>
              <w:ind w:firstLine="34"/>
              <w:jc w:val="center"/>
            </w:pPr>
          </w:p>
        </w:tc>
        <w:tc>
          <w:tcPr>
            <w:tcW w:w="1134" w:type="dxa"/>
            <w:vMerge/>
            <w:tcBorders>
              <w:left w:val="single" w:sz="4" w:space="0" w:color="auto"/>
              <w:bottom w:val="single" w:sz="4" w:space="0" w:color="auto"/>
              <w:right w:val="single" w:sz="4" w:space="0" w:color="auto"/>
            </w:tcBorders>
            <w:hideMark/>
          </w:tcPr>
          <w:p w:rsidR="009C1A7D" w:rsidRPr="00985E50" w:rsidRDefault="009C1A7D" w:rsidP="007F5DC5">
            <w:pPr>
              <w:ind w:firstLine="34"/>
              <w:jc w:val="center"/>
            </w:pPr>
          </w:p>
        </w:tc>
        <w:tc>
          <w:tcPr>
            <w:tcW w:w="1418" w:type="dxa"/>
            <w:tcBorders>
              <w:top w:val="single" w:sz="4" w:space="0" w:color="auto"/>
              <w:left w:val="single" w:sz="4" w:space="0" w:color="auto"/>
              <w:bottom w:val="single" w:sz="4" w:space="0" w:color="auto"/>
              <w:right w:val="single" w:sz="4" w:space="0" w:color="auto"/>
            </w:tcBorders>
            <w:hideMark/>
          </w:tcPr>
          <w:p w:rsidR="009C1A7D" w:rsidRPr="00985E50" w:rsidRDefault="009C1A7D" w:rsidP="009C1A7D">
            <w:pPr>
              <w:ind w:firstLine="34"/>
              <w:jc w:val="center"/>
            </w:pPr>
            <w:r w:rsidRPr="00985E50">
              <w:rPr>
                <w:sz w:val="22"/>
                <w:szCs w:val="22"/>
              </w:rPr>
              <w:t>круглосуточных</w:t>
            </w:r>
          </w:p>
        </w:tc>
        <w:tc>
          <w:tcPr>
            <w:tcW w:w="1417" w:type="dxa"/>
            <w:tcBorders>
              <w:top w:val="single" w:sz="4" w:space="0" w:color="auto"/>
              <w:left w:val="single" w:sz="4" w:space="0" w:color="auto"/>
              <w:bottom w:val="single" w:sz="4" w:space="0" w:color="auto"/>
              <w:right w:val="single" w:sz="4" w:space="0" w:color="auto"/>
            </w:tcBorders>
          </w:tcPr>
          <w:p w:rsidR="009C1A7D" w:rsidRPr="00985E50" w:rsidRDefault="009C1A7D" w:rsidP="009C1A7D">
            <w:pPr>
              <w:ind w:firstLine="34"/>
              <w:jc w:val="center"/>
            </w:pPr>
            <w:r w:rsidRPr="00985E50">
              <w:rPr>
                <w:sz w:val="22"/>
                <w:szCs w:val="22"/>
              </w:rPr>
              <w:t>стационара дневного пребывания</w:t>
            </w:r>
          </w:p>
        </w:tc>
        <w:tc>
          <w:tcPr>
            <w:tcW w:w="1276" w:type="dxa"/>
            <w:vMerge/>
            <w:tcBorders>
              <w:left w:val="single" w:sz="4" w:space="0" w:color="auto"/>
              <w:bottom w:val="single" w:sz="4" w:space="0" w:color="auto"/>
              <w:right w:val="single" w:sz="4" w:space="0" w:color="auto"/>
            </w:tcBorders>
            <w:vAlign w:val="center"/>
            <w:hideMark/>
          </w:tcPr>
          <w:p w:rsidR="009C1A7D" w:rsidRPr="00985E50" w:rsidRDefault="009C1A7D" w:rsidP="007F5DC5">
            <w:pPr>
              <w:ind w:left="-108" w:right="-109" w:firstLine="34"/>
              <w:jc w:val="center"/>
              <w:rPr>
                <w:highlight w:val="yellow"/>
              </w:rPr>
            </w:pPr>
          </w:p>
        </w:tc>
        <w:tc>
          <w:tcPr>
            <w:tcW w:w="1276" w:type="dxa"/>
            <w:vMerge/>
            <w:tcBorders>
              <w:left w:val="single" w:sz="4" w:space="0" w:color="auto"/>
              <w:bottom w:val="single" w:sz="4" w:space="0" w:color="auto"/>
              <w:right w:val="single" w:sz="4" w:space="0" w:color="auto"/>
            </w:tcBorders>
            <w:vAlign w:val="center"/>
            <w:hideMark/>
          </w:tcPr>
          <w:p w:rsidR="009C1A7D" w:rsidRPr="00985E50" w:rsidRDefault="009C1A7D" w:rsidP="007F5DC5">
            <w:pPr>
              <w:ind w:left="-108" w:right="-109" w:firstLine="34"/>
              <w:jc w:val="center"/>
              <w:rPr>
                <w:highlight w:val="yellow"/>
              </w:rPr>
            </w:pPr>
          </w:p>
        </w:tc>
      </w:tr>
      <w:tr w:rsidR="009C1A7D" w:rsidRPr="00985E50" w:rsidTr="009C1A7D">
        <w:tc>
          <w:tcPr>
            <w:tcW w:w="426" w:type="dxa"/>
            <w:tcBorders>
              <w:top w:val="single" w:sz="4" w:space="0" w:color="auto"/>
              <w:left w:val="single" w:sz="4" w:space="0" w:color="auto"/>
              <w:bottom w:val="single" w:sz="4" w:space="0" w:color="auto"/>
              <w:right w:val="single" w:sz="4" w:space="0" w:color="auto"/>
            </w:tcBorders>
            <w:vAlign w:val="center"/>
            <w:hideMark/>
          </w:tcPr>
          <w:p w:rsidR="009C1A7D" w:rsidRPr="00985E50" w:rsidRDefault="009C1A7D" w:rsidP="007F5DC5">
            <w:pPr>
              <w:ind w:left="-108" w:right="-108" w:firstLine="34"/>
              <w:jc w:val="center"/>
            </w:pPr>
            <w:r w:rsidRPr="00985E50">
              <w:rPr>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9C1A7D" w:rsidRPr="00985E50" w:rsidRDefault="009027A2" w:rsidP="007F5DC5">
            <w:pPr>
              <w:ind w:firstLine="34"/>
              <w:jc w:val="center"/>
            </w:pPr>
            <w:r w:rsidRPr="00985E50">
              <w:rPr>
                <w:bCs/>
                <w:sz w:val="22"/>
                <w:szCs w:val="22"/>
              </w:rPr>
              <w:t>А</w:t>
            </w:r>
            <w:r w:rsidR="00ED6FC9" w:rsidRPr="00985E50">
              <w:rPr>
                <w:bCs/>
                <w:sz w:val="22"/>
                <w:szCs w:val="22"/>
              </w:rPr>
              <w:t>мбулатория и дом сестринского ухода в д</w:t>
            </w:r>
            <w:r w:rsidRPr="00985E50">
              <w:rPr>
                <w:bCs/>
                <w:sz w:val="22"/>
                <w:szCs w:val="22"/>
              </w:rPr>
              <w:t>ер</w:t>
            </w:r>
            <w:r w:rsidR="00ED6FC9" w:rsidRPr="00985E50">
              <w:rPr>
                <w:bCs/>
                <w:sz w:val="22"/>
                <w:szCs w:val="22"/>
              </w:rPr>
              <w:t>. Вяжищи</w:t>
            </w:r>
          </w:p>
        </w:tc>
        <w:tc>
          <w:tcPr>
            <w:tcW w:w="1134" w:type="dxa"/>
            <w:tcBorders>
              <w:top w:val="single" w:sz="4" w:space="0" w:color="auto"/>
              <w:left w:val="single" w:sz="4" w:space="0" w:color="auto"/>
              <w:bottom w:val="single" w:sz="4" w:space="0" w:color="auto"/>
              <w:right w:val="single" w:sz="4" w:space="0" w:color="auto"/>
            </w:tcBorders>
            <w:vAlign w:val="center"/>
          </w:tcPr>
          <w:p w:rsidR="009C1A7D" w:rsidRPr="00985E50" w:rsidRDefault="009027A2" w:rsidP="007F5DC5">
            <w:pPr>
              <w:ind w:firstLine="34"/>
              <w:jc w:val="center"/>
            </w:pPr>
            <w:r w:rsidRPr="00985E50">
              <w:rPr>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9C1A7D" w:rsidRPr="00985E50" w:rsidRDefault="009027A2" w:rsidP="007F5DC5">
            <w:pPr>
              <w:ind w:firstLine="34"/>
              <w:jc w:val="center"/>
            </w:pPr>
            <w:r w:rsidRPr="00985E50">
              <w:rPr>
                <w:sz w:val="22"/>
                <w:szCs w:val="22"/>
              </w:rPr>
              <w:t>25</w:t>
            </w:r>
          </w:p>
        </w:tc>
        <w:tc>
          <w:tcPr>
            <w:tcW w:w="1417" w:type="dxa"/>
            <w:tcBorders>
              <w:top w:val="single" w:sz="4" w:space="0" w:color="auto"/>
              <w:left w:val="single" w:sz="4" w:space="0" w:color="auto"/>
              <w:bottom w:val="single" w:sz="4" w:space="0" w:color="auto"/>
              <w:right w:val="single" w:sz="4" w:space="0" w:color="auto"/>
            </w:tcBorders>
            <w:vAlign w:val="center"/>
          </w:tcPr>
          <w:p w:rsidR="009C1A7D" w:rsidRPr="00985E50" w:rsidRDefault="009027A2" w:rsidP="007F5DC5">
            <w:pPr>
              <w:ind w:firstLine="34"/>
              <w:jc w:val="center"/>
            </w:pPr>
            <w:r w:rsidRPr="00985E5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9C1A7D" w:rsidRPr="00985E50" w:rsidRDefault="005F31BF" w:rsidP="007F5DC5">
            <w:pPr>
              <w:ind w:firstLine="34"/>
              <w:jc w:val="center"/>
            </w:pPr>
            <w:r w:rsidRPr="00985E50">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C1A7D" w:rsidRPr="00985E50" w:rsidRDefault="005F31BF" w:rsidP="007F5DC5">
            <w:pPr>
              <w:ind w:firstLine="34"/>
              <w:jc w:val="center"/>
            </w:pPr>
            <w:r w:rsidRPr="00985E50">
              <w:rPr>
                <w:sz w:val="22"/>
                <w:szCs w:val="22"/>
              </w:rPr>
              <w:t>6</w:t>
            </w:r>
          </w:p>
        </w:tc>
      </w:tr>
      <w:tr w:rsidR="00ED6FC9" w:rsidRPr="00985E50" w:rsidTr="009C1A7D">
        <w:tc>
          <w:tcPr>
            <w:tcW w:w="426" w:type="dxa"/>
            <w:tcBorders>
              <w:top w:val="single" w:sz="4" w:space="0" w:color="auto"/>
              <w:left w:val="single" w:sz="4" w:space="0" w:color="auto"/>
              <w:bottom w:val="single" w:sz="4" w:space="0" w:color="auto"/>
              <w:right w:val="single" w:sz="4" w:space="0" w:color="auto"/>
            </w:tcBorders>
            <w:vAlign w:val="center"/>
            <w:hideMark/>
          </w:tcPr>
          <w:p w:rsidR="00ED6FC9" w:rsidRPr="00985E50" w:rsidRDefault="00ED6FC9" w:rsidP="007F5DC5">
            <w:pPr>
              <w:ind w:left="-108" w:right="-108" w:firstLine="34"/>
              <w:jc w:val="center"/>
            </w:pPr>
            <w:r w:rsidRPr="00985E50">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ED6FC9" w:rsidRPr="00985E50" w:rsidRDefault="00ED6FC9" w:rsidP="00ED6FC9">
            <w:pPr>
              <w:tabs>
                <w:tab w:val="left" w:pos="585"/>
              </w:tabs>
              <w:ind w:firstLine="34"/>
              <w:jc w:val="center"/>
            </w:pPr>
            <w:r w:rsidRPr="00985E50">
              <w:rPr>
                <w:bCs/>
                <w:sz w:val="22"/>
                <w:szCs w:val="22"/>
              </w:rPr>
              <w:t>ФАП в д</w:t>
            </w:r>
            <w:r w:rsidR="009027A2" w:rsidRPr="00985E50">
              <w:rPr>
                <w:bCs/>
                <w:sz w:val="22"/>
                <w:szCs w:val="22"/>
              </w:rPr>
              <w:t>ер</w:t>
            </w:r>
            <w:r w:rsidRPr="00985E50">
              <w:rPr>
                <w:bCs/>
                <w:sz w:val="22"/>
                <w:szCs w:val="22"/>
              </w:rPr>
              <w:t>. Ям-Тёсово</w:t>
            </w:r>
          </w:p>
        </w:tc>
        <w:tc>
          <w:tcPr>
            <w:tcW w:w="1134" w:type="dxa"/>
            <w:tcBorders>
              <w:top w:val="single" w:sz="4" w:space="0" w:color="auto"/>
              <w:left w:val="single" w:sz="4" w:space="0" w:color="auto"/>
              <w:bottom w:val="single" w:sz="4" w:space="0" w:color="auto"/>
              <w:right w:val="single" w:sz="4" w:space="0" w:color="auto"/>
            </w:tcBorders>
            <w:vAlign w:val="center"/>
          </w:tcPr>
          <w:p w:rsidR="00ED6FC9" w:rsidRPr="00985E50" w:rsidRDefault="009027A2" w:rsidP="007F5DC5">
            <w:pPr>
              <w:ind w:firstLine="34"/>
              <w:jc w:val="center"/>
            </w:pPr>
            <w:r w:rsidRPr="00985E50">
              <w:rPr>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ED6FC9" w:rsidRPr="00985E50" w:rsidRDefault="009027A2" w:rsidP="007F5DC5">
            <w:pPr>
              <w:ind w:firstLine="34"/>
              <w:jc w:val="center"/>
            </w:pPr>
            <w:r w:rsidRPr="00985E50">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ED6FC9" w:rsidRPr="00985E50" w:rsidRDefault="009027A2" w:rsidP="007F5DC5">
            <w:pPr>
              <w:ind w:firstLine="34"/>
              <w:jc w:val="center"/>
            </w:pPr>
            <w:r w:rsidRPr="00985E5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D6FC9" w:rsidRPr="00985E50" w:rsidRDefault="005F31BF" w:rsidP="007F5DC5">
            <w:pPr>
              <w:ind w:firstLine="34"/>
              <w:jc w:val="center"/>
            </w:pPr>
            <w:r w:rsidRPr="00985E5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D6FC9" w:rsidRPr="00985E50" w:rsidRDefault="005F31BF" w:rsidP="007F5DC5">
            <w:pPr>
              <w:ind w:firstLine="34"/>
              <w:jc w:val="center"/>
            </w:pPr>
            <w:r w:rsidRPr="00985E50">
              <w:rPr>
                <w:sz w:val="22"/>
                <w:szCs w:val="22"/>
              </w:rPr>
              <w:t>1</w:t>
            </w:r>
          </w:p>
        </w:tc>
      </w:tr>
    </w:tbl>
    <w:p w:rsidR="009027A2" w:rsidRDefault="009027A2" w:rsidP="003E2DAC">
      <w:pPr>
        <w:ind w:firstLine="540"/>
      </w:pPr>
    </w:p>
    <w:p w:rsidR="00546AE4" w:rsidRDefault="009027A2" w:rsidP="003E2DAC">
      <w:pPr>
        <w:ind w:firstLine="540"/>
      </w:pPr>
      <w:r>
        <w:t xml:space="preserve">В пос. </w:t>
      </w:r>
      <w:proofErr w:type="gramStart"/>
      <w:r>
        <w:t>Приозерный</w:t>
      </w:r>
      <w:proofErr w:type="gramEnd"/>
      <w:r>
        <w:t xml:space="preserve"> объектов здравоохранения нет.</w:t>
      </w:r>
    </w:p>
    <w:p w:rsidR="00611A0F" w:rsidRDefault="00611A0F" w:rsidP="003E2DAC">
      <w:pPr>
        <w:ind w:firstLine="540"/>
      </w:pPr>
    </w:p>
    <w:p w:rsidR="002F6609" w:rsidRDefault="002F6609" w:rsidP="002F6609">
      <w:pPr>
        <w:pStyle w:val="10"/>
      </w:pPr>
    </w:p>
    <w:p w:rsidR="002F6609" w:rsidRDefault="002F6609" w:rsidP="002F6609">
      <w:pPr>
        <w:pStyle w:val="10"/>
      </w:pPr>
      <w:bookmarkStart w:id="150" w:name="_Toc441073034"/>
      <w:r>
        <w:t>2.4.6.3. Социальная защита</w:t>
      </w:r>
      <w:bookmarkEnd w:id="150"/>
    </w:p>
    <w:p w:rsidR="00985E50" w:rsidRPr="00985E50" w:rsidRDefault="00985E50" w:rsidP="00985E50"/>
    <w:p w:rsidR="00C679B6" w:rsidRDefault="005F31BF" w:rsidP="00091396">
      <w:pPr>
        <w:ind w:firstLine="540"/>
      </w:pPr>
      <w:r>
        <w:t xml:space="preserve">На территории Ям-Тёсовского сельского поселения учреждения социальной защиты отсутствуют. </w:t>
      </w:r>
    </w:p>
    <w:p w:rsidR="005F31BF" w:rsidRDefault="005F31BF" w:rsidP="00091396">
      <w:pPr>
        <w:ind w:firstLine="540"/>
      </w:pPr>
      <w:r>
        <w:t>Муниципальным автономным учреждением «Лужский центр социального обслуживания граждан пожилого возраста и инвалидов» за 9 месяцев 2015 года обслужено 236 граждан пожилого возраста и инвалидов, из них ослужено на дому 42 чел., социально-консультативные услуги получили 194 человека.</w:t>
      </w:r>
    </w:p>
    <w:p w:rsidR="005F31BF" w:rsidRDefault="00985E50" w:rsidP="00091396">
      <w:pPr>
        <w:ind w:firstLine="540"/>
      </w:pPr>
      <w:r>
        <w:t>В Я</w:t>
      </w:r>
      <w:r w:rsidR="005F31BF">
        <w:t>м-Тёсовском сельском поселении, граждан пожилого возраста и инвалидов обслуживает 1 специалист и 4 социальных работника.</w:t>
      </w:r>
    </w:p>
    <w:p w:rsidR="005F31BF" w:rsidRDefault="005F31BF" w:rsidP="00091396">
      <w:pPr>
        <w:ind w:firstLine="540"/>
      </w:pPr>
      <w:r>
        <w:t xml:space="preserve">Муниципальным казенным учреждением «Социально-реабилитационный центр для </w:t>
      </w:r>
      <w:r>
        <w:lastRenderedPageBreak/>
        <w:t>несовершеннолетних «Семья» за 9 месяцев 2015 года обслужено на дому 2 ребенка инвалида.</w:t>
      </w:r>
    </w:p>
    <w:p w:rsidR="002F6609" w:rsidRDefault="002F6609" w:rsidP="00EB6A7E">
      <w:pPr>
        <w:pStyle w:val="10"/>
      </w:pPr>
      <w:bookmarkStart w:id="151" w:name="_Toc383608818"/>
      <w:bookmarkStart w:id="152" w:name="_Toc398551680"/>
      <w:bookmarkStart w:id="153" w:name="_Toc421787111"/>
    </w:p>
    <w:p w:rsidR="00EB6A7E" w:rsidRPr="00D5699C" w:rsidRDefault="002F6609" w:rsidP="00EB6A7E">
      <w:pPr>
        <w:pStyle w:val="10"/>
      </w:pPr>
      <w:bookmarkStart w:id="154" w:name="_Toc441073035"/>
      <w:r>
        <w:t>2.4.6.4</w:t>
      </w:r>
      <w:r w:rsidR="00EB6A7E">
        <w:t>. Культура</w:t>
      </w:r>
      <w:bookmarkEnd w:id="151"/>
      <w:bookmarkEnd w:id="152"/>
      <w:bookmarkEnd w:id="153"/>
      <w:bookmarkEnd w:id="154"/>
    </w:p>
    <w:p w:rsidR="00EB6A7E" w:rsidRDefault="00EB6A7E" w:rsidP="00EB6A7E">
      <w:pPr>
        <w:tabs>
          <w:tab w:val="left" w:pos="2700"/>
        </w:tabs>
        <w:rPr>
          <w:bCs/>
        </w:rPr>
      </w:pPr>
    </w:p>
    <w:p w:rsidR="00EB6A7E" w:rsidRPr="00F966D8" w:rsidRDefault="00EB6A7E" w:rsidP="00EB6A7E">
      <w:pPr>
        <w:tabs>
          <w:tab w:val="left" w:pos="7785"/>
        </w:tabs>
        <w:rPr>
          <w:bCs/>
        </w:rPr>
      </w:pPr>
      <w:r w:rsidRPr="00F966D8">
        <w:rPr>
          <w:bCs/>
        </w:rPr>
        <w:t xml:space="preserve">В </w:t>
      </w:r>
      <w:r w:rsidR="007D5667" w:rsidRPr="00F966D8">
        <w:t>Ям-Тёсовском</w:t>
      </w:r>
      <w:r w:rsidRPr="00F966D8">
        <w:rPr>
          <w:bCs/>
        </w:rPr>
        <w:t xml:space="preserve"> сельском поселении действует </w:t>
      </w:r>
      <w:r w:rsidR="007D5667" w:rsidRPr="00F966D8">
        <w:rPr>
          <w:bCs/>
        </w:rPr>
        <w:t xml:space="preserve">дом культуры в </w:t>
      </w:r>
      <w:r w:rsidR="00472E75" w:rsidRPr="00F966D8">
        <w:rPr>
          <w:bCs/>
        </w:rPr>
        <w:t>пос. Приозерный</w:t>
      </w:r>
      <w:r w:rsidRPr="00F966D8">
        <w:rPr>
          <w:bCs/>
        </w:rPr>
        <w:t>,</w:t>
      </w:r>
      <w:r w:rsidR="009027A2">
        <w:rPr>
          <w:bCs/>
        </w:rPr>
        <w:t xml:space="preserve"> и дом культуры в дер. Ям-Тёсово. О</w:t>
      </w:r>
      <w:r w:rsidR="00473118" w:rsidRPr="00F966D8">
        <w:rPr>
          <w:bCs/>
        </w:rPr>
        <w:t xml:space="preserve">сновные характеристики объектов </w:t>
      </w:r>
      <w:r w:rsidR="009027A2">
        <w:rPr>
          <w:bCs/>
        </w:rPr>
        <w:t xml:space="preserve">культуры </w:t>
      </w:r>
      <w:r w:rsidR="00CD68A7">
        <w:rPr>
          <w:bCs/>
        </w:rPr>
        <w:t>представлен</w:t>
      </w:r>
      <w:r w:rsidR="00440E44">
        <w:rPr>
          <w:bCs/>
        </w:rPr>
        <w:t>ы в таблице 2.4.6.4</w:t>
      </w:r>
      <w:r w:rsidR="00473118" w:rsidRPr="00F966D8">
        <w:rPr>
          <w:bCs/>
        </w:rPr>
        <w:t>.1.</w:t>
      </w:r>
    </w:p>
    <w:p w:rsidR="00EB6A7E" w:rsidRDefault="00440E44" w:rsidP="00EB6A7E">
      <w:pPr>
        <w:tabs>
          <w:tab w:val="left" w:pos="7785"/>
        </w:tabs>
        <w:rPr>
          <w:bCs/>
        </w:rPr>
      </w:pPr>
      <w:r>
        <w:rPr>
          <w:bCs/>
        </w:rPr>
        <w:t>Таблица 2.4.6.4</w:t>
      </w:r>
      <w:r w:rsidR="00EB6A7E" w:rsidRPr="00F966D8">
        <w:rPr>
          <w:bCs/>
        </w:rPr>
        <w:t xml:space="preserve">.1. </w:t>
      </w:r>
      <w:r w:rsidR="00CD68A7">
        <w:rPr>
          <w:bCs/>
        </w:rPr>
        <w:t xml:space="preserve">Характеристики объектов </w:t>
      </w:r>
      <w:r w:rsidR="00EB6A7E" w:rsidRPr="00F966D8">
        <w:rPr>
          <w:bCs/>
        </w:rPr>
        <w:t xml:space="preserve">культуры </w:t>
      </w:r>
      <w:r w:rsidR="00CD68A7">
        <w:rPr>
          <w:bCs/>
        </w:rPr>
        <w:t>в Ям-Тёсовском сельском поселении</w:t>
      </w:r>
    </w:p>
    <w:p w:rsidR="00473118" w:rsidRDefault="00473118" w:rsidP="00EB6A7E">
      <w:pPr>
        <w:tabs>
          <w:tab w:val="left" w:pos="7785"/>
        </w:tabs>
        <w:rPr>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10"/>
        <w:gridCol w:w="2694"/>
        <w:gridCol w:w="2409"/>
      </w:tblGrid>
      <w:tr w:rsidR="00CD68A7" w:rsidRPr="00060E88" w:rsidTr="00CD68A7">
        <w:trPr>
          <w:trHeight w:val="371"/>
          <w:tblHeader/>
        </w:trPr>
        <w:tc>
          <w:tcPr>
            <w:tcW w:w="1843" w:type="dxa"/>
          </w:tcPr>
          <w:p w:rsidR="00CD68A7" w:rsidRPr="00CD68A7" w:rsidRDefault="00CD68A7" w:rsidP="00EB6A7E">
            <w:pPr>
              <w:ind w:firstLine="0"/>
              <w:jc w:val="center"/>
            </w:pPr>
          </w:p>
          <w:p w:rsidR="00CD68A7" w:rsidRPr="00CD68A7" w:rsidRDefault="00CD68A7" w:rsidP="00CD68A7">
            <w:pPr>
              <w:ind w:firstLine="0"/>
              <w:jc w:val="center"/>
            </w:pPr>
            <w:r w:rsidRPr="00CD68A7">
              <w:t>Объект культуры</w:t>
            </w:r>
          </w:p>
        </w:tc>
        <w:tc>
          <w:tcPr>
            <w:tcW w:w="2410" w:type="dxa"/>
          </w:tcPr>
          <w:p w:rsidR="00CD68A7" w:rsidRPr="00CD68A7" w:rsidRDefault="00CD68A7" w:rsidP="00EB6A7E">
            <w:pPr>
              <w:ind w:left="-108" w:right="-108" w:firstLine="0"/>
              <w:jc w:val="center"/>
            </w:pPr>
          </w:p>
          <w:p w:rsidR="00CD68A7" w:rsidRPr="00CD68A7" w:rsidRDefault="00CD68A7" w:rsidP="00EB6A7E">
            <w:pPr>
              <w:ind w:left="-108" w:right="-108" w:firstLine="0"/>
              <w:jc w:val="center"/>
            </w:pPr>
            <w:r w:rsidRPr="00CD68A7">
              <w:t>Местоположение</w:t>
            </w:r>
          </w:p>
        </w:tc>
        <w:tc>
          <w:tcPr>
            <w:tcW w:w="2694" w:type="dxa"/>
          </w:tcPr>
          <w:p w:rsidR="00CD68A7" w:rsidRPr="00CD68A7" w:rsidRDefault="00CD68A7" w:rsidP="00EB6A7E">
            <w:pPr>
              <w:ind w:right="-76" w:firstLine="0"/>
              <w:jc w:val="center"/>
            </w:pPr>
          </w:p>
          <w:p w:rsidR="00CD68A7" w:rsidRPr="00CD68A7" w:rsidRDefault="00CD68A7" w:rsidP="00EB6A7E">
            <w:pPr>
              <w:ind w:right="-76" w:firstLine="0"/>
              <w:jc w:val="center"/>
            </w:pPr>
            <w:r w:rsidRPr="00CD68A7">
              <w:t>Мощность объекта</w:t>
            </w:r>
          </w:p>
        </w:tc>
        <w:tc>
          <w:tcPr>
            <w:tcW w:w="2409" w:type="dxa"/>
          </w:tcPr>
          <w:p w:rsidR="00CD68A7" w:rsidRPr="00CD68A7" w:rsidRDefault="00CD68A7" w:rsidP="00EB6A7E">
            <w:pPr>
              <w:ind w:right="-76" w:firstLine="0"/>
              <w:jc w:val="center"/>
            </w:pPr>
          </w:p>
          <w:p w:rsidR="00CD68A7" w:rsidRPr="00CD68A7" w:rsidRDefault="00CD68A7" w:rsidP="00EB6A7E">
            <w:pPr>
              <w:ind w:right="-76" w:firstLine="0"/>
              <w:jc w:val="center"/>
            </w:pPr>
            <w:r w:rsidRPr="00CD68A7">
              <w:t>Состояние объекта</w:t>
            </w:r>
          </w:p>
        </w:tc>
      </w:tr>
      <w:tr w:rsidR="00CD68A7" w:rsidRPr="00060E88" w:rsidTr="00CD68A7">
        <w:trPr>
          <w:trHeight w:val="848"/>
          <w:tblHeader/>
        </w:trPr>
        <w:tc>
          <w:tcPr>
            <w:tcW w:w="1843" w:type="dxa"/>
            <w:tcBorders>
              <w:top w:val="single" w:sz="4" w:space="0" w:color="auto"/>
              <w:left w:val="single" w:sz="4" w:space="0" w:color="auto"/>
              <w:bottom w:val="single" w:sz="4" w:space="0" w:color="auto"/>
              <w:right w:val="single" w:sz="4" w:space="0" w:color="auto"/>
            </w:tcBorders>
            <w:vAlign w:val="center"/>
          </w:tcPr>
          <w:p w:rsidR="00CD68A7" w:rsidRPr="00CD68A7" w:rsidRDefault="00CD68A7" w:rsidP="00EB6A7E">
            <w:pPr>
              <w:ind w:firstLine="34"/>
              <w:jc w:val="left"/>
              <w:rPr>
                <w:bCs/>
              </w:rPr>
            </w:pPr>
            <w:r w:rsidRPr="00CD68A7">
              <w:rPr>
                <w:bCs/>
              </w:rPr>
              <w:t>Дом культуры,</w:t>
            </w:r>
          </w:p>
          <w:p w:rsidR="00CD68A7" w:rsidRPr="00CD68A7" w:rsidRDefault="00CD68A7" w:rsidP="00CD68A7">
            <w:pPr>
              <w:ind w:firstLine="0"/>
              <w:jc w:val="left"/>
              <w:rPr>
                <w:bCs/>
              </w:rPr>
            </w:pPr>
            <w:r w:rsidRPr="00CD68A7">
              <w:rPr>
                <w:bCs/>
              </w:rPr>
              <w:t xml:space="preserve"> библиотека</w:t>
            </w:r>
          </w:p>
        </w:tc>
        <w:tc>
          <w:tcPr>
            <w:tcW w:w="2410" w:type="dxa"/>
            <w:tcBorders>
              <w:top w:val="single" w:sz="4" w:space="0" w:color="auto"/>
              <w:left w:val="single" w:sz="4" w:space="0" w:color="auto"/>
              <w:bottom w:val="single" w:sz="4" w:space="0" w:color="auto"/>
              <w:right w:val="single" w:sz="4" w:space="0" w:color="auto"/>
            </w:tcBorders>
            <w:vAlign w:val="center"/>
          </w:tcPr>
          <w:p w:rsidR="00CD68A7" w:rsidRPr="00CD68A7" w:rsidRDefault="00CD68A7" w:rsidP="00EB6A7E">
            <w:pPr>
              <w:ind w:left="-108" w:right="-108" w:firstLine="0"/>
              <w:jc w:val="center"/>
            </w:pPr>
            <w:r w:rsidRPr="00CD68A7">
              <w:t>Пос. Приозерный</w:t>
            </w:r>
          </w:p>
        </w:tc>
        <w:tc>
          <w:tcPr>
            <w:tcW w:w="2694" w:type="dxa"/>
            <w:tcBorders>
              <w:top w:val="single" w:sz="4" w:space="0" w:color="auto"/>
              <w:left w:val="single" w:sz="4" w:space="0" w:color="auto"/>
              <w:bottom w:val="single" w:sz="4" w:space="0" w:color="auto"/>
              <w:right w:val="single" w:sz="4" w:space="0" w:color="auto"/>
            </w:tcBorders>
            <w:vAlign w:val="center"/>
          </w:tcPr>
          <w:p w:rsidR="00CD68A7" w:rsidRPr="00CD68A7" w:rsidRDefault="00CD68A7" w:rsidP="00EB6A7E">
            <w:pPr>
              <w:ind w:firstLine="33"/>
              <w:jc w:val="center"/>
            </w:pPr>
            <w:r w:rsidRPr="00CD68A7">
              <w:t>400 мест,</w:t>
            </w:r>
          </w:p>
          <w:p w:rsidR="00CD68A7" w:rsidRPr="00CD68A7" w:rsidRDefault="00CD68A7" w:rsidP="00EB6A7E">
            <w:pPr>
              <w:ind w:firstLine="33"/>
              <w:jc w:val="center"/>
            </w:pPr>
            <w:r w:rsidRPr="00CD68A7">
              <w:t xml:space="preserve">6000 экз. книг, </w:t>
            </w:r>
          </w:p>
          <w:p w:rsidR="00CD68A7" w:rsidRPr="00CD68A7" w:rsidRDefault="00CD68A7" w:rsidP="00EB6A7E">
            <w:pPr>
              <w:ind w:firstLine="33"/>
              <w:jc w:val="center"/>
            </w:pPr>
            <w:r w:rsidRPr="00CD68A7">
              <w:t>15 читательских мест</w:t>
            </w:r>
          </w:p>
        </w:tc>
        <w:tc>
          <w:tcPr>
            <w:tcW w:w="2409" w:type="dxa"/>
            <w:tcBorders>
              <w:top w:val="single" w:sz="4" w:space="0" w:color="auto"/>
              <w:left w:val="single" w:sz="4" w:space="0" w:color="auto"/>
              <w:bottom w:val="single" w:sz="4" w:space="0" w:color="auto"/>
              <w:right w:val="single" w:sz="4" w:space="0" w:color="auto"/>
            </w:tcBorders>
            <w:vAlign w:val="center"/>
          </w:tcPr>
          <w:p w:rsidR="00CD68A7" w:rsidRPr="00E46483" w:rsidRDefault="00E46483" w:rsidP="00473118">
            <w:pPr>
              <w:ind w:left="-107" w:right="-109" w:hanging="1"/>
              <w:jc w:val="center"/>
              <w:rPr>
                <w:highlight w:val="yellow"/>
              </w:rPr>
            </w:pPr>
            <w:r w:rsidRPr="00E46483">
              <w:rPr>
                <w:color w:val="000000" w:themeColor="text1"/>
              </w:rPr>
              <w:t>Требует капитального ремонта</w:t>
            </w:r>
          </w:p>
        </w:tc>
      </w:tr>
      <w:tr w:rsidR="00CD68A7" w:rsidRPr="00060E88" w:rsidTr="00CD68A7">
        <w:trPr>
          <w:trHeight w:val="848"/>
          <w:tblHeader/>
        </w:trPr>
        <w:tc>
          <w:tcPr>
            <w:tcW w:w="1843" w:type="dxa"/>
            <w:tcBorders>
              <w:top w:val="single" w:sz="4" w:space="0" w:color="auto"/>
              <w:left w:val="single" w:sz="4" w:space="0" w:color="auto"/>
              <w:right w:val="single" w:sz="4" w:space="0" w:color="auto"/>
            </w:tcBorders>
            <w:vAlign w:val="center"/>
          </w:tcPr>
          <w:p w:rsidR="00CD68A7" w:rsidRPr="00CD68A7" w:rsidRDefault="00CD68A7" w:rsidP="00CD68A7">
            <w:pPr>
              <w:ind w:firstLine="34"/>
              <w:jc w:val="left"/>
              <w:rPr>
                <w:bCs/>
              </w:rPr>
            </w:pPr>
            <w:r w:rsidRPr="00CD68A7">
              <w:rPr>
                <w:bCs/>
              </w:rPr>
              <w:t>Дом культуры,</w:t>
            </w:r>
          </w:p>
          <w:p w:rsidR="00CD68A7" w:rsidRPr="00CD68A7" w:rsidRDefault="00CD68A7" w:rsidP="00CD68A7">
            <w:pPr>
              <w:ind w:firstLine="34"/>
              <w:jc w:val="left"/>
              <w:rPr>
                <w:bCs/>
              </w:rPr>
            </w:pPr>
            <w:r w:rsidRPr="00CD68A7">
              <w:rPr>
                <w:bCs/>
              </w:rPr>
              <w:t xml:space="preserve"> библиотека</w:t>
            </w:r>
          </w:p>
        </w:tc>
        <w:tc>
          <w:tcPr>
            <w:tcW w:w="2410" w:type="dxa"/>
            <w:tcBorders>
              <w:top w:val="single" w:sz="4" w:space="0" w:color="auto"/>
              <w:left w:val="single" w:sz="4" w:space="0" w:color="auto"/>
              <w:right w:val="single" w:sz="4" w:space="0" w:color="auto"/>
            </w:tcBorders>
            <w:vAlign w:val="center"/>
          </w:tcPr>
          <w:p w:rsidR="00CD68A7" w:rsidRPr="00CD68A7" w:rsidRDefault="00CD68A7" w:rsidP="00EB6A7E">
            <w:pPr>
              <w:ind w:left="-108" w:right="-108" w:firstLine="0"/>
              <w:jc w:val="center"/>
            </w:pPr>
            <w:r w:rsidRPr="00CD68A7">
              <w:t>Дер. Ям-Тёсово</w:t>
            </w:r>
          </w:p>
        </w:tc>
        <w:tc>
          <w:tcPr>
            <w:tcW w:w="2694" w:type="dxa"/>
            <w:tcBorders>
              <w:top w:val="single" w:sz="4" w:space="0" w:color="auto"/>
              <w:left w:val="single" w:sz="4" w:space="0" w:color="auto"/>
              <w:right w:val="single" w:sz="4" w:space="0" w:color="auto"/>
            </w:tcBorders>
            <w:vAlign w:val="center"/>
          </w:tcPr>
          <w:p w:rsidR="00CD68A7" w:rsidRPr="00CD68A7" w:rsidRDefault="00CD68A7" w:rsidP="00CD68A7">
            <w:pPr>
              <w:ind w:firstLine="33"/>
              <w:jc w:val="center"/>
            </w:pPr>
            <w:r w:rsidRPr="00CD68A7">
              <w:t>240 мест,</w:t>
            </w:r>
          </w:p>
          <w:p w:rsidR="00CD68A7" w:rsidRPr="00CD68A7" w:rsidRDefault="00CD68A7" w:rsidP="00CD68A7">
            <w:pPr>
              <w:ind w:firstLine="33"/>
              <w:jc w:val="center"/>
            </w:pPr>
            <w:r w:rsidRPr="00CD68A7">
              <w:t xml:space="preserve">6000 экз. книг, </w:t>
            </w:r>
          </w:p>
          <w:p w:rsidR="00CD68A7" w:rsidRPr="00CD68A7" w:rsidRDefault="00CD68A7" w:rsidP="00CD68A7">
            <w:pPr>
              <w:ind w:firstLine="33"/>
              <w:jc w:val="center"/>
            </w:pPr>
            <w:r w:rsidRPr="00CD68A7">
              <w:t>10 читательских мест</w:t>
            </w:r>
          </w:p>
        </w:tc>
        <w:tc>
          <w:tcPr>
            <w:tcW w:w="2409" w:type="dxa"/>
            <w:tcBorders>
              <w:top w:val="single" w:sz="4" w:space="0" w:color="auto"/>
              <w:left w:val="single" w:sz="4" w:space="0" w:color="auto"/>
              <w:right w:val="single" w:sz="4" w:space="0" w:color="auto"/>
            </w:tcBorders>
            <w:vAlign w:val="center"/>
          </w:tcPr>
          <w:p w:rsidR="00CD68A7" w:rsidRPr="00E46483" w:rsidRDefault="00E46483" w:rsidP="00473118">
            <w:pPr>
              <w:ind w:left="-107" w:right="-109" w:hanging="1"/>
              <w:jc w:val="center"/>
              <w:rPr>
                <w:highlight w:val="yellow"/>
              </w:rPr>
            </w:pPr>
            <w:r w:rsidRPr="00E46483">
              <w:rPr>
                <w:color w:val="000000" w:themeColor="text1"/>
              </w:rPr>
              <w:t>Требует капитального ремонта</w:t>
            </w:r>
          </w:p>
        </w:tc>
      </w:tr>
    </w:tbl>
    <w:p w:rsidR="00472E75" w:rsidRDefault="00472E75" w:rsidP="00EF286F">
      <w:pPr>
        <w:ind w:firstLine="540"/>
      </w:pPr>
    </w:p>
    <w:p w:rsidR="00EF286F" w:rsidRPr="00CD68A7" w:rsidRDefault="00EF286F" w:rsidP="00EF286F">
      <w:pPr>
        <w:ind w:firstLine="540"/>
      </w:pPr>
      <w:r w:rsidRPr="00CD68A7">
        <w:t xml:space="preserve">Основные проблемы в сфере культуры: </w:t>
      </w:r>
    </w:p>
    <w:p w:rsidR="00EF286F" w:rsidRPr="00CD68A7" w:rsidRDefault="00EF286F" w:rsidP="00EF286F">
      <w:r w:rsidRPr="00CD68A7">
        <w:t>•</w:t>
      </w:r>
      <w:r w:rsidRPr="00CD68A7">
        <w:tab/>
        <w:t>нехватка квалифицированных кадров;</w:t>
      </w:r>
    </w:p>
    <w:p w:rsidR="00EF286F" w:rsidRDefault="00EF286F" w:rsidP="00EF286F">
      <w:r w:rsidRPr="00CD68A7">
        <w:t>•</w:t>
      </w:r>
      <w:r w:rsidRPr="00CD68A7">
        <w:tab/>
        <w:t>требуется более интенсивное обновление и пополнение книжного фонда, современное библиотечное оборудование для сельской библиотеки.</w:t>
      </w:r>
    </w:p>
    <w:p w:rsidR="00EB6A7E" w:rsidRDefault="00EB6A7E" w:rsidP="00091396">
      <w:pPr>
        <w:ind w:firstLine="540"/>
      </w:pPr>
    </w:p>
    <w:p w:rsidR="00EF286F" w:rsidRDefault="00EF286F" w:rsidP="00EF286F">
      <w:pPr>
        <w:pStyle w:val="10"/>
      </w:pPr>
      <w:bookmarkStart w:id="155" w:name="_Toc421787112"/>
      <w:bookmarkStart w:id="156" w:name="_Toc441073036"/>
      <w:r>
        <w:t xml:space="preserve">2.4.6.5. </w:t>
      </w:r>
      <w:r w:rsidRPr="00BD53D4">
        <w:t>Физкультура и спорт</w:t>
      </w:r>
      <w:bookmarkEnd w:id="155"/>
      <w:bookmarkEnd w:id="156"/>
    </w:p>
    <w:p w:rsidR="00EF286F" w:rsidRDefault="00EF286F" w:rsidP="00EF286F">
      <w:pPr>
        <w:ind w:firstLine="540"/>
        <w:jc w:val="center"/>
        <w:rPr>
          <w:b/>
        </w:rPr>
      </w:pPr>
    </w:p>
    <w:p w:rsidR="00670285" w:rsidRDefault="00670285" w:rsidP="00EF286F">
      <w:pPr>
        <w:pStyle w:val="a0"/>
      </w:pPr>
      <w:r w:rsidRPr="00670285">
        <w:t xml:space="preserve">По сведениям комитета по физической культуре и спорту Ленинградской области на территории Ям-Тёсовского сельского поселения физической культурой и спортом занимается 334 человека, что составляет 10,4 % численности населения поселения.  </w:t>
      </w:r>
      <w:r>
        <w:t>В поселении имеется 6 спортивных сооружений: 2 спортивных зала площадью 288 м</w:t>
      </w:r>
      <w:proofErr w:type="gramStart"/>
      <w:r>
        <w:rPr>
          <w:vertAlign w:val="superscript"/>
        </w:rPr>
        <w:t>2</w:t>
      </w:r>
      <w:proofErr w:type="gramEnd"/>
      <w:r>
        <w:t xml:space="preserve"> каждый, футбольное поле, волейбольная площадка, тир и одно приспособленное помещение для занятий физкультурой.</w:t>
      </w:r>
    </w:p>
    <w:p w:rsidR="00EF286F" w:rsidRPr="00670285" w:rsidRDefault="00EF286F" w:rsidP="00EF286F">
      <w:pPr>
        <w:pStyle w:val="a0"/>
      </w:pPr>
      <w:r w:rsidRPr="00670285">
        <w:t>Объекты</w:t>
      </w:r>
      <w:r w:rsidR="00670285" w:rsidRPr="00670285">
        <w:t xml:space="preserve"> физической культуры и спорта </w:t>
      </w:r>
      <w:r w:rsidRPr="00670285">
        <w:t>в пос.</w:t>
      </w:r>
      <w:r w:rsidR="00670285" w:rsidRPr="00670285">
        <w:t xml:space="preserve"> </w:t>
      </w:r>
      <w:proofErr w:type="gramStart"/>
      <w:r w:rsidR="00670285" w:rsidRPr="00670285">
        <w:t>Приозерный</w:t>
      </w:r>
      <w:proofErr w:type="gramEnd"/>
      <w:r w:rsidRPr="00670285">
        <w:t>:</w:t>
      </w:r>
    </w:p>
    <w:p w:rsidR="004F2353" w:rsidRPr="00670285" w:rsidRDefault="00CD68A7" w:rsidP="00EF286F">
      <w:pPr>
        <w:pStyle w:val="a0"/>
      </w:pPr>
      <w:r w:rsidRPr="00670285">
        <w:t xml:space="preserve"> </w:t>
      </w:r>
      <w:r w:rsidR="00670285" w:rsidRPr="00670285">
        <w:t xml:space="preserve">– плоскостное спортивное сооружение </w:t>
      </w:r>
      <w:r w:rsidR="00670285" w:rsidRPr="00B13340">
        <w:t>–</w:t>
      </w:r>
      <w:r w:rsidR="00B13340">
        <w:t xml:space="preserve"> </w:t>
      </w:r>
      <w:r w:rsidR="00B13340" w:rsidRPr="00B13340">
        <w:t xml:space="preserve">4455,45 </w:t>
      </w:r>
      <w:r w:rsidR="00670285" w:rsidRPr="00B13340">
        <w:t>м</w:t>
      </w:r>
      <w:proofErr w:type="gramStart"/>
      <w:r w:rsidR="00670285" w:rsidRPr="00B13340">
        <w:rPr>
          <w:vertAlign w:val="superscript"/>
        </w:rPr>
        <w:t>2</w:t>
      </w:r>
      <w:proofErr w:type="gramEnd"/>
      <w:r w:rsidR="00B13340" w:rsidRPr="00B13340">
        <w:t>;</w:t>
      </w:r>
    </w:p>
    <w:p w:rsidR="00EF286F" w:rsidRPr="00472E75" w:rsidRDefault="00670285" w:rsidP="00EF286F">
      <w:pPr>
        <w:pStyle w:val="a0"/>
        <w:rPr>
          <w:highlight w:val="yellow"/>
        </w:rPr>
      </w:pPr>
      <w:r w:rsidRPr="00670285">
        <w:t>– спортивный зал</w:t>
      </w:r>
      <w:r w:rsidR="00EF286F" w:rsidRPr="00670285">
        <w:t xml:space="preserve"> при</w:t>
      </w:r>
      <w:r w:rsidRPr="00670285">
        <w:t xml:space="preserve"> </w:t>
      </w:r>
      <w:r w:rsidRPr="00985E50">
        <w:t>доме культуры</w:t>
      </w:r>
      <w:r w:rsidR="00EF286F" w:rsidRPr="00985E50">
        <w:t xml:space="preserve">, площадью </w:t>
      </w:r>
      <w:r w:rsidRPr="00985E50">
        <w:t xml:space="preserve">288 </w:t>
      </w:r>
      <w:r w:rsidR="00EF286F" w:rsidRPr="00985E50">
        <w:t>м</w:t>
      </w:r>
      <w:proofErr w:type="gramStart"/>
      <w:r w:rsidR="00EF286F" w:rsidRPr="00985E50">
        <w:rPr>
          <w:vertAlign w:val="superscript"/>
        </w:rPr>
        <w:t>2</w:t>
      </w:r>
      <w:proofErr w:type="gramEnd"/>
      <w:r w:rsidR="00EF286F" w:rsidRPr="00985E50">
        <w:t>.</w:t>
      </w:r>
    </w:p>
    <w:p w:rsidR="00985E50" w:rsidRPr="00256EBA" w:rsidRDefault="00985E50" w:rsidP="00985E50">
      <w:pPr>
        <w:ind w:left="284"/>
      </w:pPr>
      <w:r w:rsidRPr="00256EBA">
        <w:t>Кроме того, в дер. Ям-Тёсово имеется:</w:t>
      </w:r>
    </w:p>
    <w:p w:rsidR="00985E50" w:rsidRPr="00256EBA" w:rsidRDefault="00256EBA" w:rsidP="00256EBA">
      <w:pPr>
        <w:ind w:left="284" w:firstLine="0"/>
      </w:pPr>
      <w:r>
        <w:t xml:space="preserve">   </w:t>
      </w:r>
      <w:r w:rsidR="00985E50" w:rsidRPr="00256EBA">
        <w:t xml:space="preserve"> - плоскостное спортивное сооружение (при школе), площадь с покрытием 2337 м</w:t>
      </w:r>
      <w:proofErr w:type="gramStart"/>
      <w:r w:rsidR="00985E50" w:rsidRPr="00256EBA">
        <w:rPr>
          <w:vertAlign w:val="superscript"/>
        </w:rPr>
        <w:t>2</w:t>
      </w:r>
      <w:proofErr w:type="gramEnd"/>
      <w:r w:rsidR="00985E50" w:rsidRPr="00256EBA">
        <w:t>;</w:t>
      </w:r>
    </w:p>
    <w:p w:rsidR="00985E50" w:rsidRPr="00256EBA" w:rsidRDefault="00985E50" w:rsidP="00256EBA">
      <w:r w:rsidRPr="00256EBA">
        <w:t xml:space="preserve">- спортивный </w:t>
      </w:r>
      <w:r w:rsidR="00256EBA" w:rsidRPr="00256EBA">
        <w:t xml:space="preserve">зал при школе, </w:t>
      </w:r>
      <w:r w:rsidRPr="00256EBA">
        <w:t xml:space="preserve">площадь </w:t>
      </w:r>
      <w:r w:rsidR="00256EBA" w:rsidRPr="00256EBA">
        <w:t>288 м</w:t>
      </w:r>
      <w:proofErr w:type="gramStart"/>
      <w:r w:rsidR="00256EBA" w:rsidRPr="00256EBA">
        <w:rPr>
          <w:vertAlign w:val="superscript"/>
        </w:rPr>
        <w:t>2</w:t>
      </w:r>
      <w:proofErr w:type="gramEnd"/>
      <w:r w:rsidR="00256EBA" w:rsidRPr="00256EBA">
        <w:t>;</w:t>
      </w:r>
      <w:r w:rsidRPr="00256EBA">
        <w:t xml:space="preserve"> </w:t>
      </w:r>
    </w:p>
    <w:p w:rsidR="00985E50" w:rsidRPr="00256EBA" w:rsidRDefault="00985E50" w:rsidP="00985E50">
      <w:r w:rsidRPr="00256EBA">
        <w:t xml:space="preserve"> - мини спортивная площадка </w:t>
      </w:r>
      <w:r w:rsidR="00256EBA" w:rsidRPr="00256EBA">
        <w:t xml:space="preserve">площадью  200 </w:t>
      </w:r>
      <w:r w:rsidRPr="00256EBA">
        <w:t>м</w:t>
      </w:r>
      <w:proofErr w:type="gramStart"/>
      <w:r w:rsidR="00256EBA" w:rsidRPr="00256EBA">
        <w:rPr>
          <w:vertAlign w:val="superscript"/>
        </w:rPr>
        <w:t>2</w:t>
      </w:r>
      <w:proofErr w:type="gramEnd"/>
      <w:r w:rsidRPr="00256EBA">
        <w:t>.</w:t>
      </w:r>
    </w:p>
    <w:p w:rsidR="00256EBA" w:rsidRPr="00670285" w:rsidRDefault="00256EBA" w:rsidP="00256EBA">
      <w:pPr>
        <w:pStyle w:val="a0"/>
      </w:pPr>
      <w:r w:rsidRPr="00670285">
        <w:t>Бассейны в Ям-Тёсовском сельском поселении отсутствует.</w:t>
      </w:r>
    </w:p>
    <w:p w:rsidR="00E61AAE" w:rsidRDefault="003E437D" w:rsidP="00E61AAE">
      <w:r w:rsidRPr="00670285">
        <w:t>Обеспеченность населения муниципального образования объектами физической культуры низкая. Строительство современных спортивных сооружений значительно повысит интерес к регулярным занятиям физической культурой и спортом и к здоровому образу жизни.</w:t>
      </w:r>
    </w:p>
    <w:p w:rsidR="00670285" w:rsidRDefault="00670285" w:rsidP="00E61AAE">
      <w:r w:rsidRPr="00670285">
        <w:t xml:space="preserve">По сведениям комитета по физической культуре и спорту Ленинградской области </w:t>
      </w:r>
      <w:r>
        <w:t xml:space="preserve">при разработке проекта генерального плана </w:t>
      </w:r>
      <w:r w:rsidRPr="00670285">
        <w:t>на территории Ям-Тёсовского сельского поселения</w:t>
      </w:r>
      <w:r>
        <w:t xml:space="preserve"> необходимо учесть мероприятия по строительству 1 универсального спортивного зала, 10 плоскостных спортивных сооружений и 1 плавательного бассейна.</w:t>
      </w:r>
    </w:p>
    <w:p w:rsidR="00670285" w:rsidRDefault="001749AB" w:rsidP="00E61AAE">
      <w:r>
        <w:t>Государственной программой Л</w:t>
      </w:r>
      <w:r w:rsidR="002404B3">
        <w:t xml:space="preserve">енинградской области «Развитие физкультуры и спорта в Ленинградской области» строительство объектов физкультуры и спорта на </w:t>
      </w:r>
      <w:r w:rsidR="002404B3">
        <w:lastRenderedPageBreak/>
        <w:t>территории Ям-Тёсовского сельского поселения не предусмотрено.</w:t>
      </w:r>
    </w:p>
    <w:p w:rsidR="00E61AAE" w:rsidRPr="00472E75" w:rsidRDefault="00E61AAE" w:rsidP="00E61AAE">
      <w:pPr>
        <w:pStyle w:val="a0"/>
      </w:pPr>
    </w:p>
    <w:p w:rsidR="00902775" w:rsidRPr="00F966D8" w:rsidRDefault="00902775" w:rsidP="00902775">
      <w:pPr>
        <w:pStyle w:val="10"/>
      </w:pPr>
      <w:bookmarkStart w:id="157" w:name="_Toc383608820"/>
      <w:bookmarkStart w:id="158" w:name="_Toc398551682"/>
      <w:bookmarkStart w:id="159" w:name="_Toc421787113"/>
      <w:bookmarkStart w:id="160" w:name="_Toc441073037"/>
      <w:r w:rsidRPr="00F966D8">
        <w:t>2.4.6.6. Молодежная политика</w:t>
      </w:r>
      <w:bookmarkEnd w:id="157"/>
      <w:bookmarkEnd w:id="158"/>
      <w:bookmarkEnd w:id="159"/>
      <w:bookmarkEnd w:id="160"/>
    </w:p>
    <w:p w:rsidR="00902775" w:rsidRPr="00F966D8" w:rsidRDefault="00902775" w:rsidP="00902775"/>
    <w:p w:rsidR="00902775" w:rsidRPr="00256EBA" w:rsidRDefault="00902775" w:rsidP="00902775">
      <w:r w:rsidRPr="00256EBA">
        <w:t>По состоянию на 2015 г. численность молодёжи</w:t>
      </w:r>
      <w:r w:rsidR="00AB2727">
        <w:t xml:space="preserve"> </w:t>
      </w:r>
      <w:r w:rsidR="00AB2727" w:rsidRPr="00256EBA">
        <w:t xml:space="preserve">в возрасте 14–29 лет </w:t>
      </w:r>
      <w:r w:rsidR="00AB2727">
        <w:t xml:space="preserve">в Ям-Тёсовском сельском поселении – 685 чел., в том числе </w:t>
      </w:r>
      <w:r w:rsidRPr="00256EBA">
        <w:t xml:space="preserve">в </w:t>
      </w:r>
      <w:r w:rsidR="00256EBA" w:rsidRPr="00256EBA">
        <w:t xml:space="preserve">пос. Приозерный </w:t>
      </w:r>
      <w:r w:rsidR="00AB2727">
        <w:t>- 200 человек (</w:t>
      </w:r>
      <w:r w:rsidR="00256EBA" w:rsidRPr="00256EBA">
        <w:t xml:space="preserve">26 </w:t>
      </w:r>
      <w:r w:rsidR="00AB2727">
        <w:t xml:space="preserve"> %  от </w:t>
      </w:r>
      <w:r w:rsidRPr="00256EBA">
        <w:t>общей численности населения</w:t>
      </w:r>
      <w:r w:rsidR="00AB2727">
        <w:t xml:space="preserve"> в поселке)</w:t>
      </w:r>
      <w:r w:rsidRPr="00256EBA">
        <w:t>.</w:t>
      </w:r>
    </w:p>
    <w:p w:rsidR="00902775" w:rsidRDefault="00F966D8" w:rsidP="00902775">
      <w:pPr>
        <w:tabs>
          <w:tab w:val="left" w:pos="7785"/>
        </w:tabs>
        <w:rPr>
          <w:bCs/>
        </w:rPr>
      </w:pPr>
      <w:r>
        <w:rPr>
          <w:bCs/>
        </w:rPr>
        <w:t>На территории Ям-Тёсовского</w:t>
      </w:r>
      <w:r w:rsidR="00902775" w:rsidRPr="00F966D8">
        <w:rPr>
          <w:bCs/>
        </w:rPr>
        <w:t xml:space="preserve"> сельского поселения объекты молодежной политики отсутствуют, работа с детьми и молодежью ведется на базе учреждений образования и культуры.</w:t>
      </w:r>
    </w:p>
    <w:p w:rsidR="00FE28F2" w:rsidRPr="00FE28F2" w:rsidRDefault="00AB2727" w:rsidP="00FE28F2">
      <w:pPr>
        <w:pStyle w:val="a0"/>
        <w:tabs>
          <w:tab w:val="left" w:pos="1713"/>
        </w:tabs>
        <w:ind w:firstLine="0"/>
        <w:rPr>
          <w:noProof/>
          <w:highlight w:val="yellow"/>
        </w:rPr>
      </w:pPr>
      <w:r>
        <w:t xml:space="preserve">         </w:t>
      </w:r>
      <w:r w:rsidR="00FE28F2" w:rsidRPr="00FE28F2">
        <w:t>Площадь, занимаемая учреждениями для подростков и молодежи в поселении – 400 м</w:t>
      </w:r>
      <w:proofErr w:type="gramStart"/>
      <w:r w:rsidR="00FE28F2" w:rsidRPr="00FE28F2">
        <w:rPr>
          <w:vertAlign w:val="superscript"/>
        </w:rPr>
        <w:t>2</w:t>
      </w:r>
      <w:proofErr w:type="gramEnd"/>
      <w:r w:rsidR="00FE28F2" w:rsidRPr="00FE28F2">
        <w:t>.</w:t>
      </w:r>
    </w:p>
    <w:p w:rsidR="00FE28F2" w:rsidRPr="00FE28F2" w:rsidRDefault="00AB2727" w:rsidP="00FE28F2">
      <w:pPr>
        <w:pStyle w:val="a0"/>
        <w:tabs>
          <w:tab w:val="left" w:pos="1713"/>
        </w:tabs>
        <w:ind w:firstLine="0"/>
        <w:rPr>
          <w:noProof/>
          <w:highlight w:val="yellow"/>
        </w:rPr>
      </w:pPr>
      <w:r>
        <w:t xml:space="preserve">         </w:t>
      </w:r>
      <w:r w:rsidR="00FE28F2" w:rsidRPr="00FE28F2">
        <w:t>Численность подростков и молодежи, занимающихся в молодежных клубах, центрах и других досуговых учреждениях  в Ям-Тёсовском сельском поселении - 318 чел.</w:t>
      </w:r>
    </w:p>
    <w:p w:rsidR="00902775" w:rsidRDefault="004E0276" w:rsidP="00256EBA">
      <w:r>
        <w:t xml:space="preserve">Письмом от </w:t>
      </w:r>
      <w:r w:rsidRPr="004E0276">
        <w:t xml:space="preserve">16.09.2015 </w:t>
      </w:r>
      <w:r w:rsidRPr="004E0276">
        <w:rPr>
          <w:rFonts w:hint="eastAsia"/>
        </w:rPr>
        <w:t>№</w:t>
      </w:r>
      <w:r w:rsidR="00AB2727">
        <w:t xml:space="preserve"> </w:t>
      </w:r>
      <w:r w:rsidRPr="004E0276">
        <w:t xml:space="preserve">1161 </w:t>
      </w:r>
      <w:r w:rsidRPr="004E0276">
        <w:rPr>
          <w:rFonts w:hint="eastAsia"/>
        </w:rPr>
        <w:t>комитет</w:t>
      </w:r>
      <w:r w:rsidRPr="004E0276">
        <w:t xml:space="preserve"> </w:t>
      </w:r>
      <w:r w:rsidRPr="004E0276">
        <w:rPr>
          <w:rFonts w:hint="eastAsia"/>
        </w:rPr>
        <w:t>по</w:t>
      </w:r>
      <w:r w:rsidRPr="004E0276">
        <w:t xml:space="preserve"> </w:t>
      </w:r>
      <w:r w:rsidRPr="004E0276">
        <w:rPr>
          <w:rFonts w:hint="eastAsia"/>
        </w:rPr>
        <w:t>молодежной</w:t>
      </w:r>
      <w:r w:rsidR="00256EBA">
        <w:t xml:space="preserve"> </w:t>
      </w:r>
      <w:r w:rsidRPr="004E0276">
        <w:rPr>
          <w:rFonts w:hint="eastAsia"/>
        </w:rPr>
        <w:t>политике</w:t>
      </w:r>
      <w:r w:rsidRPr="004E0276">
        <w:t xml:space="preserve"> </w:t>
      </w:r>
      <w:r w:rsidRPr="004E0276">
        <w:rPr>
          <w:rFonts w:hint="eastAsia"/>
        </w:rPr>
        <w:t>Ленинградской</w:t>
      </w:r>
      <w:r w:rsidRPr="004E0276">
        <w:t xml:space="preserve"> </w:t>
      </w:r>
      <w:r w:rsidRPr="004E0276">
        <w:rPr>
          <w:rFonts w:hint="eastAsia"/>
        </w:rPr>
        <w:t>области</w:t>
      </w:r>
      <w:r w:rsidRPr="004E0276">
        <w:t xml:space="preserve"> </w:t>
      </w:r>
      <w:r w:rsidRPr="004E0276">
        <w:rPr>
          <w:rFonts w:hint="eastAsia"/>
        </w:rPr>
        <w:t>сообщает</w:t>
      </w:r>
      <w:r w:rsidRPr="004E0276">
        <w:t xml:space="preserve">, </w:t>
      </w:r>
      <w:r w:rsidRPr="004E0276">
        <w:rPr>
          <w:rFonts w:hint="eastAsia"/>
        </w:rPr>
        <w:t>что</w:t>
      </w:r>
      <w:r w:rsidRPr="004E0276">
        <w:t xml:space="preserve"> </w:t>
      </w:r>
      <w:r w:rsidRPr="004E0276">
        <w:rPr>
          <w:rFonts w:hint="eastAsia"/>
        </w:rPr>
        <w:t>государственными</w:t>
      </w:r>
      <w:r w:rsidRPr="004E0276">
        <w:t xml:space="preserve"> </w:t>
      </w:r>
      <w:r w:rsidRPr="004E0276">
        <w:rPr>
          <w:rFonts w:hint="eastAsia"/>
        </w:rPr>
        <w:t>программами</w:t>
      </w:r>
      <w:r w:rsidR="00256EBA">
        <w:t xml:space="preserve"> </w:t>
      </w:r>
      <w:r w:rsidRPr="004E0276">
        <w:rPr>
          <w:rFonts w:hint="eastAsia"/>
        </w:rPr>
        <w:t>Ленинградской</w:t>
      </w:r>
      <w:r w:rsidRPr="004E0276">
        <w:t xml:space="preserve"> </w:t>
      </w:r>
      <w:r w:rsidRPr="004E0276">
        <w:rPr>
          <w:rFonts w:hint="eastAsia"/>
        </w:rPr>
        <w:t>области</w:t>
      </w:r>
      <w:r w:rsidRPr="004E0276">
        <w:t xml:space="preserve"> </w:t>
      </w:r>
      <w:r w:rsidRPr="004E0276">
        <w:rPr>
          <w:rFonts w:hint="eastAsia"/>
        </w:rPr>
        <w:t>в</w:t>
      </w:r>
      <w:r w:rsidRPr="004E0276">
        <w:t xml:space="preserve"> </w:t>
      </w:r>
      <w:r w:rsidRPr="004E0276">
        <w:rPr>
          <w:rFonts w:hint="eastAsia"/>
        </w:rPr>
        <w:t>сфере</w:t>
      </w:r>
      <w:r w:rsidRPr="004E0276">
        <w:t xml:space="preserve"> </w:t>
      </w:r>
      <w:r w:rsidRPr="004E0276">
        <w:rPr>
          <w:rFonts w:hint="eastAsia"/>
        </w:rPr>
        <w:t>молодежной</w:t>
      </w:r>
      <w:r w:rsidRPr="004E0276">
        <w:t xml:space="preserve"> </w:t>
      </w:r>
      <w:r w:rsidRPr="004E0276">
        <w:rPr>
          <w:rFonts w:hint="eastAsia"/>
        </w:rPr>
        <w:t>политики</w:t>
      </w:r>
      <w:r w:rsidRPr="004E0276">
        <w:t xml:space="preserve"> </w:t>
      </w:r>
      <w:r w:rsidRPr="004E0276">
        <w:rPr>
          <w:rFonts w:hint="eastAsia"/>
        </w:rPr>
        <w:t>на</w:t>
      </w:r>
      <w:r w:rsidRPr="004E0276">
        <w:t xml:space="preserve"> </w:t>
      </w:r>
      <w:r w:rsidRPr="004E0276">
        <w:rPr>
          <w:rFonts w:hint="eastAsia"/>
        </w:rPr>
        <w:t>территории</w:t>
      </w:r>
      <w:r w:rsidRPr="004E0276">
        <w:t xml:space="preserve"> </w:t>
      </w:r>
      <w:r w:rsidRPr="004E0276">
        <w:rPr>
          <w:rFonts w:hint="eastAsia"/>
        </w:rPr>
        <w:t>Ям</w:t>
      </w:r>
      <w:r w:rsidRPr="004E0276">
        <w:t>-</w:t>
      </w:r>
      <w:r w:rsidRPr="004E0276">
        <w:rPr>
          <w:rFonts w:hint="eastAsia"/>
        </w:rPr>
        <w:t>Тёсовского</w:t>
      </w:r>
      <w:r w:rsidRPr="004E0276">
        <w:t xml:space="preserve"> </w:t>
      </w:r>
      <w:r w:rsidRPr="004E0276">
        <w:rPr>
          <w:rFonts w:hint="eastAsia"/>
        </w:rPr>
        <w:t>сельского</w:t>
      </w:r>
      <w:r w:rsidRPr="004E0276">
        <w:t xml:space="preserve"> </w:t>
      </w:r>
      <w:r w:rsidRPr="004E0276">
        <w:rPr>
          <w:rFonts w:hint="eastAsia"/>
        </w:rPr>
        <w:t>поселения</w:t>
      </w:r>
      <w:r w:rsidRPr="004E0276">
        <w:t xml:space="preserve"> </w:t>
      </w:r>
      <w:r w:rsidRPr="004E0276">
        <w:rPr>
          <w:rFonts w:hint="eastAsia"/>
        </w:rPr>
        <w:t>не</w:t>
      </w:r>
      <w:r w:rsidRPr="004E0276">
        <w:t xml:space="preserve"> </w:t>
      </w:r>
      <w:r w:rsidRPr="004E0276">
        <w:rPr>
          <w:rFonts w:hint="eastAsia"/>
        </w:rPr>
        <w:t>запланированы</w:t>
      </w:r>
      <w:r w:rsidRPr="004E0276">
        <w:t xml:space="preserve"> </w:t>
      </w:r>
      <w:r w:rsidRPr="004E0276">
        <w:rPr>
          <w:rFonts w:hint="eastAsia"/>
        </w:rPr>
        <w:t>областные</w:t>
      </w:r>
      <w:r w:rsidRPr="004E0276">
        <w:t xml:space="preserve"> </w:t>
      </w:r>
      <w:r w:rsidRPr="004E0276">
        <w:rPr>
          <w:rFonts w:hint="eastAsia"/>
        </w:rPr>
        <w:t>мероприятия</w:t>
      </w:r>
      <w:r w:rsidRPr="004E0276">
        <w:t xml:space="preserve"> </w:t>
      </w:r>
      <w:r w:rsidRPr="004E0276">
        <w:rPr>
          <w:rFonts w:hint="eastAsia"/>
        </w:rPr>
        <w:t>в</w:t>
      </w:r>
      <w:r>
        <w:t xml:space="preserve"> </w:t>
      </w:r>
      <w:r w:rsidRPr="004E0276">
        <w:rPr>
          <w:rFonts w:hint="eastAsia"/>
        </w:rPr>
        <w:t>сфере</w:t>
      </w:r>
      <w:r w:rsidRPr="004E0276">
        <w:t xml:space="preserve"> </w:t>
      </w:r>
      <w:r w:rsidRPr="004E0276">
        <w:rPr>
          <w:rFonts w:hint="eastAsia"/>
        </w:rPr>
        <w:t>молодежной</w:t>
      </w:r>
      <w:r w:rsidRPr="004E0276">
        <w:t xml:space="preserve"> </w:t>
      </w:r>
      <w:r w:rsidRPr="004E0276">
        <w:rPr>
          <w:rFonts w:hint="eastAsia"/>
        </w:rPr>
        <w:t>политики</w:t>
      </w:r>
      <w:r w:rsidRPr="004E0276">
        <w:t xml:space="preserve">, </w:t>
      </w:r>
      <w:r w:rsidRPr="004E0276">
        <w:rPr>
          <w:rFonts w:hint="eastAsia"/>
        </w:rPr>
        <w:t>а</w:t>
      </w:r>
      <w:r w:rsidRPr="004E0276">
        <w:t xml:space="preserve"> </w:t>
      </w:r>
      <w:r w:rsidRPr="004E0276">
        <w:rPr>
          <w:rFonts w:hint="eastAsia"/>
        </w:rPr>
        <w:t>также</w:t>
      </w:r>
      <w:r w:rsidRPr="004E0276">
        <w:t xml:space="preserve"> </w:t>
      </w:r>
      <w:r w:rsidRPr="004E0276">
        <w:rPr>
          <w:rFonts w:hint="eastAsia"/>
        </w:rPr>
        <w:t>не</w:t>
      </w:r>
      <w:r w:rsidRPr="004E0276">
        <w:t xml:space="preserve"> </w:t>
      </w:r>
      <w:r w:rsidRPr="004E0276">
        <w:rPr>
          <w:rFonts w:hint="eastAsia"/>
        </w:rPr>
        <w:t>запланированы</w:t>
      </w:r>
      <w:r w:rsidRPr="004E0276">
        <w:t xml:space="preserve"> </w:t>
      </w:r>
      <w:r w:rsidRPr="004E0276">
        <w:rPr>
          <w:rFonts w:hint="eastAsia"/>
        </w:rPr>
        <w:t>мероприятия</w:t>
      </w:r>
      <w:r w:rsidRPr="004E0276">
        <w:t xml:space="preserve"> </w:t>
      </w:r>
      <w:r w:rsidRPr="004E0276">
        <w:rPr>
          <w:rFonts w:hint="eastAsia"/>
        </w:rPr>
        <w:t>по</w:t>
      </w:r>
      <w:r>
        <w:t xml:space="preserve"> </w:t>
      </w:r>
      <w:r w:rsidRPr="004E0276">
        <w:rPr>
          <w:rFonts w:hint="eastAsia"/>
        </w:rPr>
        <w:t>развитию</w:t>
      </w:r>
      <w:r w:rsidRPr="004E0276">
        <w:t xml:space="preserve"> </w:t>
      </w:r>
      <w:r w:rsidRPr="004E0276">
        <w:rPr>
          <w:rFonts w:hint="eastAsia"/>
        </w:rPr>
        <w:t>объектов</w:t>
      </w:r>
      <w:r w:rsidRPr="004E0276">
        <w:t xml:space="preserve"> </w:t>
      </w:r>
      <w:r w:rsidRPr="004E0276">
        <w:rPr>
          <w:rFonts w:hint="eastAsia"/>
        </w:rPr>
        <w:t>инфраструктуры</w:t>
      </w:r>
      <w:r w:rsidRPr="004E0276">
        <w:t xml:space="preserve"> </w:t>
      </w:r>
      <w:r w:rsidRPr="004E0276">
        <w:rPr>
          <w:rFonts w:hint="eastAsia"/>
        </w:rPr>
        <w:t>молодежной</w:t>
      </w:r>
      <w:r w:rsidRPr="004E0276">
        <w:t xml:space="preserve"> </w:t>
      </w:r>
      <w:r w:rsidRPr="004E0276">
        <w:rPr>
          <w:rFonts w:hint="eastAsia"/>
        </w:rPr>
        <w:t>политики</w:t>
      </w:r>
      <w:r w:rsidRPr="004E0276">
        <w:t xml:space="preserve"> </w:t>
      </w:r>
      <w:r w:rsidRPr="004E0276">
        <w:rPr>
          <w:rFonts w:hint="eastAsia"/>
        </w:rPr>
        <w:t>регионального</w:t>
      </w:r>
      <w:r>
        <w:t xml:space="preserve"> </w:t>
      </w:r>
      <w:r w:rsidRPr="004E0276">
        <w:rPr>
          <w:rFonts w:hint="eastAsia"/>
        </w:rPr>
        <w:t>значения</w:t>
      </w:r>
      <w:r w:rsidRPr="004E0276">
        <w:t>.</w:t>
      </w:r>
    </w:p>
    <w:p w:rsidR="00902775" w:rsidRDefault="00902775" w:rsidP="00091396">
      <w:pPr>
        <w:ind w:firstLine="540"/>
      </w:pPr>
    </w:p>
    <w:p w:rsidR="00902775" w:rsidRPr="005E347F" w:rsidRDefault="00902775" w:rsidP="00902775">
      <w:pPr>
        <w:pStyle w:val="10"/>
      </w:pPr>
      <w:bookmarkStart w:id="161" w:name="_Toc421787114"/>
      <w:bookmarkStart w:id="162" w:name="_Toc441073038"/>
      <w:r>
        <w:t xml:space="preserve">2.4.7. </w:t>
      </w:r>
      <w:r w:rsidRPr="005E347F">
        <w:t xml:space="preserve">Потребительский рынок и </w:t>
      </w:r>
      <w:r w:rsidRPr="009C159E">
        <w:t>коммунально</w:t>
      </w:r>
      <w:r w:rsidRPr="005E347F">
        <w:t>-бытовое обслуживание населения</w:t>
      </w:r>
      <w:bookmarkEnd w:id="161"/>
      <w:bookmarkEnd w:id="162"/>
    </w:p>
    <w:p w:rsidR="00902775" w:rsidRDefault="00902775" w:rsidP="00902775">
      <w:pPr>
        <w:pStyle w:val="a0"/>
      </w:pPr>
    </w:p>
    <w:p w:rsidR="00584266" w:rsidRDefault="00902775" w:rsidP="00584266">
      <w:pPr>
        <w:pStyle w:val="a0"/>
        <w:jc w:val="center"/>
        <w:rPr>
          <w:b/>
        </w:rPr>
      </w:pPr>
      <w:r>
        <w:rPr>
          <w:b/>
        </w:rPr>
        <w:t>Розничная торговля,</w:t>
      </w:r>
      <w:r w:rsidRPr="00DF4935">
        <w:rPr>
          <w:b/>
        </w:rPr>
        <w:t xml:space="preserve"> общественное питание</w:t>
      </w:r>
      <w:r>
        <w:rPr>
          <w:b/>
        </w:rPr>
        <w:t xml:space="preserve"> и бытовое обслуживани</w:t>
      </w:r>
      <w:r w:rsidR="00584266">
        <w:rPr>
          <w:b/>
        </w:rPr>
        <w:t>е</w:t>
      </w:r>
    </w:p>
    <w:p w:rsidR="00584266" w:rsidRPr="00584266" w:rsidRDefault="00584266" w:rsidP="00584266">
      <w:pPr>
        <w:pStyle w:val="a0"/>
        <w:jc w:val="center"/>
        <w:rPr>
          <w:b/>
        </w:rPr>
      </w:pPr>
    </w:p>
    <w:p w:rsidR="00902775" w:rsidRPr="00972A60" w:rsidRDefault="00902775" w:rsidP="00902775">
      <w:pPr>
        <w:pStyle w:val="a0"/>
      </w:pPr>
      <w:r w:rsidRPr="00972A60">
        <w:t xml:space="preserve">В пос. </w:t>
      </w:r>
      <w:proofErr w:type="gramStart"/>
      <w:r w:rsidR="00256EBA" w:rsidRPr="00972A60">
        <w:t>Приозерный</w:t>
      </w:r>
      <w:proofErr w:type="gramEnd"/>
      <w:r w:rsidR="00256EBA" w:rsidRPr="00972A60">
        <w:t xml:space="preserve"> </w:t>
      </w:r>
      <w:r w:rsidRPr="00972A60">
        <w:t xml:space="preserve">действуют </w:t>
      </w:r>
      <w:r w:rsidR="00256EBA" w:rsidRPr="00972A60">
        <w:t>3 объекта</w:t>
      </w:r>
      <w:r w:rsidRPr="00972A60">
        <w:t xml:space="preserve"> розничной торговли</w:t>
      </w:r>
      <w:r w:rsidR="00256EBA" w:rsidRPr="00972A60">
        <w:t xml:space="preserve">, </w:t>
      </w:r>
      <w:r w:rsidRPr="00972A60">
        <w:t>отделение почты и</w:t>
      </w:r>
      <w:r w:rsidR="00256EBA" w:rsidRPr="00972A60">
        <w:t xml:space="preserve"> парикмахерская</w:t>
      </w:r>
      <w:r w:rsidR="00972A60" w:rsidRPr="00972A60">
        <w:t xml:space="preserve"> (1 рабочее место)</w:t>
      </w:r>
      <w:r w:rsidRPr="00972A60">
        <w:t>.</w:t>
      </w:r>
      <w:r w:rsidR="00972A60">
        <w:t xml:space="preserve"> Объектов общественного питания в поселке нет.</w:t>
      </w:r>
    </w:p>
    <w:p w:rsidR="00256EBA" w:rsidRPr="00440E44" w:rsidRDefault="00256EBA" w:rsidP="00440E44">
      <w:pPr>
        <w:pStyle w:val="af5"/>
        <w:widowControl w:val="0"/>
        <w:shd w:val="clear" w:color="auto" w:fill="FFFFFF"/>
        <w:tabs>
          <w:tab w:val="left" w:pos="851"/>
        </w:tabs>
        <w:autoSpaceDE w:val="0"/>
        <w:autoSpaceDN w:val="0"/>
        <w:adjustRightInd w:val="0"/>
        <w:spacing w:line="240" w:lineRule="auto"/>
        <w:ind w:left="567"/>
        <w:contextualSpacing w:val="0"/>
        <w:rPr>
          <w:szCs w:val="24"/>
        </w:rPr>
      </w:pPr>
      <w:r>
        <w:rPr>
          <w:szCs w:val="24"/>
        </w:rPr>
        <w:t>Объекты торговли в пос. Приозерный:</w:t>
      </w:r>
      <w:r w:rsidR="00972A60">
        <w:rPr>
          <w:szCs w:val="24"/>
        </w:rPr>
        <w:t xml:space="preserve"> </w:t>
      </w:r>
      <w:r w:rsidRPr="00440E44">
        <w:rPr>
          <w:szCs w:val="24"/>
        </w:rPr>
        <w:t>магазин смешанных</w:t>
      </w:r>
      <w:r w:rsidR="00972A60" w:rsidRPr="00440E44">
        <w:rPr>
          <w:szCs w:val="24"/>
        </w:rPr>
        <w:t xml:space="preserve"> товаро</w:t>
      </w:r>
      <w:proofErr w:type="gramStart"/>
      <w:r w:rsidR="00972A60" w:rsidRPr="00440E44">
        <w:rPr>
          <w:szCs w:val="24"/>
        </w:rPr>
        <w:t>в-</w:t>
      </w:r>
      <w:proofErr w:type="gramEnd"/>
      <w:r w:rsidR="00972A60" w:rsidRPr="00440E44">
        <w:rPr>
          <w:szCs w:val="24"/>
        </w:rPr>
        <w:t xml:space="preserve"> площадью 142,5 м</w:t>
      </w:r>
      <w:r w:rsidR="00972A60" w:rsidRPr="00440E44">
        <w:rPr>
          <w:szCs w:val="24"/>
          <w:vertAlign w:val="superscript"/>
        </w:rPr>
        <w:t>2</w:t>
      </w:r>
      <w:r w:rsidR="00972A60" w:rsidRPr="00440E44">
        <w:rPr>
          <w:szCs w:val="24"/>
        </w:rPr>
        <w:t xml:space="preserve">, </w:t>
      </w:r>
      <w:r w:rsidRPr="00440E44">
        <w:rPr>
          <w:szCs w:val="24"/>
        </w:rPr>
        <w:t>численность работающих – 3 человека</w:t>
      </w:r>
      <w:r w:rsidR="00972A60" w:rsidRPr="00440E44">
        <w:rPr>
          <w:szCs w:val="24"/>
        </w:rPr>
        <w:t>;</w:t>
      </w:r>
      <w:r w:rsidR="00440E44">
        <w:rPr>
          <w:szCs w:val="24"/>
        </w:rPr>
        <w:t xml:space="preserve"> </w:t>
      </w:r>
      <w:r w:rsidRPr="00440E44">
        <w:rPr>
          <w:szCs w:val="24"/>
        </w:rPr>
        <w:t>магазин смешанных товаров</w:t>
      </w:r>
      <w:r w:rsidR="00972A60" w:rsidRPr="00440E44">
        <w:rPr>
          <w:szCs w:val="24"/>
        </w:rPr>
        <w:t xml:space="preserve"> площадью 90,25 м</w:t>
      </w:r>
      <w:r w:rsidR="00972A60" w:rsidRPr="00440E44">
        <w:rPr>
          <w:szCs w:val="24"/>
          <w:vertAlign w:val="superscript"/>
        </w:rPr>
        <w:t>2</w:t>
      </w:r>
      <w:r w:rsidR="00972A60" w:rsidRPr="00440E44">
        <w:rPr>
          <w:szCs w:val="24"/>
        </w:rPr>
        <w:t xml:space="preserve">, </w:t>
      </w:r>
      <w:r w:rsidRPr="00440E44">
        <w:rPr>
          <w:szCs w:val="24"/>
        </w:rPr>
        <w:t>численность работающих</w:t>
      </w:r>
      <w:r w:rsidR="00972A60" w:rsidRPr="00440E44">
        <w:rPr>
          <w:szCs w:val="24"/>
        </w:rPr>
        <w:t xml:space="preserve"> </w:t>
      </w:r>
      <w:r w:rsidRPr="00440E44">
        <w:rPr>
          <w:szCs w:val="24"/>
        </w:rPr>
        <w:t>-</w:t>
      </w:r>
      <w:r w:rsidR="00972A60" w:rsidRPr="00440E44">
        <w:rPr>
          <w:szCs w:val="24"/>
        </w:rPr>
        <w:t xml:space="preserve"> </w:t>
      </w:r>
      <w:r w:rsidRPr="00440E44">
        <w:rPr>
          <w:szCs w:val="24"/>
        </w:rPr>
        <w:t>2 человека</w:t>
      </w:r>
      <w:r w:rsidR="00972A60" w:rsidRPr="00440E44">
        <w:rPr>
          <w:szCs w:val="24"/>
        </w:rPr>
        <w:t>;</w:t>
      </w:r>
      <w:r w:rsidR="00440E44">
        <w:rPr>
          <w:szCs w:val="24"/>
        </w:rPr>
        <w:t xml:space="preserve"> </w:t>
      </w:r>
      <w:r w:rsidRPr="00440E44">
        <w:rPr>
          <w:szCs w:val="24"/>
        </w:rPr>
        <w:t>торговый павильон «Продовольс</w:t>
      </w:r>
      <w:r w:rsidR="00972A60" w:rsidRPr="00440E44">
        <w:rPr>
          <w:szCs w:val="24"/>
        </w:rPr>
        <w:t xml:space="preserve">твенные товары» - площадью 6 </w:t>
      </w:r>
      <w:r w:rsidRPr="00440E44">
        <w:rPr>
          <w:szCs w:val="24"/>
        </w:rPr>
        <w:t>м</w:t>
      </w:r>
      <w:r w:rsidR="00972A60" w:rsidRPr="00440E44">
        <w:rPr>
          <w:szCs w:val="24"/>
          <w:vertAlign w:val="superscript"/>
        </w:rPr>
        <w:t>2</w:t>
      </w:r>
      <w:r w:rsidR="00972A60" w:rsidRPr="00440E44">
        <w:rPr>
          <w:szCs w:val="24"/>
        </w:rPr>
        <w:t>.</w:t>
      </w:r>
    </w:p>
    <w:p w:rsidR="00902775" w:rsidRPr="00972A60" w:rsidRDefault="00902775" w:rsidP="00902775">
      <w:pPr>
        <w:pStyle w:val="a0"/>
      </w:pPr>
      <w:r w:rsidRPr="00972A60">
        <w:t>Фактическая обеспеченность и нормативная потребность в объектах розничной торговли, общественного питания и бытового обслуживания в соответствии с требованиями региональных нормативов градостроительного проектирования Ленинградской области представлена в таблице 2.4.7.1.</w:t>
      </w:r>
    </w:p>
    <w:p w:rsidR="00902775" w:rsidRPr="00972A60" w:rsidRDefault="00902775" w:rsidP="00902775">
      <w:pPr>
        <w:pStyle w:val="a0"/>
      </w:pPr>
      <w:r w:rsidRPr="00972A60">
        <w:t>Таблица 2.4.7.1. Фактическая и нормативная обеспеченность поселения объектами розничной торговли, общественного питания и бытового обслуживания</w:t>
      </w:r>
    </w:p>
    <w:p w:rsidR="00902775" w:rsidRPr="00547277" w:rsidRDefault="00902775" w:rsidP="00902775">
      <w:pPr>
        <w:pStyle w:val="a0"/>
        <w:rPr>
          <w:highlight w:val="yellow"/>
        </w:rPr>
      </w:pPr>
    </w:p>
    <w:tbl>
      <w:tblPr>
        <w:tblW w:w="488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403"/>
        <w:gridCol w:w="1429"/>
        <w:gridCol w:w="1547"/>
        <w:gridCol w:w="1486"/>
        <w:gridCol w:w="1491"/>
      </w:tblGrid>
      <w:tr w:rsidR="00902775" w:rsidRPr="00547277" w:rsidTr="0034651A">
        <w:trPr>
          <w:trHeight w:val="258"/>
          <w:tblHeader/>
        </w:trPr>
        <w:tc>
          <w:tcPr>
            <w:tcW w:w="1818" w:type="pct"/>
            <w:vMerge w:val="restart"/>
            <w:shd w:val="clear" w:color="auto" w:fill="auto"/>
            <w:vAlign w:val="center"/>
            <w:hideMark/>
          </w:tcPr>
          <w:p w:rsidR="00902775" w:rsidRPr="0005515F" w:rsidRDefault="00902775" w:rsidP="0034651A">
            <w:pPr>
              <w:ind w:firstLine="0"/>
              <w:jc w:val="center"/>
            </w:pPr>
            <w:r w:rsidRPr="0005515F">
              <w:t>Показатель</w:t>
            </w:r>
          </w:p>
        </w:tc>
        <w:tc>
          <w:tcPr>
            <w:tcW w:w="763" w:type="pct"/>
            <w:vMerge w:val="restart"/>
            <w:vAlign w:val="center"/>
          </w:tcPr>
          <w:p w:rsidR="00902775" w:rsidRPr="0005515F" w:rsidRDefault="00902775" w:rsidP="0034651A">
            <w:pPr>
              <w:tabs>
                <w:tab w:val="center" w:pos="-109"/>
              </w:tabs>
              <w:ind w:left="-109" w:right="-77" w:firstLine="0"/>
              <w:jc w:val="center"/>
              <w:rPr>
                <w:rFonts w:eastAsia="Calibri"/>
              </w:rPr>
            </w:pPr>
            <w:r w:rsidRPr="0005515F">
              <w:rPr>
                <w:rFonts w:eastAsia="Calibri"/>
                <w:lang w:eastAsia="en-US"/>
              </w:rPr>
              <w:t>Норматив на 1 тыс. чел.</w:t>
            </w:r>
          </w:p>
        </w:tc>
        <w:tc>
          <w:tcPr>
            <w:tcW w:w="1621" w:type="pct"/>
            <w:gridSpan w:val="2"/>
            <w:tcBorders>
              <w:bottom w:val="single" w:sz="4" w:space="0" w:color="auto"/>
            </w:tcBorders>
            <w:vAlign w:val="center"/>
          </w:tcPr>
          <w:p w:rsidR="00902775" w:rsidRPr="0005515F" w:rsidRDefault="00902775" w:rsidP="0034651A">
            <w:pPr>
              <w:tabs>
                <w:tab w:val="center" w:pos="-109"/>
              </w:tabs>
              <w:ind w:left="-109" w:right="-44" w:firstLine="109"/>
              <w:jc w:val="center"/>
              <w:rPr>
                <w:rFonts w:eastAsia="Calibri"/>
              </w:rPr>
            </w:pPr>
            <w:r w:rsidRPr="0005515F">
              <w:rPr>
                <w:rFonts w:eastAsia="Calibri"/>
              </w:rPr>
              <w:t>Обеспеченность на 2015 г.</w:t>
            </w:r>
          </w:p>
        </w:tc>
        <w:tc>
          <w:tcPr>
            <w:tcW w:w="797" w:type="pct"/>
            <w:vMerge w:val="restart"/>
            <w:shd w:val="clear" w:color="auto" w:fill="auto"/>
            <w:vAlign w:val="center"/>
            <w:hideMark/>
          </w:tcPr>
          <w:p w:rsidR="00902775" w:rsidRPr="0005515F" w:rsidRDefault="00902775" w:rsidP="0034651A">
            <w:pPr>
              <w:tabs>
                <w:tab w:val="center" w:pos="-109"/>
              </w:tabs>
              <w:ind w:left="-109" w:right="-77" w:firstLine="0"/>
              <w:jc w:val="center"/>
            </w:pPr>
            <w:r w:rsidRPr="0005515F">
              <w:t>Необходимо размещение объектов</w:t>
            </w:r>
          </w:p>
        </w:tc>
      </w:tr>
      <w:tr w:rsidR="00902775" w:rsidRPr="00547277" w:rsidTr="0034651A">
        <w:trPr>
          <w:trHeight w:val="233"/>
          <w:tblHeader/>
        </w:trPr>
        <w:tc>
          <w:tcPr>
            <w:tcW w:w="1818" w:type="pct"/>
            <w:vMerge/>
            <w:shd w:val="clear" w:color="auto" w:fill="auto"/>
            <w:vAlign w:val="center"/>
          </w:tcPr>
          <w:p w:rsidR="00902775" w:rsidRPr="0005515F" w:rsidRDefault="00902775" w:rsidP="0034651A">
            <w:pPr>
              <w:ind w:firstLine="0"/>
              <w:jc w:val="center"/>
            </w:pPr>
          </w:p>
        </w:tc>
        <w:tc>
          <w:tcPr>
            <w:tcW w:w="763" w:type="pct"/>
            <w:vMerge/>
            <w:vAlign w:val="center"/>
          </w:tcPr>
          <w:p w:rsidR="00902775" w:rsidRPr="0005515F" w:rsidRDefault="00902775" w:rsidP="0034651A">
            <w:pPr>
              <w:tabs>
                <w:tab w:val="center" w:pos="-109"/>
              </w:tabs>
              <w:ind w:left="-109" w:right="-77" w:firstLine="0"/>
              <w:jc w:val="center"/>
              <w:rPr>
                <w:rFonts w:eastAsia="Calibri"/>
                <w:lang w:eastAsia="en-US"/>
              </w:rPr>
            </w:pPr>
          </w:p>
        </w:tc>
        <w:tc>
          <w:tcPr>
            <w:tcW w:w="827" w:type="pct"/>
            <w:tcBorders>
              <w:top w:val="single" w:sz="4" w:space="0" w:color="auto"/>
            </w:tcBorders>
            <w:vAlign w:val="center"/>
          </w:tcPr>
          <w:p w:rsidR="00902775" w:rsidRPr="0005515F" w:rsidRDefault="00902775" w:rsidP="0034651A">
            <w:pPr>
              <w:tabs>
                <w:tab w:val="center" w:pos="-118"/>
              </w:tabs>
              <w:ind w:left="-109" w:right="-108" w:hanging="4"/>
              <w:jc w:val="center"/>
              <w:rPr>
                <w:rFonts w:eastAsia="Calibri"/>
              </w:rPr>
            </w:pPr>
            <w:r w:rsidRPr="0005515F">
              <w:rPr>
                <w:rFonts w:eastAsia="Calibri"/>
              </w:rPr>
              <w:t>нормативная</w:t>
            </w:r>
          </w:p>
        </w:tc>
        <w:tc>
          <w:tcPr>
            <w:tcW w:w="794" w:type="pct"/>
            <w:tcBorders>
              <w:top w:val="single" w:sz="4" w:space="0" w:color="auto"/>
            </w:tcBorders>
            <w:vAlign w:val="center"/>
          </w:tcPr>
          <w:p w:rsidR="00902775" w:rsidRPr="0005515F" w:rsidRDefault="00902775" w:rsidP="0034651A">
            <w:pPr>
              <w:tabs>
                <w:tab w:val="center" w:pos="-109"/>
              </w:tabs>
              <w:ind w:left="-109" w:right="-44" w:firstLine="109"/>
              <w:jc w:val="center"/>
              <w:rPr>
                <w:rFonts w:eastAsia="Calibri"/>
              </w:rPr>
            </w:pPr>
            <w:r w:rsidRPr="0005515F">
              <w:rPr>
                <w:rFonts w:eastAsia="Calibri"/>
              </w:rPr>
              <w:t>фактическая</w:t>
            </w:r>
          </w:p>
        </w:tc>
        <w:tc>
          <w:tcPr>
            <w:tcW w:w="797" w:type="pct"/>
            <w:vMerge/>
            <w:shd w:val="clear" w:color="auto" w:fill="auto"/>
            <w:vAlign w:val="center"/>
          </w:tcPr>
          <w:p w:rsidR="00902775" w:rsidRPr="0005515F" w:rsidRDefault="00902775" w:rsidP="0034651A">
            <w:pPr>
              <w:tabs>
                <w:tab w:val="center" w:pos="-109"/>
              </w:tabs>
              <w:ind w:left="-109" w:right="-77" w:firstLine="0"/>
              <w:jc w:val="center"/>
            </w:pPr>
          </w:p>
        </w:tc>
      </w:tr>
      <w:tr w:rsidR="00902775" w:rsidRPr="00547277" w:rsidTr="0034651A">
        <w:trPr>
          <w:trHeight w:val="65"/>
        </w:trPr>
        <w:tc>
          <w:tcPr>
            <w:tcW w:w="1818" w:type="pct"/>
            <w:shd w:val="clear" w:color="auto" w:fill="auto"/>
            <w:vAlign w:val="center"/>
          </w:tcPr>
          <w:p w:rsidR="00902775" w:rsidRPr="0005515F" w:rsidRDefault="00902775" w:rsidP="0034651A">
            <w:pPr>
              <w:ind w:right="-107" w:firstLine="0"/>
              <w:jc w:val="left"/>
            </w:pPr>
            <w:r w:rsidRPr="0005515F">
              <w:t>Объекты розничной торговли, м</w:t>
            </w:r>
            <w:proofErr w:type="gramStart"/>
            <w:r w:rsidRPr="0005515F">
              <w:rPr>
                <w:vertAlign w:val="superscript"/>
              </w:rPr>
              <w:t>2</w:t>
            </w:r>
            <w:proofErr w:type="gramEnd"/>
          </w:p>
        </w:tc>
        <w:tc>
          <w:tcPr>
            <w:tcW w:w="763" w:type="pct"/>
            <w:vAlign w:val="center"/>
          </w:tcPr>
          <w:p w:rsidR="00902775" w:rsidRPr="0005515F" w:rsidRDefault="00F40F9E" w:rsidP="0034651A">
            <w:pPr>
              <w:ind w:firstLine="0"/>
              <w:jc w:val="center"/>
              <w:rPr>
                <w:rFonts w:eastAsia="Calibri"/>
                <w:lang w:eastAsia="en-US"/>
              </w:rPr>
            </w:pPr>
            <w:r w:rsidRPr="0005515F">
              <w:rPr>
                <w:rFonts w:eastAsia="Calibri"/>
                <w:lang w:eastAsia="en-US"/>
              </w:rPr>
              <w:t>322,5</w:t>
            </w:r>
          </w:p>
        </w:tc>
        <w:tc>
          <w:tcPr>
            <w:tcW w:w="827" w:type="pct"/>
            <w:vAlign w:val="center"/>
          </w:tcPr>
          <w:p w:rsidR="00902775" w:rsidRPr="00547277" w:rsidRDefault="00972A60" w:rsidP="0034651A">
            <w:pPr>
              <w:ind w:firstLine="0"/>
              <w:jc w:val="center"/>
              <w:rPr>
                <w:rFonts w:eastAsia="Calibri"/>
                <w:highlight w:val="yellow"/>
                <w:lang w:eastAsia="en-US"/>
              </w:rPr>
            </w:pPr>
            <w:r w:rsidRPr="00972A60">
              <w:rPr>
                <w:rFonts w:eastAsia="Calibri"/>
                <w:lang w:eastAsia="en-US"/>
              </w:rPr>
              <w:t>248,97</w:t>
            </w:r>
          </w:p>
        </w:tc>
        <w:tc>
          <w:tcPr>
            <w:tcW w:w="794" w:type="pct"/>
            <w:vAlign w:val="center"/>
          </w:tcPr>
          <w:p w:rsidR="00902775" w:rsidRPr="00547277" w:rsidRDefault="00972A60" w:rsidP="0034651A">
            <w:pPr>
              <w:ind w:firstLine="0"/>
              <w:jc w:val="center"/>
              <w:rPr>
                <w:rFonts w:eastAsia="Calibri"/>
                <w:highlight w:val="yellow"/>
                <w:lang w:eastAsia="en-US"/>
              </w:rPr>
            </w:pPr>
            <w:r w:rsidRPr="00972A60">
              <w:rPr>
                <w:rFonts w:eastAsia="Calibri"/>
                <w:lang w:eastAsia="en-US"/>
              </w:rPr>
              <w:t>238,75</w:t>
            </w:r>
          </w:p>
        </w:tc>
        <w:tc>
          <w:tcPr>
            <w:tcW w:w="797" w:type="pct"/>
            <w:shd w:val="clear" w:color="auto" w:fill="auto"/>
            <w:vAlign w:val="center"/>
          </w:tcPr>
          <w:p w:rsidR="00902775" w:rsidRPr="0005515F" w:rsidRDefault="00972A60" w:rsidP="0034651A">
            <w:pPr>
              <w:ind w:firstLine="0"/>
              <w:jc w:val="center"/>
              <w:rPr>
                <w:rFonts w:eastAsia="Calibri"/>
                <w:lang w:eastAsia="en-US"/>
              </w:rPr>
            </w:pPr>
            <w:r>
              <w:rPr>
                <w:rFonts w:eastAsia="Calibri"/>
                <w:lang w:eastAsia="en-US"/>
              </w:rPr>
              <w:t>10,22</w:t>
            </w:r>
          </w:p>
        </w:tc>
      </w:tr>
      <w:tr w:rsidR="00902775" w:rsidRPr="00547277" w:rsidTr="0034651A">
        <w:trPr>
          <w:trHeight w:val="65"/>
        </w:trPr>
        <w:tc>
          <w:tcPr>
            <w:tcW w:w="1818" w:type="pct"/>
            <w:shd w:val="clear" w:color="auto" w:fill="auto"/>
            <w:vAlign w:val="center"/>
            <w:hideMark/>
          </w:tcPr>
          <w:p w:rsidR="00902775" w:rsidRPr="00547277" w:rsidRDefault="00902775" w:rsidP="0034651A">
            <w:pPr>
              <w:ind w:right="-107" w:firstLine="0"/>
              <w:jc w:val="left"/>
              <w:rPr>
                <w:highlight w:val="yellow"/>
              </w:rPr>
            </w:pPr>
            <w:r w:rsidRPr="0005515F">
              <w:t>Объекты общественного питания, посадочных мест</w:t>
            </w:r>
          </w:p>
        </w:tc>
        <w:tc>
          <w:tcPr>
            <w:tcW w:w="763" w:type="pct"/>
            <w:vAlign w:val="center"/>
          </w:tcPr>
          <w:p w:rsidR="00902775" w:rsidRPr="00547277" w:rsidRDefault="00902775" w:rsidP="0034651A">
            <w:pPr>
              <w:ind w:firstLine="0"/>
              <w:jc w:val="center"/>
              <w:rPr>
                <w:rFonts w:eastAsia="Calibri"/>
                <w:highlight w:val="yellow"/>
                <w:lang w:eastAsia="en-US"/>
              </w:rPr>
            </w:pPr>
            <w:r w:rsidRPr="0005515F">
              <w:rPr>
                <w:rFonts w:eastAsia="Calibri"/>
                <w:lang w:eastAsia="en-US"/>
              </w:rPr>
              <w:t>40</w:t>
            </w:r>
          </w:p>
        </w:tc>
        <w:tc>
          <w:tcPr>
            <w:tcW w:w="827" w:type="pct"/>
            <w:vAlign w:val="center"/>
          </w:tcPr>
          <w:p w:rsidR="00902775" w:rsidRPr="00972A60" w:rsidRDefault="00972A60" w:rsidP="0034651A">
            <w:pPr>
              <w:ind w:firstLine="0"/>
              <w:jc w:val="center"/>
              <w:rPr>
                <w:rFonts w:eastAsia="Calibri"/>
                <w:lang w:eastAsia="en-US"/>
              </w:rPr>
            </w:pPr>
            <w:r w:rsidRPr="00972A60">
              <w:rPr>
                <w:rFonts w:eastAsia="Calibri"/>
                <w:lang w:eastAsia="en-US"/>
              </w:rPr>
              <w:t>31</w:t>
            </w:r>
          </w:p>
        </w:tc>
        <w:tc>
          <w:tcPr>
            <w:tcW w:w="794" w:type="pct"/>
            <w:vAlign w:val="center"/>
          </w:tcPr>
          <w:p w:rsidR="00902775" w:rsidRPr="00972A60" w:rsidRDefault="0005515F" w:rsidP="0034651A">
            <w:pPr>
              <w:ind w:firstLine="0"/>
              <w:jc w:val="center"/>
              <w:rPr>
                <w:rFonts w:eastAsia="Calibri"/>
                <w:lang w:eastAsia="en-US"/>
              </w:rPr>
            </w:pPr>
            <w:r w:rsidRPr="00972A60">
              <w:rPr>
                <w:rFonts w:eastAsia="Calibri"/>
                <w:lang w:eastAsia="en-US"/>
              </w:rPr>
              <w:t>-</w:t>
            </w:r>
          </w:p>
        </w:tc>
        <w:tc>
          <w:tcPr>
            <w:tcW w:w="797" w:type="pct"/>
            <w:shd w:val="clear" w:color="auto" w:fill="auto"/>
            <w:vAlign w:val="center"/>
          </w:tcPr>
          <w:p w:rsidR="00902775" w:rsidRPr="00547277" w:rsidRDefault="00972A60" w:rsidP="0034651A">
            <w:pPr>
              <w:ind w:firstLine="0"/>
              <w:jc w:val="center"/>
              <w:rPr>
                <w:rFonts w:eastAsia="Calibri"/>
                <w:highlight w:val="yellow"/>
                <w:lang w:eastAsia="en-US"/>
              </w:rPr>
            </w:pPr>
            <w:r w:rsidRPr="00972A60">
              <w:rPr>
                <w:rFonts w:eastAsia="Calibri"/>
                <w:lang w:eastAsia="en-US"/>
              </w:rPr>
              <w:t>31</w:t>
            </w:r>
          </w:p>
        </w:tc>
      </w:tr>
      <w:tr w:rsidR="00902775" w:rsidRPr="00547277" w:rsidTr="0034651A">
        <w:trPr>
          <w:trHeight w:val="300"/>
        </w:trPr>
        <w:tc>
          <w:tcPr>
            <w:tcW w:w="1818" w:type="pct"/>
            <w:shd w:val="clear" w:color="auto" w:fill="auto"/>
            <w:vAlign w:val="center"/>
            <w:hideMark/>
          </w:tcPr>
          <w:p w:rsidR="00902775" w:rsidRPr="00547277" w:rsidRDefault="00902775" w:rsidP="0034651A">
            <w:pPr>
              <w:ind w:right="-107" w:firstLine="0"/>
              <w:jc w:val="left"/>
              <w:rPr>
                <w:highlight w:val="yellow"/>
              </w:rPr>
            </w:pPr>
            <w:r w:rsidRPr="0005515F">
              <w:t>Объекты бытового обслуживания, рабочих мест</w:t>
            </w:r>
          </w:p>
        </w:tc>
        <w:tc>
          <w:tcPr>
            <w:tcW w:w="763" w:type="pct"/>
            <w:vAlign w:val="center"/>
          </w:tcPr>
          <w:p w:rsidR="00902775" w:rsidRPr="00547277" w:rsidRDefault="00902775" w:rsidP="0034651A">
            <w:pPr>
              <w:ind w:firstLine="0"/>
              <w:jc w:val="center"/>
              <w:rPr>
                <w:rFonts w:eastAsia="Calibri"/>
                <w:highlight w:val="yellow"/>
                <w:lang w:eastAsia="en-US"/>
              </w:rPr>
            </w:pPr>
            <w:r w:rsidRPr="0005515F">
              <w:rPr>
                <w:rFonts w:eastAsia="Calibri"/>
                <w:lang w:eastAsia="en-US"/>
              </w:rPr>
              <w:t>4</w:t>
            </w:r>
          </w:p>
        </w:tc>
        <w:tc>
          <w:tcPr>
            <w:tcW w:w="827" w:type="pct"/>
            <w:vAlign w:val="center"/>
          </w:tcPr>
          <w:p w:rsidR="00902775" w:rsidRPr="00547277" w:rsidRDefault="00972A60" w:rsidP="0034651A">
            <w:pPr>
              <w:ind w:firstLine="0"/>
              <w:jc w:val="center"/>
              <w:rPr>
                <w:rFonts w:eastAsia="Calibri"/>
                <w:highlight w:val="yellow"/>
                <w:lang w:eastAsia="en-US"/>
              </w:rPr>
            </w:pPr>
            <w:r w:rsidRPr="00972A60">
              <w:rPr>
                <w:rFonts w:eastAsia="Calibri"/>
                <w:lang w:eastAsia="en-US"/>
              </w:rPr>
              <w:t>3</w:t>
            </w:r>
          </w:p>
        </w:tc>
        <w:tc>
          <w:tcPr>
            <w:tcW w:w="794" w:type="pct"/>
            <w:vAlign w:val="center"/>
          </w:tcPr>
          <w:p w:rsidR="00902775" w:rsidRPr="00972A60" w:rsidRDefault="00972A60" w:rsidP="0034651A">
            <w:pPr>
              <w:ind w:firstLine="0"/>
              <w:jc w:val="center"/>
              <w:rPr>
                <w:rFonts w:eastAsia="Calibri"/>
                <w:lang w:eastAsia="en-US"/>
              </w:rPr>
            </w:pPr>
            <w:r w:rsidRPr="00972A60">
              <w:rPr>
                <w:rFonts w:eastAsia="Calibri"/>
                <w:lang w:eastAsia="en-US"/>
              </w:rPr>
              <w:t>1</w:t>
            </w:r>
          </w:p>
        </w:tc>
        <w:tc>
          <w:tcPr>
            <w:tcW w:w="797" w:type="pct"/>
            <w:shd w:val="clear" w:color="auto" w:fill="auto"/>
            <w:vAlign w:val="center"/>
          </w:tcPr>
          <w:p w:rsidR="00902775" w:rsidRPr="00972A60" w:rsidRDefault="00972A60" w:rsidP="0034651A">
            <w:pPr>
              <w:ind w:firstLine="0"/>
              <w:jc w:val="center"/>
              <w:rPr>
                <w:rFonts w:eastAsia="Calibri"/>
                <w:lang w:eastAsia="en-US"/>
              </w:rPr>
            </w:pPr>
            <w:r w:rsidRPr="00972A60">
              <w:rPr>
                <w:rFonts w:eastAsia="Calibri"/>
                <w:lang w:eastAsia="en-US"/>
              </w:rPr>
              <w:t>2</w:t>
            </w:r>
          </w:p>
        </w:tc>
      </w:tr>
      <w:tr w:rsidR="00902775" w:rsidRPr="00547277" w:rsidTr="0034651A">
        <w:trPr>
          <w:trHeight w:val="300"/>
        </w:trPr>
        <w:tc>
          <w:tcPr>
            <w:tcW w:w="1818" w:type="pct"/>
            <w:shd w:val="clear" w:color="auto" w:fill="auto"/>
            <w:vAlign w:val="center"/>
          </w:tcPr>
          <w:p w:rsidR="00902775" w:rsidRPr="00547277" w:rsidRDefault="00902775" w:rsidP="0034651A">
            <w:pPr>
              <w:ind w:right="-107" w:firstLine="0"/>
              <w:jc w:val="left"/>
              <w:rPr>
                <w:highlight w:val="yellow"/>
              </w:rPr>
            </w:pPr>
            <w:r w:rsidRPr="0005515F">
              <w:t>Производственные объекты бытового обслуживания малой мощности, рабочих мест</w:t>
            </w:r>
          </w:p>
        </w:tc>
        <w:tc>
          <w:tcPr>
            <w:tcW w:w="763" w:type="pct"/>
            <w:vAlign w:val="center"/>
          </w:tcPr>
          <w:p w:rsidR="00902775" w:rsidRPr="00547277" w:rsidRDefault="00902775" w:rsidP="0034651A">
            <w:pPr>
              <w:ind w:firstLine="0"/>
              <w:jc w:val="center"/>
              <w:rPr>
                <w:rFonts w:eastAsia="Calibri"/>
                <w:highlight w:val="yellow"/>
                <w:lang w:eastAsia="en-US"/>
              </w:rPr>
            </w:pPr>
            <w:r w:rsidRPr="0005515F">
              <w:rPr>
                <w:rFonts w:eastAsia="Calibri"/>
                <w:lang w:eastAsia="en-US"/>
              </w:rPr>
              <w:t>3</w:t>
            </w:r>
          </w:p>
        </w:tc>
        <w:tc>
          <w:tcPr>
            <w:tcW w:w="827" w:type="pct"/>
            <w:vAlign w:val="center"/>
          </w:tcPr>
          <w:p w:rsidR="00902775" w:rsidRPr="00972A60" w:rsidRDefault="00972A60" w:rsidP="0034651A">
            <w:pPr>
              <w:ind w:firstLine="0"/>
              <w:jc w:val="center"/>
              <w:rPr>
                <w:rFonts w:eastAsia="Calibri"/>
                <w:lang w:eastAsia="en-US"/>
              </w:rPr>
            </w:pPr>
            <w:r w:rsidRPr="00972A60">
              <w:rPr>
                <w:rFonts w:eastAsia="Calibri"/>
                <w:lang w:eastAsia="en-US"/>
              </w:rPr>
              <w:t>2</w:t>
            </w:r>
          </w:p>
        </w:tc>
        <w:tc>
          <w:tcPr>
            <w:tcW w:w="794" w:type="pct"/>
            <w:vAlign w:val="center"/>
          </w:tcPr>
          <w:p w:rsidR="00902775" w:rsidRPr="00972A60" w:rsidRDefault="00972A60" w:rsidP="0034651A">
            <w:pPr>
              <w:ind w:firstLine="0"/>
              <w:jc w:val="center"/>
              <w:rPr>
                <w:rFonts w:eastAsia="Calibri"/>
                <w:lang w:eastAsia="en-US"/>
              </w:rPr>
            </w:pPr>
            <w:r w:rsidRPr="00972A60">
              <w:rPr>
                <w:rFonts w:eastAsia="Calibri"/>
                <w:lang w:eastAsia="en-US"/>
              </w:rPr>
              <w:t>-</w:t>
            </w:r>
          </w:p>
        </w:tc>
        <w:tc>
          <w:tcPr>
            <w:tcW w:w="797" w:type="pct"/>
            <w:shd w:val="clear" w:color="auto" w:fill="auto"/>
            <w:vAlign w:val="center"/>
          </w:tcPr>
          <w:p w:rsidR="00902775" w:rsidRPr="00972A60" w:rsidRDefault="00972A60" w:rsidP="0034651A">
            <w:pPr>
              <w:ind w:firstLine="0"/>
              <w:jc w:val="center"/>
              <w:rPr>
                <w:rFonts w:eastAsia="Calibri"/>
                <w:lang w:eastAsia="en-US"/>
              </w:rPr>
            </w:pPr>
            <w:r w:rsidRPr="00972A60">
              <w:rPr>
                <w:rFonts w:eastAsia="Calibri"/>
                <w:lang w:eastAsia="en-US"/>
              </w:rPr>
              <w:t>2</w:t>
            </w:r>
          </w:p>
        </w:tc>
      </w:tr>
      <w:tr w:rsidR="00902775" w:rsidRPr="00547277" w:rsidTr="0034651A">
        <w:trPr>
          <w:trHeight w:val="67"/>
        </w:trPr>
        <w:tc>
          <w:tcPr>
            <w:tcW w:w="1818" w:type="pct"/>
            <w:shd w:val="clear" w:color="auto" w:fill="auto"/>
            <w:vAlign w:val="center"/>
            <w:hideMark/>
          </w:tcPr>
          <w:p w:rsidR="00902775" w:rsidRPr="0005515F" w:rsidRDefault="00902775" w:rsidP="0034651A">
            <w:pPr>
              <w:ind w:right="-107" w:firstLine="0"/>
              <w:jc w:val="left"/>
            </w:pPr>
            <w:r w:rsidRPr="0005515F">
              <w:lastRenderedPageBreak/>
              <w:t xml:space="preserve">Прачечные, </w:t>
            </w:r>
            <w:proofErr w:type="gramStart"/>
            <w:r w:rsidRPr="0005515F">
              <w:t>кг</w:t>
            </w:r>
            <w:proofErr w:type="gramEnd"/>
            <w:r w:rsidRPr="0005515F">
              <w:t xml:space="preserve"> белья в смену</w:t>
            </w:r>
          </w:p>
        </w:tc>
        <w:tc>
          <w:tcPr>
            <w:tcW w:w="763" w:type="pct"/>
            <w:vAlign w:val="center"/>
          </w:tcPr>
          <w:p w:rsidR="00902775" w:rsidRPr="00547277" w:rsidRDefault="00902775" w:rsidP="0034651A">
            <w:pPr>
              <w:ind w:firstLine="0"/>
              <w:jc w:val="center"/>
              <w:rPr>
                <w:rFonts w:eastAsia="Calibri"/>
                <w:highlight w:val="yellow"/>
                <w:lang w:eastAsia="en-US"/>
              </w:rPr>
            </w:pPr>
            <w:r w:rsidRPr="0005515F">
              <w:rPr>
                <w:rFonts w:eastAsia="Calibri"/>
                <w:lang w:eastAsia="en-US"/>
              </w:rPr>
              <w:t>60</w:t>
            </w:r>
          </w:p>
        </w:tc>
        <w:tc>
          <w:tcPr>
            <w:tcW w:w="827" w:type="pct"/>
            <w:vAlign w:val="center"/>
          </w:tcPr>
          <w:p w:rsidR="00902775" w:rsidRPr="00972A60" w:rsidRDefault="00972A60" w:rsidP="0034651A">
            <w:pPr>
              <w:ind w:firstLine="0"/>
              <w:jc w:val="center"/>
              <w:rPr>
                <w:rFonts w:eastAsia="Calibri"/>
                <w:lang w:eastAsia="en-US"/>
              </w:rPr>
            </w:pPr>
            <w:r w:rsidRPr="00972A60">
              <w:rPr>
                <w:rFonts w:eastAsia="Calibri"/>
                <w:lang w:eastAsia="en-US"/>
              </w:rPr>
              <w:t>46</w:t>
            </w:r>
          </w:p>
        </w:tc>
        <w:tc>
          <w:tcPr>
            <w:tcW w:w="794" w:type="pct"/>
            <w:vAlign w:val="center"/>
          </w:tcPr>
          <w:p w:rsidR="00902775" w:rsidRPr="00972A60" w:rsidRDefault="00972A60" w:rsidP="0034651A">
            <w:pPr>
              <w:ind w:firstLine="0"/>
              <w:jc w:val="center"/>
              <w:rPr>
                <w:rFonts w:eastAsia="Calibri"/>
                <w:lang w:eastAsia="en-US"/>
              </w:rPr>
            </w:pPr>
            <w:r w:rsidRPr="00972A60">
              <w:rPr>
                <w:rFonts w:eastAsia="Calibri"/>
                <w:lang w:eastAsia="en-US"/>
              </w:rPr>
              <w:t>-</w:t>
            </w:r>
          </w:p>
        </w:tc>
        <w:tc>
          <w:tcPr>
            <w:tcW w:w="797" w:type="pct"/>
            <w:shd w:val="clear" w:color="auto" w:fill="auto"/>
            <w:vAlign w:val="center"/>
          </w:tcPr>
          <w:p w:rsidR="00902775" w:rsidRPr="00972A60" w:rsidRDefault="00972A60" w:rsidP="0034651A">
            <w:pPr>
              <w:ind w:firstLine="0"/>
              <w:jc w:val="center"/>
              <w:rPr>
                <w:rFonts w:eastAsia="Calibri"/>
                <w:lang w:eastAsia="en-US"/>
              </w:rPr>
            </w:pPr>
            <w:r w:rsidRPr="00972A60">
              <w:rPr>
                <w:rFonts w:eastAsia="Calibri"/>
                <w:lang w:eastAsia="en-US"/>
              </w:rPr>
              <w:t>46</w:t>
            </w:r>
          </w:p>
        </w:tc>
      </w:tr>
      <w:tr w:rsidR="00902775" w:rsidRPr="00547277" w:rsidTr="0034651A">
        <w:trPr>
          <w:trHeight w:val="65"/>
        </w:trPr>
        <w:tc>
          <w:tcPr>
            <w:tcW w:w="1818" w:type="pct"/>
            <w:shd w:val="clear" w:color="auto" w:fill="auto"/>
            <w:vAlign w:val="center"/>
            <w:hideMark/>
          </w:tcPr>
          <w:p w:rsidR="00902775" w:rsidRPr="0005515F" w:rsidRDefault="00902775" w:rsidP="0034651A">
            <w:pPr>
              <w:ind w:right="-107" w:firstLine="0"/>
              <w:jc w:val="left"/>
            </w:pPr>
            <w:r w:rsidRPr="0005515F">
              <w:t>Бани, помывочных мест</w:t>
            </w:r>
          </w:p>
        </w:tc>
        <w:tc>
          <w:tcPr>
            <w:tcW w:w="763" w:type="pct"/>
            <w:vAlign w:val="center"/>
          </w:tcPr>
          <w:p w:rsidR="00902775" w:rsidRPr="0005515F" w:rsidRDefault="00902775" w:rsidP="0034651A">
            <w:pPr>
              <w:ind w:firstLine="0"/>
              <w:jc w:val="center"/>
              <w:rPr>
                <w:rFonts w:eastAsia="Calibri"/>
                <w:lang w:eastAsia="en-US"/>
              </w:rPr>
            </w:pPr>
            <w:r w:rsidRPr="0005515F">
              <w:rPr>
                <w:rFonts w:eastAsia="Calibri"/>
                <w:lang w:eastAsia="en-US"/>
              </w:rPr>
              <w:t>7</w:t>
            </w:r>
          </w:p>
        </w:tc>
        <w:tc>
          <w:tcPr>
            <w:tcW w:w="827" w:type="pct"/>
            <w:vAlign w:val="center"/>
          </w:tcPr>
          <w:p w:rsidR="00902775" w:rsidRPr="0005515F" w:rsidRDefault="00972A60" w:rsidP="0034651A">
            <w:pPr>
              <w:ind w:firstLine="0"/>
              <w:jc w:val="center"/>
              <w:rPr>
                <w:rFonts w:eastAsia="Calibri"/>
                <w:lang w:eastAsia="en-US"/>
              </w:rPr>
            </w:pPr>
            <w:r>
              <w:rPr>
                <w:rFonts w:eastAsia="Calibri"/>
                <w:lang w:eastAsia="en-US"/>
              </w:rPr>
              <w:t>6</w:t>
            </w:r>
          </w:p>
        </w:tc>
        <w:tc>
          <w:tcPr>
            <w:tcW w:w="794" w:type="pct"/>
            <w:vAlign w:val="center"/>
          </w:tcPr>
          <w:p w:rsidR="00902775" w:rsidRPr="0005515F" w:rsidRDefault="00F40F9E" w:rsidP="0034651A">
            <w:pPr>
              <w:ind w:firstLine="0"/>
              <w:jc w:val="center"/>
              <w:rPr>
                <w:rFonts w:eastAsia="Calibri"/>
                <w:lang w:eastAsia="en-US"/>
              </w:rPr>
            </w:pPr>
            <w:r w:rsidRPr="0005515F">
              <w:rPr>
                <w:rFonts w:eastAsia="Calibri"/>
                <w:lang w:eastAsia="en-US"/>
              </w:rPr>
              <w:t>25</w:t>
            </w:r>
          </w:p>
        </w:tc>
        <w:tc>
          <w:tcPr>
            <w:tcW w:w="797" w:type="pct"/>
            <w:shd w:val="clear" w:color="auto" w:fill="auto"/>
            <w:vAlign w:val="center"/>
          </w:tcPr>
          <w:p w:rsidR="00902775" w:rsidRPr="00547277" w:rsidRDefault="00F40F9E" w:rsidP="0034651A">
            <w:pPr>
              <w:ind w:firstLine="0"/>
              <w:jc w:val="center"/>
              <w:rPr>
                <w:rFonts w:eastAsia="Calibri"/>
                <w:highlight w:val="yellow"/>
                <w:lang w:eastAsia="en-US"/>
              </w:rPr>
            </w:pPr>
            <w:r w:rsidRPr="0005515F">
              <w:rPr>
                <w:rFonts w:eastAsia="Calibri"/>
                <w:lang w:eastAsia="en-US"/>
              </w:rPr>
              <w:t>-</w:t>
            </w:r>
          </w:p>
        </w:tc>
      </w:tr>
    </w:tbl>
    <w:p w:rsidR="00902775" w:rsidRPr="00547277" w:rsidRDefault="00902775" w:rsidP="00902775">
      <w:pPr>
        <w:pStyle w:val="a0"/>
        <w:rPr>
          <w:highlight w:val="yellow"/>
        </w:rPr>
      </w:pPr>
    </w:p>
    <w:p w:rsidR="00F40F9E" w:rsidRPr="0005515F" w:rsidRDefault="00F40F9E" w:rsidP="00F40F9E">
      <w:pPr>
        <w:pStyle w:val="a0"/>
      </w:pPr>
      <w:r w:rsidRPr="00B153DA">
        <w:t xml:space="preserve">Фактическая обеспеченность объектами </w:t>
      </w:r>
      <w:r w:rsidR="00972A60" w:rsidRPr="00B153DA">
        <w:t xml:space="preserve">розничной торговли, общественного питания и бытового обслуживания </w:t>
      </w:r>
      <w:r w:rsidRPr="00B153DA">
        <w:t xml:space="preserve">в </w:t>
      </w:r>
      <w:r w:rsidR="0005515F" w:rsidRPr="00B153DA">
        <w:t xml:space="preserve">пос. </w:t>
      </w:r>
      <w:proofErr w:type="gramStart"/>
      <w:r w:rsidR="0005515F" w:rsidRPr="00B153DA">
        <w:t>Приозерный</w:t>
      </w:r>
      <w:proofErr w:type="gramEnd"/>
      <w:r w:rsidR="0005515F" w:rsidRPr="00B153DA">
        <w:t xml:space="preserve"> </w:t>
      </w:r>
      <w:r w:rsidRPr="00B153DA">
        <w:t>ниже</w:t>
      </w:r>
      <w:r w:rsidRPr="0005515F">
        <w:t xml:space="preserve"> норматива.</w:t>
      </w:r>
    </w:p>
    <w:p w:rsidR="00F40F9E" w:rsidRPr="00547277" w:rsidRDefault="00F40F9E" w:rsidP="00F40F9E">
      <w:pPr>
        <w:pStyle w:val="a0"/>
        <w:rPr>
          <w:highlight w:val="yellow"/>
        </w:rPr>
      </w:pPr>
    </w:p>
    <w:p w:rsidR="00F40F9E" w:rsidRPr="00330948" w:rsidRDefault="00F40F9E" w:rsidP="00F40F9E">
      <w:pPr>
        <w:jc w:val="center"/>
        <w:rPr>
          <w:b/>
          <w:bCs/>
        </w:rPr>
      </w:pPr>
      <w:r w:rsidRPr="00330948">
        <w:rPr>
          <w:b/>
          <w:bCs/>
        </w:rPr>
        <w:t>Ритуальное обслуживание</w:t>
      </w:r>
    </w:p>
    <w:p w:rsidR="00F40F9E" w:rsidRPr="00547277" w:rsidRDefault="00F40F9E" w:rsidP="00F40F9E">
      <w:pPr>
        <w:rPr>
          <w:highlight w:val="yellow"/>
        </w:rPr>
      </w:pPr>
    </w:p>
    <w:p w:rsidR="00B153DA" w:rsidRDefault="00330948" w:rsidP="00330948">
      <w:r w:rsidRPr="00330948">
        <w:t xml:space="preserve">В западной части пос. Приозерный и южной </w:t>
      </w:r>
      <w:r w:rsidR="0005515F">
        <w:t>части на обособленном</w:t>
      </w:r>
      <w:r w:rsidRPr="00330948">
        <w:t xml:space="preserve"> </w:t>
      </w:r>
      <w:r w:rsidR="0005515F">
        <w:t xml:space="preserve">участке </w:t>
      </w:r>
      <w:r w:rsidR="00B153DA">
        <w:t xml:space="preserve">расположены два кладбища, </w:t>
      </w:r>
      <w:r w:rsidR="00B05F9D">
        <w:t xml:space="preserve">соответственно </w:t>
      </w:r>
      <w:r w:rsidR="00B153DA" w:rsidRPr="00B05F9D">
        <w:t xml:space="preserve">площадью </w:t>
      </w:r>
      <w:r w:rsidR="00B05F9D" w:rsidRPr="00B05F9D">
        <w:t xml:space="preserve">1,0 </w:t>
      </w:r>
      <w:r w:rsidR="00B153DA" w:rsidRPr="00B05F9D">
        <w:t>га</w:t>
      </w:r>
      <w:r w:rsidR="00B05F9D">
        <w:t xml:space="preserve"> и 1,55 га, всего – 2,55 га</w:t>
      </w:r>
      <w:r w:rsidR="00B153DA">
        <w:t xml:space="preserve"> </w:t>
      </w:r>
    </w:p>
    <w:p w:rsidR="00330948" w:rsidRPr="00330948" w:rsidRDefault="00B05F9D" w:rsidP="00330948">
      <w:r>
        <w:t xml:space="preserve"> </w:t>
      </w:r>
      <w:r w:rsidR="00B153DA">
        <w:t>О</w:t>
      </w:r>
      <w:r w:rsidR="00330948" w:rsidRPr="00330948">
        <w:t>риентировочный размер СЗЗ сельских мест захоронения составляет 50 м.</w:t>
      </w:r>
      <w:r>
        <w:t xml:space="preserve">                                                          </w:t>
      </w:r>
    </w:p>
    <w:p w:rsidR="00F40F9E" w:rsidRDefault="00F40F9E" w:rsidP="00F40F9E">
      <w:pPr>
        <w:ind w:firstLine="540"/>
        <w:rPr>
          <w:b/>
        </w:rPr>
      </w:pPr>
    </w:p>
    <w:p w:rsidR="00F40F9E" w:rsidRPr="00022410" w:rsidRDefault="00F40F9E" w:rsidP="00F40F9E">
      <w:pPr>
        <w:pStyle w:val="10"/>
      </w:pPr>
      <w:bookmarkStart w:id="163" w:name="_Toc345505698"/>
      <w:bookmarkStart w:id="164" w:name="_Toc356813770"/>
      <w:bookmarkStart w:id="165" w:name="_Toc356813823"/>
      <w:bookmarkStart w:id="166" w:name="_Toc419718953"/>
      <w:bookmarkStart w:id="167" w:name="_Toc441073039"/>
      <w:r w:rsidRPr="00756F71">
        <w:t>2.4.7. Туристический комплекс</w:t>
      </w:r>
      <w:bookmarkEnd w:id="163"/>
      <w:bookmarkEnd w:id="164"/>
      <w:bookmarkEnd w:id="165"/>
      <w:bookmarkEnd w:id="166"/>
      <w:bookmarkEnd w:id="167"/>
    </w:p>
    <w:p w:rsidR="00F40F9E" w:rsidRDefault="00330948" w:rsidP="00330948">
      <w:pPr>
        <w:pStyle w:val="a0"/>
        <w:tabs>
          <w:tab w:val="left" w:pos="948"/>
        </w:tabs>
      </w:pPr>
      <w:r>
        <w:tab/>
      </w:r>
    </w:p>
    <w:p w:rsidR="00F40F9E" w:rsidRPr="00330948" w:rsidRDefault="00F40F9E" w:rsidP="00F40F9E">
      <w:pPr>
        <w:pStyle w:val="a0"/>
      </w:pPr>
      <w:r w:rsidRPr="00330948">
        <w:t>Согласно долгосрочной целевой программы «Развитие сферы туризма и рекреации Ленинградской области на 2010–2015 годы» (</w:t>
      </w:r>
      <w:proofErr w:type="gramStart"/>
      <w:r w:rsidRPr="00330948">
        <w:t>утверждена</w:t>
      </w:r>
      <w:proofErr w:type="gramEnd"/>
      <w:r w:rsidRPr="00330948">
        <w:t xml:space="preserve"> постановлением Правительства Ленинградской области от 25 июня 2010 года № 153), Лужский муниципальный район относится к 3 группе с удовлетворительным уровнем развития базового туристско-инфраструктурного потенциала. Плотность размещения объектов культурного наследия – 75 объектов на 1 тыс. м</w:t>
      </w:r>
      <w:proofErr w:type="gramStart"/>
      <w:r w:rsidRPr="00330948">
        <w:rPr>
          <w:vertAlign w:val="superscript"/>
        </w:rPr>
        <w:t>2</w:t>
      </w:r>
      <w:proofErr w:type="gramEnd"/>
      <w:r w:rsidRPr="00330948">
        <w:t xml:space="preserve"> – на 3-ем месте по плотности среди муниципальных районов Ленинградской области.</w:t>
      </w:r>
    </w:p>
    <w:p w:rsidR="00F40F9E" w:rsidRPr="00330948" w:rsidRDefault="00F40F9E" w:rsidP="00F40F9E">
      <w:pPr>
        <w:pStyle w:val="a0"/>
      </w:pPr>
      <w:r w:rsidRPr="00330948">
        <w:t xml:space="preserve">Наибольшие возможности территория муниципального района имеет для развития рекреационного туризма: </w:t>
      </w:r>
      <w:proofErr w:type="gramStart"/>
      <w:r w:rsidRPr="00330948">
        <w:t>экологический</w:t>
      </w:r>
      <w:proofErr w:type="gramEnd"/>
      <w:r w:rsidRPr="00330948">
        <w:t>, сельский, санаторно-курортный, охота, рыбалка. Потенциал для категории делового туризма – незначителен.</w:t>
      </w:r>
    </w:p>
    <w:p w:rsidR="005D6526" w:rsidRPr="00330948" w:rsidRDefault="00C05313" w:rsidP="005D6526">
      <w:pPr>
        <w:ind w:firstLine="540"/>
      </w:pPr>
      <w:r w:rsidRPr="00330948">
        <w:t>Ям-Тёсовское</w:t>
      </w:r>
      <w:r w:rsidR="005D6526" w:rsidRPr="00330948">
        <w:t xml:space="preserve"> сельское поселение обладает значительными природными рекреационными ресурсами, </w:t>
      </w:r>
      <w:r w:rsidRPr="00330948">
        <w:t xml:space="preserve">на </w:t>
      </w:r>
      <w:r w:rsidR="005D6526" w:rsidRPr="00330948">
        <w:t xml:space="preserve"> территор</w:t>
      </w:r>
      <w:r w:rsidRPr="00330948">
        <w:t>ии поселения находятся озера</w:t>
      </w:r>
      <w:r w:rsidR="005D6526" w:rsidRPr="00330948">
        <w:t>, расположены объекты культурного наследия</w:t>
      </w:r>
      <w:r w:rsidR="000766A0">
        <w:t>, особо охраняемые природные территории</w:t>
      </w:r>
      <w:r w:rsidR="005D6526" w:rsidRPr="00330948">
        <w:t>.</w:t>
      </w:r>
    </w:p>
    <w:p w:rsidR="005D6526" w:rsidRDefault="005D6526" w:rsidP="005D6526">
      <w:pPr>
        <w:ind w:firstLine="540"/>
      </w:pPr>
      <w:r w:rsidRPr="00330948">
        <w:t xml:space="preserve">В пос. </w:t>
      </w:r>
      <w:proofErr w:type="gramStart"/>
      <w:r w:rsidR="00C05313" w:rsidRPr="00330948">
        <w:t>Приозерный</w:t>
      </w:r>
      <w:proofErr w:type="gramEnd"/>
      <w:r w:rsidRPr="00330948">
        <w:t xml:space="preserve"> отсутствуют коллективные средства размещения туристов (базы и дома отдыха, гостевые дома и иные объекты), дачные и садоводческие объединения граждан.</w:t>
      </w:r>
    </w:p>
    <w:p w:rsidR="00F8227C" w:rsidRDefault="00F8227C" w:rsidP="00F8227C"/>
    <w:p w:rsidR="005D6526" w:rsidRPr="000740D9" w:rsidRDefault="005D6526" w:rsidP="005D6526">
      <w:pPr>
        <w:pStyle w:val="10"/>
      </w:pPr>
      <w:r>
        <w:tab/>
      </w:r>
      <w:bookmarkStart w:id="168" w:name="_Toc345505699"/>
      <w:bookmarkStart w:id="169" w:name="_Toc356813771"/>
      <w:bookmarkStart w:id="170" w:name="_Toc356813824"/>
      <w:bookmarkStart w:id="171" w:name="_Toc419718954"/>
      <w:bookmarkStart w:id="172" w:name="_Toc441073040"/>
      <w:r w:rsidRPr="000740D9">
        <w:t>2.4.8. Правопорядок и безопасность</w:t>
      </w:r>
      <w:bookmarkEnd w:id="168"/>
      <w:bookmarkEnd w:id="169"/>
      <w:bookmarkEnd w:id="170"/>
      <w:bookmarkEnd w:id="171"/>
      <w:bookmarkEnd w:id="172"/>
    </w:p>
    <w:p w:rsidR="005D6526" w:rsidRPr="005F0C45" w:rsidRDefault="005D6526" w:rsidP="005D6526"/>
    <w:p w:rsidR="005D6526" w:rsidRPr="005F0C45" w:rsidRDefault="005D6526" w:rsidP="005D6526">
      <w:proofErr w:type="gramStart"/>
      <w:r w:rsidRPr="005F0C45">
        <w:t>В соответствии с приказом Главного управления Министерства внутренних дел Российской Федерации по г. Санкт-Петербургу и Ленинградской области от 1 июля 2011 года № 877 «Об утверждении Положения об Отделе Министерства внутренних дел Российской Федерации по Лужскому району Ленинградской области», в г. Луга расположен «Отдел Министерства внутренних дел Российской Федерации по Лужскому району Ленинградской области» (далее – отдел).</w:t>
      </w:r>
      <w:proofErr w:type="gramEnd"/>
    </w:p>
    <w:p w:rsidR="005D6526" w:rsidRPr="005F0C45" w:rsidRDefault="005D6526" w:rsidP="005D6526">
      <w:r w:rsidRPr="005F0C45">
        <w:t>Отдел является территориальным органом Министерства внутренних дел Российской Федерации на районном уровне.</w:t>
      </w:r>
    </w:p>
    <w:p w:rsidR="00B153DA" w:rsidRPr="00B153DA" w:rsidRDefault="00AE23B9" w:rsidP="00B153DA">
      <w:pPr>
        <w:shd w:val="clear" w:color="auto" w:fill="FFFFFF"/>
        <w:tabs>
          <w:tab w:val="left" w:pos="851"/>
        </w:tabs>
        <w:autoSpaceDE w:val="0"/>
        <w:autoSpaceDN w:val="0"/>
        <w:adjustRightInd w:val="0"/>
      </w:pPr>
      <w:r w:rsidRPr="00AE23B9">
        <w:t xml:space="preserve">Ям-Тёсовское сельское поселение </w:t>
      </w:r>
      <w:r>
        <w:t>обслуживает</w:t>
      </w:r>
      <w:r w:rsidRPr="00AE23B9">
        <w:t xml:space="preserve"> Оредежское</w:t>
      </w:r>
      <w:r w:rsidR="005D6526" w:rsidRPr="00AE23B9">
        <w:t xml:space="preserve"> отделение полиции № 115</w:t>
      </w:r>
      <w:r w:rsidRPr="00AE23B9">
        <w:t xml:space="preserve">. </w:t>
      </w:r>
      <w:r w:rsidR="005D6526" w:rsidRPr="00AE23B9">
        <w:t>Отделение расположено в пос. Оредеж.</w:t>
      </w:r>
      <w:r w:rsidR="003E11F1" w:rsidRPr="00AE23B9">
        <w:t xml:space="preserve"> </w:t>
      </w:r>
      <w:r w:rsidR="00B153DA" w:rsidRPr="00B153DA">
        <w:t>Прием</w:t>
      </w:r>
      <w:r w:rsidR="00B153DA">
        <w:t xml:space="preserve"> участковыми уполномоченными  (</w:t>
      </w:r>
      <w:r w:rsidR="00B153DA" w:rsidRPr="00B153DA">
        <w:t>2 сотрудника) осуществляется по необходимости в зданиях администрации поселения пос. Приозерный, д.4-а и д</w:t>
      </w:r>
      <w:r w:rsidR="00B153DA">
        <w:t>ер</w:t>
      </w:r>
      <w:r w:rsidR="00B153DA" w:rsidRPr="00B153DA">
        <w:t>. Ям-Тесово, д. 12-а</w:t>
      </w:r>
      <w:r w:rsidR="00B153DA">
        <w:t>.</w:t>
      </w:r>
    </w:p>
    <w:p w:rsidR="00AB3406" w:rsidRPr="00AB3406" w:rsidRDefault="00AB3406" w:rsidP="00AB3406">
      <w:pPr>
        <w:pStyle w:val="af5"/>
        <w:widowControl w:val="0"/>
        <w:shd w:val="clear" w:color="auto" w:fill="FFFFFF"/>
        <w:tabs>
          <w:tab w:val="left" w:pos="851"/>
        </w:tabs>
        <w:autoSpaceDE w:val="0"/>
        <w:autoSpaceDN w:val="0"/>
        <w:adjustRightInd w:val="0"/>
        <w:spacing w:line="240" w:lineRule="auto"/>
        <w:ind w:left="0"/>
        <w:rPr>
          <w:rFonts w:eastAsia="Calibri" w:cs="Times New Roman"/>
          <w:szCs w:val="24"/>
        </w:rPr>
      </w:pPr>
      <w:r>
        <w:rPr>
          <w:szCs w:val="24"/>
        </w:rPr>
        <w:tab/>
      </w:r>
      <w:r w:rsidRPr="00AB3406">
        <w:rPr>
          <w:rFonts w:eastAsia="Calibri" w:cs="Times New Roman"/>
          <w:szCs w:val="24"/>
        </w:rPr>
        <w:t xml:space="preserve">На территории </w:t>
      </w:r>
      <w:r>
        <w:rPr>
          <w:szCs w:val="24"/>
        </w:rPr>
        <w:t>Ям-Тёсовского сельского поселения пожарное</w:t>
      </w:r>
      <w:r w:rsidRPr="00AB3406">
        <w:rPr>
          <w:rFonts w:eastAsia="Calibri" w:cs="Times New Roman"/>
          <w:szCs w:val="24"/>
        </w:rPr>
        <w:t xml:space="preserve"> депо </w:t>
      </w:r>
      <w:r>
        <w:rPr>
          <w:szCs w:val="24"/>
        </w:rPr>
        <w:t>отсутствует.</w:t>
      </w:r>
      <w:r w:rsidRPr="00AB3406">
        <w:rPr>
          <w:rFonts w:eastAsia="Calibri" w:cs="Times New Roman"/>
          <w:szCs w:val="24"/>
        </w:rPr>
        <w:t xml:space="preserve"> </w:t>
      </w:r>
      <w:r>
        <w:rPr>
          <w:szCs w:val="24"/>
        </w:rPr>
        <w:t xml:space="preserve">Поселение </w:t>
      </w:r>
      <w:r w:rsidRPr="00AB3406">
        <w:rPr>
          <w:rFonts w:eastAsia="Calibri" w:cs="Times New Roman"/>
          <w:szCs w:val="24"/>
        </w:rPr>
        <w:t>обслуживает 136 пожарная</w:t>
      </w:r>
      <w:r>
        <w:rPr>
          <w:szCs w:val="24"/>
        </w:rPr>
        <w:t xml:space="preserve"> </w:t>
      </w:r>
      <w:r w:rsidRPr="00AB3406">
        <w:rPr>
          <w:rFonts w:eastAsia="Calibri" w:cs="Times New Roman"/>
          <w:szCs w:val="24"/>
        </w:rPr>
        <w:t>часть</w:t>
      </w:r>
      <w:r>
        <w:rPr>
          <w:szCs w:val="24"/>
        </w:rPr>
        <w:t xml:space="preserve">, расположенная в </w:t>
      </w:r>
      <w:r w:rsidRPr="00AB3406">
        <w:rPr>
          <w:rFonts w:eastAsia="Calibri" w:cs="Times New Roman"/>
          <w:szCs w:val="24"/>
        </w:rPr>
        <w:t xml:space="preserve"> пос. Оредеж, время прибытия пожарной бригады до пос. Приозерный – 30 мин. </w:t>
      </w:r>
    </w:p>
    <w:p w:rsidR="00AB3406" w:rsidRPr="00AB3406" w:rsidRDefault="007012E3" w:rsidP="00AB3406">
      <w:pPr>
        <w:pStyle w:val="af5"/>
        <w:widowControl w:val="0"/>
        <w:shd w:val="clear" w:color="auto" w:fill="FFFFFF"/>
        <w:tabs>
          <w:tab w:val="left" w:pos="851"/>
        </w:tabs>
        <w:autoSpaceDE w:val="0"/>
        <w:autoSpaceDN w:val="0"/>
        <w:adjustRightInd w:val="0"/>
        <w:spacing w:line="240" w:lineRule="auto"/>
        <w:ind w:left="0"/>
        <w:rPr>
          <w:rFonts w:eastAsia="Calibri" w:cs="Times New Roman"/>
          <w:szCs w:val="24"/>
        </w:rPr>
      </w:pPr>
      <w:r>
        <w:rPr>
          <w:szCs w:val="24"/>
        </w:rPr>
        <w:t xml:space="preserve">В пос. </w:t>
      </w:r>
      <w:proofErr w:type="gramStart"/>
      <w:r>
        <w:rPr>
          <w:szCs w:val="24"/>
        </w:rPr>
        <w:t>Приозерный</w:t>
      </w:r>
      <w:proofErr w:type="gramEnd"/>
      <w:r>
        <w:rPr>
          <w:szCs w:val="24"/>
        </w:rPr>
        <w:t xml:space="preserve"> действует добровольная пожарная д</w:t>
      </w:r>
      <w:r w:rsidR="00AB3406" w:rsidRPr="00AB3406">
        <w:rPr>
          <w:rFonts w:eastAsia="Calibri" w:cs="Times New Roman"/>
          <w:szCs w:val="24"/>
        </w:rPr>
        <w:t>ружина  СПК «Оредежский»</w:t>
      </w:r>
      <w:r>
        <w:rPr>
          <w:szCs w:val="24"/>
        </w:rPr>
        <w:t>.</w:t>
      </w:r>
    </w:p>
    <w:p w:rsidR="00AB3406" w:rsidRPr="00AB3406" w:rsidRDefault="007012E3" w:rsidP="007012E3">
      <w:pPr>
        <w:pStyle w:val="af5"/>
        <w:widowControl w:val="0"/>
        <w:shd w:val="clear" w:color="auto" w:fill="FFFFFF"/>
        <w:tabs>
          <w:tab w:val="left" w:pos="851"/>
        </w:tabs>
        <w:autoSpaceDE w:val="0"/>
        <w:autoSpaceDN w:val="0"/>
        <w:adjustRightInd w:val="0"/>
        <w:spacing w:after="0" w:line="240" w:lineRule="auto"/>
        <w:ind w:left="567"/>
        <w:rPr>
          <w:rFonts w:eastAsia="Calibri" w:cs="Times New Roman"/>
          <w:szCs w:val="24"/>
        </w:rPr>
      </w:pPr>
      <w:r>
        <w:rPr>
          <w:szCs w:val="24"/>
        </w:rPr>
        <w:lastRenderedPageBreak/>
        <w:t>В</w:t>
      </w:r>
      <w:r w:rsidR="00AB3406" w:rsidRPr="00AB3406">
        <w:rPr>
          <w:rFonts w:eastAsia="Calibri" w:cs="Times New Roman"/>
          <w:szCs w:val="24"/>
        </w:rPr>
        <w:t xml:space="preserve"> пос. </w:t>
      </w:r>
      <w:proofErr w:type="gramStart"/>
      <w:r w:rsidR="00AB3406" w:rsidRPr="00AB3406">
        <w:rPr>
          <w:rFonts w:eastAsia="Calibri" w:cs="Times New Roman"/>
          <w:szCs w:val="24"/>
        </w:rPr>
        <w:t>Приозерный</w:t>
      </w:r>
      <w:proofErr w:type="gramEnd"/>
      <w:r>
        <w:rPr>
          <w:szCs w:val="24"/>
        </w:rPr>
        <w:t xml:space="preserve"> расположен 3 пожарных водоема:</w:t>
      </w:r>
    </w:p>
    <w:p w:rsidR="007012E3" w:rsidRDefault="007012E3" w:rsidP="00AB3406">
      <w:pPr>
        <w:pStyle w:val="af5"/>
        <w:widowControl w:val="0"/>
        <w:shd w:val="clear" w:color="auto" w:fill="FFFFFF"/>
        <w:tabs>
          <w:tab w:val="left" w:pos="851"/>
        </w:tabs>
        <w:autoSpaceDE w:val="0"/>
        <w:autoSpaceDN w:val="0"/>
        <w:adjustRightInd w:val="0"/>
        <w:spacing w:line="240" w:lineRule="auto"/>
        <w:ind w:left="567"/>
        <w:rPr>
          <w:szCs w:val="24"/>
        </w:rPr>
      </w:pPr>
      <w:r>
        <w:rPr>
          <w:szCs w:val="24"/>
        </w:rPr>
        <w:t>- у дома культуры;</w:t>
      </w:r>
      <w:r w:rsidR="00AB3406" w:rsidRPr="00AB3406">
        <w:rPr>
          <w:rFonts w:eastAsia="Calibri" w:cs="Times New Roman"/>
          <w:szCs w:val="24"/>
        </w:rPr>
        <w:t xml:space="preserve"> </w:t>
      </w:r>
    </w:p>
    <w:p w:rsidR="007012E3" w:rsidRDefault="007012E3" w:rsidP="00AB3406">
      <w:pPr>
        <w:pStyle w:val="af5"/>
        <w:widowControl w:val="0"/>
        <w:shd w:val="clear" w:color="auto" w:fill="FFFFFF"/>
        <w:tabs>
          <w:tab w:val="left" w:pos="851"/>
        </w:tabs>
        <w:autoSpaceDE w:val="0"/>
        <w:autoSpaceDN w:val="0"/>
        <w:adjustRightInd w:val="0"/>
        <w:spacing w:line="240" w:lineRule="auto"/>
        <w:ind w:left="567"/>
        <w:rPr>
          <w:szCs w:val="24"/>
        </w:rPr>
      </w:pPr>
      <w:r>
        <w:rPr>
          <w:szCs w:val="24"/>
        </w:rPr>
        <w:t xml:space="preserve">- у </w:t>
      </w:r>
      <w:r w:rsidR="000766A0">
        <w:rPr>
          <w:szCs w:val="24"/>
        </w:rPr>
        <w:t xml:space="preserve">жилого </w:t>
      </w:r>
      <w:r>
        <w:rPr>
          <w:szCs w:val="24"/>
        </w:rPr>
        <w:t>дома № 8;</w:t>
      </w:r>
      <w:r w:rsidR="00AB3406" w:rsidRPr="00AB3406">
        <w:rPr>
          <w:rFonts w:eastAsia="Calibri" w:cs="Times New Roman"/>
          <w:szCs w:val="24"/>
        </w:rPr>
        <w:t xml:space="preserve"> </w:t>
      </w:r>
    </w:p>
    <w:p w:rsidR="00744A27" w:rsidRPr="007012E3" w:rsidRDefault="007012E3" w:rsidP="007012E3">
      <w:pPr>
        <w:pStyle w:val="af5"/>
        <w:widowControl w:val="0"/>
        <w:shd w:val="clear" w:color="auto" w:fill="FFFFFF"/>
        <w:tabs>
          <w:tab w:val="left" w:pos="851"/>
        </w:tabs>
        <w:autoSpaceDE w:val="0"/>
        <w:autoSpaceDN w:val="0"/>
        <w:adjustRightInd w:val="0"/>
        <w:spacing w:line="240" w:lineRule="auto"/>
        <w:ind w:left="567"/>
        <w:rPr>
          <w:szCs w:val="24"/>
        </w:rPr>
      </w:pPr>
      <w:r>
        <w:rPr>
          <w:szCs w:val="24"/>
        </w:rPr>
        <w:t xml:space="preserve">- </w:t>
      </w:r>
      <w:r w:rsidR="00AB3406" w:rsidRPr="00AB3406">
        <w:rPr>
          <w:rFonts w:eastAsia="Calibri" w:cs="Times New Roman"/>
          <w:szCs w:val="24"/>
        </w:rPr>
        <w:t xml:space="preserve">между </w:t>
      </w:r>
      <w:r w:rsidR="000766A0">
        <w:rPr>
          <w:rFonts w:eastAsia="Calibri" w:cs="Times New Roman"/>
          <w:szCs w:val="24"/>
        </w:rPr>
        <w:t xml:space="preserve">жилыми </w:t>
      </w:r>
      <w:r w:rsidR="00AB3406" w:rsidRPr="00AB3406">
        <w:rPr>
          <w:rFonts w:eastAsia="Calibri" w:cs="Times New Roman"/>
          <w:szCs w:val="24"/>
        </w:rPr>
        <w:t>домами № 10 и № 11.</w:t>
      </w:r>
    </w:p>
    <w:p w:rsidR="00B153DA" w:rsidRDefault="00B153DA" w:rsidP="003E11F1">
      <w:pPr>
        <w:pStyle w:val="10"/>
      </w:pPr>
      <w:bookmarkStart w:id="173" w:name="_Toc419718955"/>
    </w:p>
    <w:p w:rsidR="003E11F1" w:rsidRDefault="00744A27" w:rsidP="003E11F1">
      <w:pPr>
        <w:pStyle w:val="10"/>
      </w:pPr>
      <w:bookmarkStart w:id="174" w:name="_Toc441073041"/>
      <w:r>
        <w:t>2.5. Анализ бюджета Ям-Тёсовского</w:t>
      </w:r>
      <w:r w:rsidR="003E11F1" w:rsidRPr="00BC1A3E">
        <w:t xml:space="preserve"> сельского поселения</w:t>
      </w:r>
      <w:bookmarkEnd w:id="174"/>
      <w:r w:rsidR="003E11F1" w:rsidRPr="00BC1A3E">
        <w:t xml:space="preserve"> </w:t>
      </w:r>
      <w:bookmarkEnd w:id="173"/>
    </w:p>
    <w:p w:rsidR="00744A27" w:rsidRPr="00744A27" w:rsidRDefault="00744A27" w:rsidP="00744A27"/>
    <w:p w:rsidR="00BC1A3E" w:rsidRPr="00AE23B9" w:rsidRDefault="00BC1A3E" w:rsidP="00BC1A3E">
      <w:r w:rsidRPr="00FE28F2">
        <w:rPr>
          <w:u w:val="single"/>
        </w:rPr>
        <w:t>Доходы</w:t>
      </w:r>
      <w:r w:rsidR="00744A27" w:rsidRPr="00FE28F2">
        <w:t xml:space="preserve"> </w:t>
      </w:r>
      <w:r w:rsidR="00744A27" w:rsidRPr="00AE23B9">
        <w:t>бюджета Ям-Тёсов</w:t>
      </w:r>
      <w:r w:rsidRPr="00AE23B9">
        <w:t xml:space="preserve">ского сельского поселения в 2014 г. составили </w:t>
      </w:r>
      <w:r w:rsidR="00463556" w:rsidRPr="00305BC4">
        <w:rPr>
          <w:color w:val="000000"/>
          <w:sz w:val="22"/>
          <w:szCs w:val="22"/>
        </w:rPr>
        <w:t>43</w:t>
      </w:r>
      <w:r w:rsidR="00463556">
        <w:rPr>
          <w:color w:val="000000"/>
          <w:sz w:val="22"/>
          <w:szCs w:val="22"/>
        </w:rPr>
        <w:t> </w:t>
      </w:r>
      <w:r w:rsidR="00463556" w:rsidRPr="00305BC4">
        <w:rPr>
          <w:color w:val="000000"/>
          <w:sz w:val="22"/>
          <w:szCs w:val="22"/>
        </w:rPr>
        <w:t>069</w:t>
      </w:r>
      <w:r w:rsidR="00463556">
        <w:rPr>
          <w:color w:val="000000"/>
          <w:sz w:val="22"/>
          <w:szCs w:val="22"/>
        </w:rPr>
        <w:t xml:space="preserve"> </w:t>
      </w:r>
      <w:r w:rsidR="000D6B06" w:rsidRPr="00AE23B9">
        <w:t>тыс</w:t>
      </w:r>
      <w:r w:rsidRPr="00AE23B9">
        <w:t xml:space="preserve">. руб. Расходная часть бюджета составила </w:t>
      </w:r>
      <w:r w:rsidR="00463556" w:rsidRPr="00305BC4">
        <w:rPr>
          <w:color w:val="000000"/>
          <w:sz w:val="22"/>
          <w:szCs w:val="22"/>
        </w:rPr>
        <w:t>42</w:t>
      </w:r>
      <w:r w:rsidR="00463556">
        <w:rPr>
          <w:color w:val="000000"/>
          <w:sz w:val="22"/>
          <w:szCs w:val="22"/>
        </w:rPr>
        <w:t> </w:t>
      </w:r>
      <w:r w:rsidR="00463556" w:rsidRPr="00305BC4">
        <w:rPr>
          <w:color w:val="000000"/>
          <w:sz w:val="22"/>
          <w:szCs w:val="22"/>
        </w:rPr>
        <w:t>882</w:t>
      </w:r>
      <w:r w:rsidR="00463556">
        <w:rPr>
          <w:color w:val="000000"/>
          <w:sz w:val="22"/>
          <w:szCs w:val="22"/>
        </w:rPr>
        <w:t xml:space="preserve"> </w:t>
      </w:r>
      <w:r w:rsidR="000D6B06" w:rsidRPr="00AE23B9">
        <w:t>тыс</w:t>
      </w:r>
      <w:r w:rsidRPr="00AE23B9">
        <w:t xml:space="preserve">. руб. Таким образом, дефицит бюджета в 2014 году </w:t>
      </w:r>
      <w:r w:rsidR="000D6B06" w:rsidRPr="00AE23B9">
        <w:t>не наблюдается</w:t>
      </w:r>
      <w:r w:rsidR="00463556">
        <w:t>.</w:t>
      </w:r>
    </w:p>
    <w:p w:rsidR="00BC1A3E" w:rsidRPr="00AE23B9" w:rsidRDefault="00BC1A3E" w:rsidP="00BC1A3E">
      <w:r w:rsidRPr="00AE23B9">
        <w:t>Источники доходной части бюджета муниципального образования – это безвозмездные поступления от других бюджетов бюджетной системы Российской Федерации, налоговые доходы и неналоговые доходы – таблица 2.5.1.</w:t>
      </w:r>
    </w:p>
    <w:p w:rsidR="00BC1A3E" w:rsidRPr="00AE23B9" w:rsidRDefault="00BC1A3E" w:rsidP="00BC1A3E">
      <w:pPr>
        <w:pStyle w:val="a0"/>
      </w:pPr>
    </w:p>
    <w:p w:rsidR="00BC1A3E" w:rsidRPr="00AE23B9" w:rsidRDefault="00BC1A3E" w:rsidP="00BC1A3E">
      <w:r w:rsidRPr="00AE23B9">
        <w:t xml:space="preserve">Таблица 2.5.1. Источники доходов </w:t>
      </w:r>
      <w:r w:rsidR="00683CD8" w:rsidRPr="00AE23B9">
        <w:t>Ям-Тёсовского</w:t>
      </w:r>
      <w:r w:rsidRPr="00AE23B9">
        <w:t xml:space="preserve"> сельского поселения</w:t>
      </w:r>
    </w:p>
    <w:p w:rsidR="00BC1A3E" w:rsidRPr="00AE23B9" w:rsidRDefault="00BC1A3E" w:rsidP="00BC1A3E"/>
    <w:tbl>
      <w:tblPr>
        <w:tblW w:w="496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10"/>
        <w:gridCol w:w="2834"/>
        <w:gridCol w:w="2553"/>
      </w:tblGrid>
      <w:tr w:rsidR="00463556" w:rsidRPr="00AE23B9" w:rsidTr="00463556">
        <w:trPr>
          <w:trHeight w:val="70"/>
        </w:trPr>
        <w:tc>
          <w:tcPr>
            <w:tcW w:w="2164" w:type="pct"/>
            <w:vMerge w:val="restart"/>
            <w:tcBorders>
              <w:top w:val="single" w:sz="4" w:space="0" w:color="auto"/>
              <w:left w:val="single" w:sz="4" w:space="0" w:color="auto"/>
              <w:bottom w:val="single" w:sz="6" w:space="0" w:color="auto"/>
              <w:right w:val="single" w:sz="6" w:space="0" w:color="auto"/>
            </w:tcBorders>
            <w:vAlign w:val="center"/>
            <w:hideMark/>
          </w:tcPr>
          <w:p w:rsidR="00463556" w:rsidRPr="00AE23B9" w:rsidRDefault="00463556" w:rsidP="001660D1">
            <w:pPr>
              <w:ind w:firstLine="0"/>
              <w:jc w:val="left"/>
            </w:pPr>
            <w:r w:rsidRPr="00AE23B9">
              <w:rPr>
                <w:bCs/>
              </w:rPr>
              <w:t>Доходы бюджета</w:t>
            </w:r>
          </w:p>
        </w:tc>
        <w:tc>
          <w:tcPr>
            <w:tcW w:w="2836" w:type="pct"/>
            <w:gridSpan w:val="2"/>
            <w:tcBorders>
              <w:top w:val="single" w:sz="4" w:space="0" w:color="auto"/>
              <w:left w:val="single" w:sz="6" w:space="0" w:color="auto"/>
              <w:bottom w:val="single" w:sz="6" w:space="0" w:color="auto"/>
              <w:right w:val="single" w:sz="4" w:space="0" w:color="auto"/>
            </w:tcBorders>
            <w:vAlign w:val="center"/>
            <w:hideMark/>
          </w:tcPr>
          <w:p w:rsidR="00463556" w:rsidRPr="00AE23B9" w:rsidRDefault="00463556" w:rsidP="001660D1">
            <w:pPr>
              <w:ind w:firstLine="0"/>
              <w:jc w:val="center"/>
            </w:pPr>
            <w:r w:rsidRPr="00AE23B9">
              <w:t>2014 год</w:t>
            </w:r>
          </w:p>
        </w:tc>
      </w:tr>
      <w:tr w:rsidR="00463556" w:rsidRPr="00AE23B9" w:rsidTr="00463556">
        <w:trPr>
          <w:trHeight w:val="70"/>
        </w:trPr>
        <w:tc>
          <w:tcPr>
            <w:tcW w:w="2164" w:type="pct"/>
            <w:vMerge/>
            <w:tcBorders>
              <w:top w:val="single" w:sz="4" w:space="0" w:color="auto"/>
              <w:left w:val="single" w:sz="4" w:space="0" w:color="auto"/>
              <w:bottom w:val="single" w:sz="6" w:space="0" w:color="auto"/>
              <w:right w:val="single" w:sz="6" w:space="0" w:color="auto"/>
            </w:tcBorders>
            <w:vAlign w:val="center"/>
            <w:hideMark/>
          </w:tcPr>
          <w:p w:rsidR="00463556" w:rsidRPr="00AE23B9" w:rsidRDefault="00463556" w:rsidP="001660D1">
            <w:pPr>
              <w:ind w:firstLine="0"/>
              <w:jc w:val="left"/>
            </w:pPr>
          </w:p>
        </w:tc>
        <w:tc>
          <w:tcPr>
            <w:tcW w:w="1492" w:type="pct"/>
            <w:tcBorders>
              <w:top w:val="single" w:sz="6" w:space="0" w:color="auto"/>
              <w:left w:val="single" w:sz="6" w:space="0" w:color="auto"/>
              <w:bottom w:val="single" w:sz="6" w:space="0" w:color="auto"/>
              <w:right w:val="single" w:sz="4" w:space="0" w:color="auto"/>
            </w:tcBorders>
            <w:noWrap/>
            <w:vAlign w:val="center"/>
            <w:hideMark/>
          </w:tcPr>
          <w:p w:rsidR="00463556" w:rsidRPr="00AE23B9" w:rsidRDefault="00463556" w:rsidP="001660D1">
            <w:pPr>
              <w:ind w:firstLine="0"/>
              <w:jc w:val="center"/>
            </w:pPr>
            <w:r w:rsidRPr="00AE23B9">
              <w:t>тыс. руб.</w:t>
            </w:r>
          </w:p>
        </w:tc>
        <w:tc>
          <w:tcPr>
            <w:tcW w:w="1343" w:type="pct"/>
            <w:tcBorders>
              <w:top w:val="single" w:sz="6" w:space="0" w:color="auto"/>
              <w:left w:val="single" w:sz="4" w:space="0" w:color="auto"/>
              <w:bottom w:val="single" w:sz="6" w:space="0" w:color="auto"/>
              <w:right w:val="single" w:sz="4" w:space="0" w:color="auto"/>
            </w:tcBorders>
            <w:vAlign w:val="center"/>
          </w:tcPr>
          <w:p w:rsidR="00463556" w:rsidRPr="00AE23B9" w:rsidRDefault="00463556" w:rsidP="001660D1">
            <w:pPr>
              <w:ind w:firstLine="0"/>
              <w:jc w:val="center"/>
            </w:pPr>
            <w:r w:rsidRPr="00AE23B9">
              <w:t>%</w:t>
            </w:r>
          </w:p>
        </w:tc>
      </w:tr>
      <w:tr w:rsidR="00463556" w:rsidRPr="00AE23B9" w:rsidTr="00463556">
        <w:trPr>
          <w:trHeight w:val="82"/>
        </w:trPr>
        <w:tc>
          <w:tcPr>
            <w:tcW w:w="2164" w:type="pct"/>
            <w:tcBorders>
              <w:top w:val="single" w:sz="6" w:space="0" w:color="auto"/>
              <w:left w:val="single" w:sz="4" w:space="0" w:color="auto"/>
              <w:bottom w:val="single" w:sz="6" w:space="0" w:color="auto"/>
              <w:right w:val="single" w:sz="6" w:space="0" w:color="auto"/>
            </w:tcBorders>
            <w:vAlign w:val="center"/>
            <w:hideMark/>
          </w:tcPr>
          <w:p w:rsidR="00463556" w:rsidRPr="00AE23B9" w:rsidRDefault="00463556" w:rsidP="001660D1">
            <w:pPr>
              <w:ind w:firstLine="0"/>
            </w:pPr>
            <w:r w:rsidRPr="00AE23B9">
              <w:t>Налоговые доходы</w:t>
            </w:r>
          </w:p>
        </w:tc>
        <w:tc>
          <w:tcPr>
            <w:tcW w:w="1492" w:type="pct"/>
            <w:tcBorders>
              <w:top w:val="single" w:sz="6" w:space="0" w:color="auto"/>
              <w:left w:val="single" w:sz="6" w:space="0" w:color="auto"/>
              <w:bottom w:val="single" w:sz="6" w:space="0" w:color="auto"/>
              <w:right w:val="single" w:sz="4" w:space="0" w:color="auto"/>
            </w:tcBorders>
            <w:noWrap/>
            <w:vAlign w:val="center"/>
            <w:hideMark/>
          </w:tcPr>
          <w:p w:rsidR="00463556" w:rsidRPr="00AE23B9" w:rsidRDefault="00463556" w:rsidP="00117E62">
            <w:pPr>
              <w:ind w:firstLine="0"/>
              <w:jc w:val="center"/>
              <w:rPr>
                <w:color w:val="000000"/>
              </w:rPr>
            </w:pPr>
            <w:r w:rsidRPr="00AE23B9">
              <w:rPr>
                <w:color w:val="000000"/>
              </w:rPr>
              <w:t>10137,0</w:t>
            </w:r>
          </w:p>
        </w:tc>
        <w:tc>
          <w:tcPr>
            <w:tcW w:w="1343" w:type="pct"/>
            <w:tcBorders>
              <w:top w:val="single" w:sz="6" w:space="0" w:color="auto"/>
              <w:left w:val="single" w:sz="4" w:space="0" w:color="auto"/>
              <w:bottom w:val="single" w:sz="6" w:space="0" w:color="auto"/>
              <w:right w:val="single" w:sz="4" w:space="0" w:color="auto"/>
            </w:tcBorders>
            <w:vAlign w:val="center"/>
          </w:tcPr>
          <w:p w:rsidR="00463556" w:rsidRPr="00AE23B9" w:rsidRDefault="00463556" w:rsidP="001660D1">
            <w:pPr>
              <w:ind w:firstLine="0"/>
              <w:jc w:val="center"/>
            </w:pPr>
            <w:r w:rsidRPr="00AE23B9">
              <w:t>23,5</w:t>
            </w:r>
          </w:p>
        </w:tc>
      </w:tr>
      <w:tr w:rsidR="00463556" w:rsidRPr="00AE23B9" w:rsidTr="00463556">
        <w:trPr>
          <w:trHeight w:val="70"/>
        </w:trPr>
        <w:tc>
          <w:tcPr>
            <w:tcW w:w="2164" w:type="pct"/>
            <w:tcBorders>
              <w:top w:val="single" w:sz="6" w:space="0" w:color="auto"/>
              <w:left w:val="single" w:sz="4" w:space="0" w:color="auto"/>
              <w:bottom w:val="single" w:sz="6" w:space="0" w:color="auto"/>
              <w:right w:val="single" w:sz="6" w:space="0" w:color="auto"/>
            </w:tcBorders>
            <w:vAlign w:val="center"/>
            <w:hideMark/>
          </w:tcPr>
          <w:p w:rsidR="00463556" w:rsidRPr="00AE23B9" w:rsidRDefault="00463556" w:rsidP="001660D1">
            <w:pPr>
              <w:ind w:firstLine="0"/>
            </w:pPr>
            <w:r w:rsidRPr="00AE23B9">
              <w:t>Неналоговые доходы</w:t>
            </w:r>
          </w:p>
        </w:tc>
        <w:tc>
          <w:tcPr>
            <w:tcW w:w="1492" w:type="pct"/>
            <w:tcBorders>
              <w:top w:val="single" w:sz="6" w:space="0" w:color="auto"/>
              <w:left w:val="single" w:sz="6" w:space="0" w:color="auto"/>
              <w:bottom w:val="single" w:sz="6" w:space="0" w:color="auto"/>
              <w:right w:val="single" w:sz="4" w:space="0" w:color="auto"/>
            </w:tcBorders>
            <w:noWrap/>
            <w:vAlign w:val="center"/>
            <w:hideMark/>
          </w:tcPr>
          <w:p w:rsidR="00463556" w:rsidRPr="00AE23B9" w:rsidRDefault="00463556" w:rsidP="001660D1">
            <w:pPr>
              <w:ind w:firstLine="0"/>
              <w:jc w:val="center"/>
            </w:pPr>
            <w:r w:rsidRPr="00AE23B9">
              <w:t>2107,0</w:t>
            </w:r>
          </w:p>
        </w:tc>
        <w:tc>
          <w:tcPr>
            <w:tcW w:w="1343" w:type="pct"/>
            <w:tcBorders>
              <w:top w:val="single" w:sz="6" w:space="0" w:color="auto"/>
              <w:left w:val="single" w:sz="4" w:space="0" w:color="auto"/>
              <w:bottom w:val="single" w:sz="6" w:space="0" w:color="auto"/>
              <w:right w:val="single" w:sz="4" w:space="0" w:color="auto"/>
            </w:tcBorders>
            <w:vAlign w:val="center"/>
          </w:tcPr>
          <w:p w:rsidR="00463556" w:rsidRPr="00AE23B9" w:rsidRDefault="00463556" w:rsidP="001660D1">
            <w:pPr>
              <w:ind w:firstLine="0"/>
              <w:jc w:val="center"/>
            </w:pPr>
            <w:r w:rsidRPr="00AE23B9">
              <w:t>4,9</w:t>
            </w:r>
          </w:p>
        </w:tc>
      </w:tr>
      <w:tr w:rsidR="00463556" w:rsidRPr="00AE23B9" w:rsidTr="00463556">
        <w:trPr>
          <w:trHeight w:val="70"/>
        </w:trPr>
        <w:tc>
          <w:tcPr>
            <w:tcW w:w="2164" w:type="pct"/>
            <w:tcBorders>
              <w:top w:val="single" w:sz="6" w:space="0" w:color="auto"/>
              <w:left w:val="single" w:sz="4" w:space="0" w:color="auto"/>
              <w:bottom w:val="single" w:sz="6" w:space="0" w:color="auto"/>
              <w:right w:val="single" w:sz="6" w:space="0" w:color="auto"/>
            </w:tcBorders>
            <w:vAlign w:val="center"/>
            <w:hideMark/>
          </w:tcPr>
          <w:p w:rsidR="00463556" w:rsidRPr="00AE23B9" w:rsidRDefault="00463556" w:rsidP="001660D1">
            <w:pPr>
              <w:ind w:firstLine="0"/>
            </w:pPr>
            <w:r w:rsidRPr="00AE23B9">
              <w:t>Безвозмездные поступления</w:t>
            </w:r>
          </w:p>
        </w:tc>
        <w:tc>
          <w:tcPr>
            <w:tcW w:w="1492" w:type="pct"/>
            <w:tcBorders>
              <w:top w:val="single" w:sz="6" w:space="0" w:color="auto"/>
              <w:left w:val="single" w:sz="6" w:space="0" w:color="auto"/>
              <w:bottom w:val="single" w:sz="6" w:space="0" w:color="auto"/>
              <w:right w:val="single" w:sz="4" w:space="0" w:color="auto"/>
            </w:tcBorders>
            <w:noWrap/>
            <w:vAlign w:val="center"/>
            <w:hideMark/>
          </w:tcPr>
          <w:p w:rsidR="00463556" w:rsidRPr="000D5AB3" w:rsidRDefault="00463556" w:rsidP="000D5AB3">
            <w:pPr>
              <w:ind w:firstLine="0"/>
              <w:jc w:val="center"/>
              <w:rPr>
                <w:color w:val="000000"/>
              </w:rPr>
            </w:pPr>
            <w:r w:rsidRPr="00AE23B9">
              <w:rPr>
                <w:color w:val="000000"/>
              </w:rPr>
              <w:t>30 822,0</w:t>
            </w:r>
          </w:p>
        </w:tc>
        <w:tc>
          <w:tcPr>
            <w:tcW w:w="1343" w:type="pct"/>
            <w:tcBorders>
              <w:top w:val="single" w:sz="6" w:space="0" w:color="auto"/>
              <w:left w:val="single" w:sz="4" w:space="0" w:color="auto"/>
              <w:bottom w:val="single" w:sz="6" w:space="0" w:color="auto"/>
              <w:right w:val="single" w:sz="4" w:space="0" w:color="auto"/>
            </w:tcBorders>
            <w:vAlign w:val="center"/>
          </w:tcPr>
          <w:p w:rsidR="00463556" w:rsidRPr="00AE23B9" w:rsidRDefault="00463556" w:rsidP="001660D1">
            <w:pPr>
              <w:ind w:firstLine="0"/>
              <w:jc w:val="center"/>
            </w:pPr>
            <w:r w:rsidRPr="00AE23B9">
              <w:t>71,6</w:t>
            </w:r>
          </w:p>
        </w:tc>
      </w:tr>
      <w:tr w:rsidR="00463556" w:rsidRPr="00AE23B9" w:rsidTr="00463556">
        <w:trPr>
          <w:trHeight w:val="70"/>
        </w:trPr>
        <w:tc>
          <w:tcPr>
            <w:tcW w:w="2164" w:type="pct"/>
            <w:tcBorders>
              <w:top w:val="single" w:sz="6" w:space="0" w:color="auto"/>
              <w:left w:val="single" w:sz="4" w:space="0" w:color="auto"/>
              <w:bottom w:val="single" w:sz="6" w:space="0" w:color="auto"/>
              <w:right w:val="single" w:sz="6" w:space="0" w:color="auto"/>
            </w:tcBorders>
            <w:vAlign w:val="center"/>
            <w:hideMark/>
          </w:tcPr>
          <w:p w:rsidR="00463556" w:rsidRPr="00AE23B9" w:rsidRDefault="00463556" w:rsidP="001660D1">
            <w:pPr>
              <w:ind w:firstLine="0"/>
            </w:pPr>
            <w:r w:rsidRPr="00AE23B9">
              <w:t>Всего:</w:t>
            </w:r>
          </w:p>
        </w:tc>
        <w:tc>
          <w:tcPr>
            <w:tcW w:w="1492" w:type="pct"/>
            <w:tcBorders>
              <w:top w:val="single" w:sz="6" w:space="0" w:color="auto"/>
              <w:left w:val="single" w:sz="6" w:space="0" w:color="auto"/>
              <w:bottom w:val="single" w:sz="6" w:space="0" w:color="auto"/>
              <w:right w:val="single" w:sz="4" w:space="0" w:color="auto"/>
            </w:tcBorders>
            <w:noWrap/>
            <w:vAlign w:val="center"/>
            <w:hideMark/>
          </w:tcPr>
          <w:p w:rsidR="00463556" w:rsidRPr="00AE23B9" w:rsidRDefault="00463556" w:rsidP="001660D1">
            <w:pPr>
              <w:ind w:firstLine="0"/>
              <w:jc w:val="center"/>
            </w:pPr>
            <w:r w:rsidRPr="00AE23B9">
              <w:t>43069,0</w:t>
            </w:r>
          </w:p>
        </w:tc>
        <w:tc>
          <w:tcPr>
            <w:tcW w:w="1343" w:type="pct"/>
            <w:tcBorders>
              <w:top w:val="single" w:sz="6" w:space="0" w:color="auto"/>
              <w:left w:val="single" w:sz="4" w:space="0" w:color="auto"/>
              <w:bottom w:val="single" w:sz="6" w:space="0" w:color="auto"/>
              <w:right w:val="single" w:sz="4" w:space="0" w:color="auto"/>
            </w:tcBorders>
            <w:vAlign w:val="center"/>
          </w:tcPr>
          <w:p w:rsidR="00463556" w:rsidRPr="00AE23B9" w:rsidRDefault="00463556" w:rsidP="001660D1">
            <w:pPr>
              <w:ind w:firstLine="0"/>
              <w:jc w:val="center"/>
            </w:pPr>
            <w:r w:rsidRPr="00AE23B9">
              <w:t>100</w:t>
            </w:r>
          </w:p>
        </w:tc>
      </w:tr>
    </w:tbl>
    <w:p w:rsidR="00BC1A3E" w:rsidRPr="00AE23B9" w:rsidRDefault="00BC1A3E" w:rsidP="00BC1A3E">
      <w:pPr>
        <w:pStyle w:val="a0"/>
      </w:pPr>
    </w:p>
    <w:p w:rsidR="00305BC4" w:rsidRDefault="00BC1A3E" w:rsidP="00FE28F2">
      <w:r w:rsidRPr="00463556">
        <w:t xml:space="preserve">На долю собственных доходов бюджета муниципального образования в 2014 г. приходится </w:t>
      </w:r>
      <w:r w:rsidR="00FA2167" w:rsidRPr="00463556">
        <w:t>28,4</w:t>
      </w:r>
      <w:r w:rsidRPr="00463556">
        <w:t xml:space="preserve"> % доходной части бюджета. При этом налоговые доходы составили </w:t>
      </w:r>
      <w:r w:rsidR="00FA2167" w:rsidRPr="00463556">
        <w:t>23,50</w:t>
      </w:r>
      <w:r w:rsidRPr="00463556">
        <w:t xml:space="preserve"> % и неналоговые доходы – </w:t>
      </w:r>
      <w:r w:rsidR="00FA2167" w:rsidRPr="00463556">
        <w:t>4,90</w:t>
      </w:r>
      <w:r w:rsidRPr="00463556">
        <w:t xml:space="preserve"> % собственных доходов муниципального образования.</w:t>
      </w:r>
    </w:p>
    <w:p w:rsidR="00305BC4" w:rsidRDefault="00305BC4" w:rsidP="00BC1A3E">
      <w:r>
        <w:t xml:space="preserve">Таблица </w:t>
      </w:r>
      <w:r w:rsidRPr="00AE23B9">
        <w:t xml:space="preserve">2.5.2. </w:t>
      </w:r>
      <w:r w:rsidR="00BC1A3E" w:rsidRPr="00AE23B9">
        <w:t>Структура доходов бюджета</w:t>
      </w:r>
      <w:r w:rsidR="00463556">
        <w:t xml:space="preserve"> Ям-Тёсовского сельского</w:t>
      </w:r>
      <w:r w:rsidR="00BC1A3E" w:rsidRPr="00AE23B9">
        <w:t xml:space="preserve"> поселения в </w:t>
      </w:r>
      <w:r>
        <w:t>2014 г.</w:t>
      </w:r>
    </w:p>
    <w:p w:rsidR="008D155A" w:rsidRPr="005F4EBF" w:rsidRDefault="00305BC4" w:rsidP="00BC1A3E">
      <w:pPr>
        <w:rPr>
          <w:highlight w:val="green"/>
        </w:rPr>
      </w:pPr>
      <w:r>
        <w:t xml:space="preserve"> </w:t>
      </w:r>
      <w:r w:rsidR="00BC1A3E" w:rsidRPr="00AE23B9">
        <w:t xml:space="preserve"> </w:t>
      </w: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gridCol w:w="1465"/>
        <w:gridCol w:w="1738"/>
        <w:gridCol w:w="1843"/>
      </w:tblGrid>
      <w:tr w:rsidR="00305BC4" w:rsidRPr="000D5AB3" w:rsidTr="00305BC4">
        <w:trPr>
          <w:trHeight w:val="315"/>
        </w:trPr>
        <w:tc>
          <w:tcPr>
            <w:tcW w:w="4500" w:type="dxa"/>
            <w:vMerge w:val="restart"/>
            <w:shd w:val="clear" w:color="auto" w:fill="auto"/>
            <w:vAlign w:val="center"/>
            <w:hideMark/>
          </w:tcPr>
          <w:p w:rsidR="00305BC4" w:rsidRPr="000D5AB3" w:rsidRDefault="00305BC4" w:rsidP="00305BC4">
            <w:pPr>
              <w:widowControl/>
              <w:ind w:firstLine="0"/>
              <w:jc w:val="center"/>
            </w:pPr>
            <w:r w:rsidRPr="000D5AB3">
              <w:rPr>
                <w:sz w:val="22"/>
                <w:szCs w:val="22"/>
              </w:rPr>
              <w:t>Наименование показателя</w:t>
            </w:r>
          </w:p>
        </w:tc>
        <w:tc>
          <w:tcPr>
            <w:tcW w:w="1468" w:type="dxa"/>
            <w:vMerge w:val="restart"/>
            <w:shd w:val="clear" w:color="auto" w:fill="auto"/>
            <w:vAlign w:val="center"/>
            <w:hideMark/>
          </w:tcPr>
          <w:p w:rsidR="00305BC4" w:rsidRPr="000D5AB3" w:rsidRDefault="00305BC4" w:rsidP="00305BC4">
            <w:pPr>
              <w:widowControl/>
              <w:ind w:firstLine="0"/>
              <w:jc w:val="center"/>
            </w:pPr>
            <w:r w:rsidRPr="000D5AB3">
              <w:rPr>
                <w:sz w:val="22"/>
                <w:szCs w:val="22"/>
              </w:rPr>
              <w:t>Единица измерения</w:t>
            </w:r>
          </w:p>
        </w:tc>
        <w:tc>
          <w:tcPr>
            <w:tcW w:w="3544" w:type="dxa"/>
            <w:gridSpan w:val="2"/>
            <w:shd w:val="clear" w:color="auto" w:fill="auto"/>
            <w:vAlign w:val="center"/>
            <w:hideMark/>
          </w:tcPr>
          <w:p w:rsidR="00305BC4" w:rsidRPr="000D5AB3" w:rsidRDefault="00305BC4" w:rsidP="00305BC4">
            <w:pPr>
              <w:widowControl/>
              <w:ind w:firstLine="0"/>
              <w:jc w:val="center"/>
            </w:pPr>
            <w:r w:rsidRPr="000D5AB3">
              <w:rPr>
                <w:sz w:val="22"/>
                <w:szCs w:val="22"/>
              </w:rPr>
              <w:t>Отчетный финансовый год (2014)</w:t>
            </w:r>
          </w:p>
        </w:tc>
      </w:tr>
      <w:tr w:rsidR="00305BC4" w:rsidRPr="000D5AB3" w:rsidTr="00305BC4">
        <w:trPr>
          <w:trHeight w:val="315"/>
        </w:trPr>
        <w:tc>
          <w:tcPr>
            <w:tcW w:w="4500" w:type="dxa"/>
            <w:vMerge/>
            <w:shd w:val="clear" w:color="auto" w:fill="auto"/>
            <w:vAlign w:val="center"/>
            <w:hideMark/>
          </w:tcPr>
          <w:p w:rsidR="00305BC4" w:rsidRPr="000D5AB3" w:rsidRDefault="00305BC4" w:rsidP="00305BC4">
            <w:pPr>
              <w:widowControl/>
              <w:ind w:firstLine="0"/>
              <w:jc w:val="left"/>
            </w:pPr>
          </w:p>
        </w:tc>
        <w:tc>
          <w:tcPr>
            <w:tcW w:w="1468" w:type="dxa"/>
            <w:vMerge/>
            <w:shd w:val="clear" w:color="auto" w:fill="auto"/>
            <w:vAlign w:val="center"/>
            <w:hideMark/>
          </w:tcPr>
          <w:p w:rsidR="00305BC4" w:rsidRPr="000D5AB3" w:rsidRDefault="00305BC4" w:rsidP="00305BC4">
            <w:pPr>
              <w:widowControl/>
              <w:ind w:firstLine="0"/>
              <w:jc w:val="left"/>
            </w:pPr>
          </w:p>
        </w:tc>
        <w:tc>
          <w:tcPr>
            <w:tcW w:w="1701" w:type="dxa"/>
            <w:shd w:val="clear" w:color="auto" w:fill="auto"/>
            <w:vAlign w:val="center"/>
            <w:hideMark/>
          </w:tcPr>
          <w:p w:rsidR="00305BC4" w:rsidRPr="000D5AB3" w:rsidRDefault="00305BC4" w:rsidP="00305BC4">
            <w:pPr>
              <w:widowControl/>
              <w:ind w:firstLine="0"/>
              <w:jc w:val="center"/>
            </w:pPr>
            <w:r w:rsidRPr="000D5AB3">
              <w:rPr>
                <w:sz w:val="22"/>
                <w:szCs w:val="22"/>
              </w:rPr>
              <w:t>Утверждено</w:t>
            </w:r>
          </w:p>
        </w:tc>
        <w:tc>
          <w:tcPr>
            <w:tcW w:w="1843" w:type="dxa"/>
            <w:shd w:val="clear" w:color="auto" w:fill="auto"/>
            <w:vAlign w:val="center"/>
            <w:hideMark/>
          </w:tcPr>
          <w:p w:rsidR="00305BC4" w:rsidRPr="000D5AB3" w:rsidRDefault="00305BC4" w:rsidP="00305BC4">
            <w:pPr>
              <w:widowControl/>
              <w:ind w:firstLine="0"/>
              <w:jc w:val="center"/>
            </w:pPr>
            <w:r w:rsidRPr="000D5AB3">
              <w:rPr>
                <w:sz w:val="22"/>
                <w:szCs w:val="22"/>
              </w:rPr>
              <w:t>Исполнено</w:t>
            </w:r>
          </w:p>
        </w:tc>
      </w:tr>
      <w:tr w:rsidR="00305BC4" w:rsidRPr="000D5AB3" w:rsidTr="00305BC4">
        <w:trPr>
          <w:trHeight w:val="525"/>
        </w:trPr>
        <w:tc>
          <w:tcPr>
            <w:tcW w:w="4500" w:type="dxa"/>
            <w:vMerge/>
            <w:shd w:val="clear" w:color="auto" w:fill="auto"/>
            <w:vAlign w:val="center"/>
            <w:hideMark/>
          </w:tcPr>
          <w:p w:rsidR="00305BC4" w:rsidRPr="000D5AB3" w:rsidRDefault="00305BC4" w:rsidP="00305BC4">
            <w:pPr>
              <w:widowControl/>
              <w:ind w:firstLine="0"/>
              <w:jc w:val="left"/>
            </w:pPr>
          </w:p>
        </w:tc>
        <w:tc>
          <w:tcPr>
            <w:tcW w:w="1468" w:type="dxa"/>
            <w:vMerge/>
            <w:shd w:val="clear" w:color="auto" w:fill="auto"/>
            <w:vAlign w:val="center"/>
            <w:hideMark/>
          </w:tcPr>
          <w:p w:rsidR="00305BC4" w:rsidRPr="000D5AB3" w:rsidRDefault="00305BC4" w:rsidP="00305BC4">
            <w:pPr>
              <w:widowControl/>
              <w:ind w:firstLine="0"/>
              <w:jc w:val="left"/>
            </w:pPr>
          </w:p>
        </w:tc>
        <w:tc>
          <w:tcPr>
            <w:tcW w:w="1701" w:type="dxa"/>
            <w:shd w:val="clear" w:color="auto" w:fill="auto"/>
            <w:vAlign w:val="center"/>
            <w:hideMark/>
          </w:tcPr>
          <w:p w:rsidR="00305BC4" w:rsidRPr="000D5AB3" w:rsidRDefault="00305BC4" w:rsidP="00305BC4">
            <w:pPr>
              <w:widowControl/>
              <w:ind w:firstLine="0"/>
              <w:jc w:val="center"/>
            </w:pPr>
            <w:r w:rsidRPr="000D5AB3">
              <w:rPr>
                <w:sz w:val="22"/>
                <w:szCs w:val="22"/>
              </w:rPr>
              <w:t>Данные муниципальных образований</w:t>
            </w:r>
          </w:p>
        </w:tc>
        <w:tc>
          <w:tcPr>
            <w:tcW w:w="1843" w:type="dxa"/>
            <w:shd w:val="clear" w:color="auto" w:fill="auto"/>
            <w:vAlign w:val="center"/>
            <w:hideMark/>
          </w:tcPr>
          <w:p w:rsidR="00305BC4" w:rsidRPr="000D5AB3" w:rsidRDefault="00305BC4" w:rsidP="00305BC4">
            <w:pPr>
              <w:widowControl/>
              <w:ind w:firstLine="0"/>
              <w:jc w:val="center"/>
            </w:pPr>
            <w:r w:rsidRPr="000D5AB3">
              <w:rPr>
                <w:sz w:val="22"/>
                <w:szCs w:val="22"/>
              </w:rPr>
              <w:t>Данные муниципальных образований</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0"/>
              <w:jc w:val="left"/>
            </w:pPr>
            <w:r w:rsidRPr="000D5AB3">
              <w:rPr>
                <w:sz w:val="22"/>
                <w:szCs w:val="22"/>
              </w:rPr>
              <w:t>Налоговые доходы</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10 829,00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10 137,00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Налоги на прибыль, доходы</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1 948,00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1 948,00</w:t>
            </w:r>
          </w:p>
        </w:tc>
      </w:tr>
      <w:tr w:rsidR="00305BC4" w:rsidRPr="000D5AB3" w:rsidTr="00305BC4">
        <w:trPr>
          <w:trHeight w:val="73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Налоги на товары (работы, услуги), реализуемые на территории Российской Федерации</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4 711,00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4 008,00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Налоги на совокупный доход</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7,00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7,00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Налоги на имущество</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4 100,00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4 111,00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Государственная пошлина</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63,00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63,00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0"/>
              <w:jc w:val="left"/>
            </w:pPr>
            <w:r w:rsidRPr="000D5AB3">
              <w:rPr>
                <w:sz w:val="22"/>
                <w:szCs w:val="22"/>
              </w:rPr>
              <w:t>Неналоговые доходы</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2 084,00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2 107,00</w:t>
            </w:r>
          </w:p>
        </w:tc>
      </w:tr>
      <w:tr w:rsidR="00305BC4" w:rsidRPr="000D5AB3" w:rsidTr="00305BC4">
        <w:trPr>
          <w:trHeight w:val="73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Доходы от использования имущества, находящегося в государственной и муниципальной собственности</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1 232,00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1 238,00</w:t>
            </w:r>
          </w:p>
        </w:tc>
      </w:tr>
      <w:tr w:rsidR="00305BC4" w:rsidRPr="000D5AB3" w:rsidTr="00305BC4">
        <w:trPr>
          <w:trHeight w:val="73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Доходы от оказания платных услуг (работ) и компенсации</w:t>
            </w:r>
            <w:r w:rsidRPr="000D5AB3">
              <w:rPr>
                <w:sz w:val="22"/>
                <w:szCs w:val="22"/>
              </w:rPr>
              <w:br/>
              <w:t>затрат государства</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334,00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334,00</w:t>
            </w:r>
          </w:p>
        </w:tc>
      </w:tr>
      <w:tr w:rsidR="00305BC4" w:rsidRPr="000D5AB3" w:rsidTr="00305BC4">
        <w:trPr>
          <w:trHeight w:val="73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lastRenderedPageBreak/>
              <w:t>Доходы от продажи материальных и нематериальных</w:t>
            </w:r>
            <w:r w:rsidRPr="000D5AB3">
              <w:rPr>
                <w:sz w:val="22"/>
                <w:szCs w:val="22"/>
              </w:rPr>
              <w:br/>
              <w:t>активов</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120,00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120,00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Штрафы, санкции, возмещение ущерба</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0,00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0,00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Chars="100" w:firstLine="220"/>
              <w:jc w:val="left"/>
            </w:pPr>
            <w:r w:rsidRPr="000D5AB3">
              <w:rPr>
                <w:sz w:val="22"/>
                <w:szCs w:val="22"/>
              </w:rPr>
              <w:t>Прочие неналоговые доходы</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399,00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415,00</w:t>
            </w:r>
          </w:p>
        </w:tc>
      </w:tr>
      <w:tr w:rsidR="00305BC4" w:rsidRPr="000D5AB3" w:rsidTr="00305BC4">
        <w:trPr>
          <w:trHeight w:val="525"/>
        </w:trPr>
        <w:tc>
          <w:tcPr>
            <w:tcW w:w="4500" w:type="dxa"/>
            <w:shd w:val="clear" w:color="auto" w:fill="auto"/>
            <w:vAlign w:val="center"/>
            <w:hideMark/>
          </w:tcPr>
          <w:p w:rsidR="00305BC4" w:rsidRPr="000D5AB3" w:rsidRDefault="00305BC4" w:rsidP="00305BC4">
            <w:pPr>
              <w:widowControl/>
              <w:ind w:firstLine="0"/>
              <w:jc w:val="left"/>
            </w:pPr>
            <w:r w:rsidRPr="000D5AB3">
              <w:rPr>
                <w:sz w:val="22"/>
                <w:szCs w:val="22"/>
              </w:rPr>
              <w:t>Безвозмездные поступления от других бюджетов</w:t>
            </w:r>
            <w:r w:rsidRPr="000D5AB3">
              <w:rPr>
                <w:sz w:val="22"/>
                <w:szCs w:val="22"/>
              </w:rPr>
              <w:br/>
              <w:t>бюджетной системы Российской Федерации</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30 852,00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30 822,00</w:t>
            </w:r>
          </w:p>
        </w:tc>
      </w:tr>
      <w:tr w:rsidR="00305BC4" w:rsidRPr="000D5AB3" w:rsidTr="00305BC4">
        <w:trPr>
          <w:trHeight w:val="315"/>
        </w:trPr>
        <w:tc>
          <w:tcPr>
            <w:tcW w:w="4500" w:type="dxa"/>
            <w:shd w:val="clear" w:color="auto" w:fill="auto"/>
            <w:vAlign w:val="center"/>
            <w:hideMark/>
          </w:tcPr>
          <w:p w:rsidR="00305BC4" w:rsidRPr="000D5AB3" w:rsidRDefault="00305BC4" w:rsidP="00305BC4">
            <w:pPr>
              <w:widowControl/>
              <w:ind w:firstLine="0"/>
              <w:jc w:val="left"/>
            </w:pPr>
            <w:r w:rsidRPr="000D5AB3">
              <w:rPr>
                <w:sz w:val="22"/>
                <w:szCs w:val="22"/>
              </w:rPr>
              <w:t>Всего доходов</w:t>
            </w:r>
          </w:p>
        </w:tc>
        <w:tc>
          <w:tcPr>
            <w:tcW w:w="1468"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701" w:type="dxa"/>
            <w:shd w:val="clear" w:color="auto" w:fill="auto"/>
            <w:noWrap/>
            <w:hideMark/>
          </w:tcPr>
          <w:p w:rsidR="00305BC4" w:rsidRPr="000D5AB3" w:rsidRDefault="00305BC4" w:rsidP="00305BC4">
            <w:pPr>
              <w:widowControl/>
              <w:ind w:firstLine="0"/>
              <w:jc w:val="right"/>
            </w:pPr>
            <w:r w:rsidRPr="000D5AB3">
              <w:rPr>
                <w:sz w:val="22"/>
                <w:szCs w:val="22"/>
              </w:rPr>
              <w:t>43 765,00</w:t>
            </w:r>
          </w:p>
        </w:tc>
        <w:tc>
          <w:tcPr>
            <w:tcW w:w="1843" w:type="dxa"/>
            <w:shd w:val="clear" w:color="auto" w:fill="auto"/>
            <w:noWrap/>
            <w:hideMark/>
          </w:tcPr>
          <w:p w:rsidR="00305BC4" w:rsidRPr="000D5AB3" w:rsidRDefault="00305BC4" w:rsidP="00305BC4">
            <w:pPr>
              <w:widowControl/>
              <w:ind w:firstLine="0"/>
              <w:jc w:val="right"/>
            </w:pPr>
            <w:r w:rsidRPr="000D5AB3">
              <w:rPr>
                <w:sz w:val="22"/>
                <w:szCs w:val="22"/>
              </w:rPr>
              <w:t>43 069,00</w:t>
            </w:r>
          </w:p>
        </w:tc>
      </w:tr>
    </w:tbl>
    <w:p w:rsidR="00305BC4" w:rsidRPr="00305BC4" w:rsidRDefault="00305BC4" w:rsidP="00305BC4">
      <w:pPr>
        <w:tabs>
          <w:tab w:val="left" w:pos="1713"/>
        </w:tabs>
        <w:ind w:firstLine="0"/>
        <w:rPr>
          <w:noProof/>
          <w:highlight w:val="yellow"/>
        </w:rPr>
      </w:pPr>
    </w:p>
    <w:p w:rsidR="00BC1A3E" w:rsidRPr="00AE23B9" w:rsidRDefault="00BC1A3E" w:rsidP="00BC1A3E">
      <w:pPr>
        <w:rPr>
          <w:u w:val="single"/>
        </w:rPr>
      </w:pPr>
      <w:r w:rsidRPr="00AE23B9">
        <w:rPr>
          <w:u w:val="single"/>
        </w:rPr>
        <w:t>Расходы</w:t>
      </w:r>
    </w:p>
    <w:p w:rsidR="00BC1A3E" w:rsidRPr="00AE23B9" w:rsidRDefault="00BC1A3E" w:rsidP="00BC1A3E">
      <w:r w:rsidRPr="00AE23B9">
        <w:t>Основная часть расходов бюджета муниципального образования в 2014 г. приходится на общегосударственные вопросы, национальную экономику, жилищно-коммунальное хозяйство и культуру и кинематографию.</w:t>
      </w:r>
    </w:p>
    <w:p w:rsidR="00BC1A3E" w:rsidRPr="00AE23B9" w:rsidRDefault="00BC1A3E" w:rsidP="00BC1A3E">
      <w:r w:rsidRPr="00AE23B9">
        <w:t xml:space="preserve">Структура расходов бюджета поселения в </w:t>
      </w:r>
      <w:r w:rsidR="00305BC4">
        <w:t>2014 году</w:t>
      </w:r>
      <w:r w:rsidR="00FE28F2">
        <w:t xml:space="preserve"> представлена в таблице 2.5.3.</w:t>
      </w:r>
      <w:r w:rsidRPr="00AE23B9">
        <w:t xml:space="preserve"> </w:t>
      </w:r>
    </w:p>
    <w:p w:rsidR="00BC1A3E" w:rsidRDefault="00FE28F2" w:rsidP="00BC1A3E">
      <w:pPr>
        <w:rPr>
          <w:szCs w:val="29"/>
        </w:rPr>
      </w:pPr>
      <w:r>
        <w:rPr>
          <w:szCs w:val="29"/>
        </w:rPr>
        <w:t>Таблица 2.5.3</w:t>
      </w:r>
      <w:r w:rsidR="00BC1A3E" w:rsidRPr="00AE23B9">
        <w:rPr>
          <w:szCs w:val="29"/>
        </w:rPr>
        <w:t xml:space="preserve">. Расходы бюджета </w:t>
      </w:r>
      <w:r w:rsidR="00305BC4">
        <w:rPr>
          <w:szCs w:val="29"/>
        </w:rPr>
        <w:t xml:space="preserve">Ям-Тёсовского </w:t>
      </w:r>
      <w:r w:rsidR="00BC1A3E" w:rsidRPr="00AE23B9">
        <w:rPr>
          <w:szCs w:val="29"/>
        </w:rPr>
        <w:t xml:space="preserve">сельского поселения в </w:t>
      </w:r>
      <w:r w:rsidR="00305BC4">
        <w:rPr>
          <w:szCs w:val="29"/>
        </w:rPr>
        <w:t>2014 г</w:t>
      </w:r>
      <w:r w:rsidR="00BC1A3E" w:rsidRPr="00AE23B9">
        <w:rPr>
          <w:szCs w:val="29"/>
        </w:rPr>
        <w:t>.</w:t>
      </w:r>
    </w:p>
    <w:p w:rsidR="00305BC4" w:rsidRDefault="00305BC4" w:rsidP="00BC1A3E">
      <w:pPr>
        <w:rPr>
          <w:szCs w:val="29"/>
        </w:rPr>
      </w:pPr>
    </w:p>
    <w:tbl>
      <w:tblPr>
        <w:tblW w:w="92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1773"/>
        <w:gridCol w:w="1738"/>
        <w:gridCol w:w="1738"/>
      </w:tblGrid>
      <w:tr w:rsidR="00305BC4" w:rsidRPr="000D5AB3" w:rsidTr="00305BC4">
        <w:trPr>
          <w:trHeight w:val="315"/>
        </w:trPr>
        <w:tc>
          <w:tcPr>
            <w:tcW w:w="4292" w:type="dxa"/>
            <w:vMerge w:val="restart"/>
            <w:shd w:val="clear" w:color="auto" w:fill="auto"/>
            <w:vAlign w:val="center"/>
            <w:hideMark/>
          </w:tcPr>
          <w:p w:rsidR="00305BC4" w:rsidRPr="000D5AB3" w:rsidRDefault="00305BC4" w:rsidP="00305BC4">
            <w:pPr>
              <w:widowControl/>
              <w:ind w:firstLine="0"/>
              <w:jc w:val="center"/>
            </w:pPr>
            <w:r w:rsidRPr="000D5AB3">
              <w:rPr>
                <w:sz w:val="22"/>
                <w:szCs w:val="22"/>
              </w:rPr>
              <w:t>Наименование показателя</w:t>
            </w:r>
          </w:p>
        </w:tc>
        <w:tc>
          <w:tcPr>
            <w:tcW w:w="1870" w:type="dxa"/>
            <w:vMerge w:val="restart"/>
            <w:shd w:val="clear" w:color="auto" w:fill="auto"/>
            <w:vAlign w:val="center"/>
            <w:hideMark/>
          </w:tcPr>
          <w:p w:rsidR="00305BC4" w:rsidRPr="000D5AB3" w:rsidRDefault="00305BC4" w:rsidP="00305BC4">
            <w:pPr>
              <w:widowControl/>
              <w:ind w:firstLine="0"/>
              <w:jc w:val="center"/>
            </w:pPr>
            <w:r w:rsidRPr="000D5AB3">
              <w:rPr>
                <w:sz w:val="22"/>
                <w:szCs w:val="22"/>
              </w:rPr>
              <w:t>Единица измерения</w:t>
            </w:r>
          </w:p>
        </w:tc>
        <w:tc>
          <w:tcPr>
            <w:tcW w:w="3098" w:type="dxa"/>
            <w:gridSpan w:val="2"/>
            <w:shd w:val="clear" w:color="auto" w:fill="auto"/>
            <w:vAlign w:val="center"/>
            <w:hideMark/>
          </w:tcPr>
          <w:p w:rsidR="00305BC4" w:rsidRPr="000D5AB3" w:rsidRDefault="00305BC4" w:rsidP="00305BC4">
            <w:pPr>
              <w:widowControl/>
              <w:ind w:firstLine="0"/>
              <w:jc w:val="center"/>
            </w:pPr>
            <w:r w:rsidRPr="000D5AB3">
              <w:rPr>
                <w:sz w:val="22"/>
                <w:szCs w:val="22"/>
              </w:rPr>
              <w:t>Отчетный финансовый год (2014)</w:t>
            </w:r>
          </w:p>
        </w:tc>
      </w:tr>
      <w:tr w:rsidR="00305BC4" w:rsidRPr="000D5AB3" w:rsidTr="00305BC4">
        <w:trPr>
          <w:trHeight w:val="315"/>
        </w:trPr>
        <w:tc>
          <w:tcPr>
            <w:tcW w:w="4292" w:type="dxa"/>
            <w:vMerge/>
            <w:shd w:val="clear" w:color="auto" w:fill="auto"/>
            <w:vAlign w:val="center"/>
            <w:hideMark/>
          </w:tcPr>
          <w:p w:rsidR="00305BC4" w:rsidRPr="000D5AB3" w:rsidRDefault="00305BC4" w:rsidP="00305BC4">
            <w:pPr>
              <w:widowControl/>
              <w:ind w:firstLine="0"/>
              <w:jc w:val="left"/>
            </w:pPr>
          </w:p>
        </w:tc>
        <w:tc>
          <w:tcPr>
            <w:tcW w:w="1870" w:type="dxa"/>
            <w:vMerge/>
            <w:shd w:val="clear" w:color="auto" w:fill="auto"/>
            <w:vAlign w:val="center"/>
            <w:hideMark/>
          </w:tcPr>
          <w:p w:rsidR="00305BC4" w:rsidRPr="000D5AB3" w:rsidRDefault="00305BC4" w:rsidP="00305BC4">
            <w:pPr>
              <w:widowControl/>
              <w:ind w:firstLine="0"/>
              <w:jc w:val="left"/>
            </w:pPr>
          </w:p>
        </w:tc>
        <w:tc>
          <w:tcPr>
            <w:tcW w:w="1549" w:type="dxa"/>
            <w:shd w:val="clear" w:color="auto" w:fill="auto"/>
            <w:vAlign w:val="center"/>
            <w:hideMark/>
          </w:tcPr>
          <w:p w:rsidR="00305BC4" w:rsidRPr="000D5AB3" w:rsidRDefault="00305BC4" w:rsidP="00305BC4">
            <w:pPr>
              <w:widowControl/>
              <w:ind w:firstLine="0"/>
              <w:jc w:val="center"/>
            </w:pPr>
            <w:r w:rsidRPr="000D5AB3">
              <w:rPr>
                <w:sz w:val="22"/>
                <w:szCs w:val="22"/>
              </w:rPr>
              <w:t>Утверждено</w:t>
            </w:r>
          </w:p>
        </w:tc>
        <w:tc>
          <w:tcPr>
            <w:tcW w:w="1549" w:type="dxa"/>
            <w:shd w:val="clear" w:color="auto" w:fill="auto"/>
            <w:vAlign w:val="center"/>
            <w:hideMark/>
          </w:tcPr>
          <w:p w:rsidR="00305BC4" w:rsidRPr="000D5AB3" w:rsidRDefault="00305BC4" w:rsidP="00305BC4">
            <w:pPr>
              <w:widowControl/>
              <w:ind w:firstLine="0"/>
              <w:jc w:val="center"/>
            </w:pPr>
            <w:r w:rsidRPr="000D5AB3">
              <w:rPr>
                <w:sz w:val="22"/>
                <w:szCs w:val="22"/>
              </w:rPr>
              <w:t>Исполнено</w:t>
            </w:r>
          </w:p>
        </w:tc>
      </w:tr>
      <w:tr w:rsidR="00305BC4" w:rsidRPr="000D5AB3" w:rsidTr="00305BC4">
        <w:trPr>
          <w:trHeight w:val="735"/>
        </w:trPr>
        <w:tc>
          <w:tcPr>
            <w:tcW w:w="4292" w:type="dxa"/>
            <w:vMerge/>
            <w:shd w:val="clear" w:color="auto" w:fill="auto"/>
            <w:vAlign w:val="center"/>
            <w:hideMark/>
          </w:tcPr>
          <w:p w:rsidR="00305BC4" w:rsidRPr="000D5AB3" w:rsidRDefault="00305BC4" w:rsidP="00305BC4">
            <w:pPr>
              <w:widowControl/>
              <w:ind w:firstLine="0"/>
              <w:jc w:val="left"/>
            </w:pPr>
          </w:p>
        </w:tc>
        <w:tc>
          <w:tcPr>
            <w:tcW w:w="1870" w:type="dxa"/>
            <w:vMerge/>
            <w:shd w:val="clear" w:color="auto" w:fill="auto"/>
            <w:vAlign w:val="center"/>
            <w:hideMark/>
          </w:tcPr>
          <w:p w:rsidR="00305BC4" w:rsidRPr="000D5AB3" w:rsidRDefault="00305BC4" w:rsidP="00305BC4">
            <w:pPr>
              <w:widowControl/>
              <w:ind w:firstLine="0"/>
              <w:jc w:val="left"/>
            </w:pPr>
          </w:p>
        </w:tc>
        <w:tc>
          <w:tcPr>
            <w:tcW w:w="1549" w:type="dxa"/>
            <w:shd w:val="clear" w:color="auto" w:fill="auto"/>
            <w:vAlign w:val="center"/>
            <w:hideMark/>
          </w:tcPr>
          <w:p w:rsidR="00305BC4" w:rsidRPr="000D5AB3" w:rsidRDefault="00305BC4" w:rsidP="00305BC4">
            <w:pPr>
              <w:widowControl/>
              <w:ind w:firstLine="0"/>
              <w:jc w:val="center"/>
            </w:pPr>
            <w:r w:rsidRPr="000D5AB3">
              <w:rPr>
                <w:sz w:val="22"/>
                <w:szCs w:val="22"/>
              </w:rPr>
              <w:t>Данные муниципальных образований</w:t>
            </w:r>
          </w:p>
        </w:tc>
        <w:tc>
          <w:tcPr>
            <w:tcW w:w="1549" w:type="dxa"/>
            <w:shd w:val="clear" w:color="auto" w:fill="auto"/>
            <w:vAlign w:val="center"/>
            <w:hideMark/>
          </w:tcPr>
          <w:p w:rsidR="00305BC4" w:rsidRPr="000D5AB3" w:rsidRDefault="00305BC4" w:rsidP="00305BC4">
            <w:pPr>
              <w:widowControl/>
              <w:ind w:firstLine="0"/>
              <w:jc w:val="center"/>
            </w:pPr>
            <w:r w:rsidRPr="000D5AB3">
              <w:rPr>
                <w:sz w:val="22"/>
                <w:szCs w:val="22"/>
              </w:rPr>
              <w:t>Данные муниципальных образований</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Общегосударственные вопросы</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5 640,00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5 583,00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Национальная оборона</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200,00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200,00</w:t>
            </w:r>
          </w:p>
        </w:tc>
      </w:tr>
      <w:tr w:rsidR="00305BC4" w:rsidRPr="000D5AB3" w:rsidTr="00305BC4">
        <w:trPr>
          <w:trHeight w:val="52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Национальная безопасность и правоохранительная деятельность</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Национальная экономика</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10 635,00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9 976,00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Жилищно-коммунальное хозяйство</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21 150,00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20 448,00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Образование</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Культура, кинематография</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6 922,00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6 584,00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Здравоохранение</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Социальная политика</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91,00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91,00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Физическая культура и спорт</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Средства массовой информации</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Межбюджетные трансферты общего характера</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0,00</w:t>
            </w:r>
          </w:p>
        </w:tc>
      </w:tr>
      <w:tr w:rsidR="00305BC4" w:rsidRPr="000D5AB3" w:rsidTr="00305BC4">
        <w:trPr>
          <w:trHeight w:val="315"/>
        </w:trPr>
        <w:tc>
          <w:tcPr>
            <w:tcW w:w="4292" w:type="dxa"/>
            <w:shd w:val="clear" w:color="auto" w:fill="auto"/>
            <w:vAlign w:val="center"/>
            <w:hideMark/>
          </w:tcPr>
          <w:p w:rsidR="00305BC4" w:rsidRPr="000D5AB3" w:rsidRDefault="00305BC4" w:rsidP="00305BC4">
            <w:pPr>
              <w:widowControl/>
              <w:ind w:firstLine="0"/>
              <w:jc w:val="left"/>
            </w:pPr>
            <w:r w:rsidRPr="000D5AB3">
              <w:rPr>
                <w:sz w:val="22"/>
                <w:szCs w:val="22"/>
              </w:rPr>
              <w:t>Всего расходов</w:t>
            </w:r>
          </w:p>
        </w:tc>
        <w:tc>
          <w:tcPr>
            <w:tcW w:w="1870" w:type="dxa"/>
            <w:shd w:val="clear" w:color="auto" w:fill="auto"/>
            <w:vAlign w:val="center"/>
            <w:hideMark/>
          </w:tcPr>
          <w:p w:rsidR="00305BC4" w:rsidRPr="000D5AB3" w:rsidRDefault="00305BC4" w:rsidP="00305BC4">
            <w:pPr>
              <w:widowControl/>
              <w:ind w:firstLine="0"/>
              <w:jc w:val="center"/>
            </w:pPr>
            <w:r w:rsidRPr="000D5AB3">
              <w:rPr>
                <w:sz w:val="22"/>
                <w:szCs w:val="22"/>
              </w:rPr>
              <w:t>тыс. руб.</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44 638,00</w:t>
            </w:r>
          </w:p>
        </w:tc>
        <w:tc>
          <w:tcPr>
            <w:tcW w:w="1549" w:type="dxa"/>
            <w:shd w:val="clear" w:color="auto" w:fill="auto"/>
            <w:noWrap/>
            <w:hideMark/>
          </w:tcPr>
          <w:p w:rsidR="00305BC4" w:rsidRPr="000D5AB3" w:rsidRDefault="00305BC4" w:rsidP="000766A0">
            <w:pPr>
              <w:widowControl/>
              <w:ind w:firstLine="0"/>
              <w:jc w:val="center"/>
            </w:pPr>
            <w:r w:rsidRPr="000D5AB3">
              <w:rPr>
                <w:sz w:val="22"/>
                <w:szCs w:val="22"/>
              </w:rPr>
              <w:t>42 882,00</w:t>
            </w:r>
          </w:p>
        </w:tc>
      </w:tr>
    </w:tbl>
    <w:p w:rsidR="00305BC4" w:rsidRDefault="00305BC4" w:rsidP="00BC1A3E">
      <w:pPr>
        <w:rPr>
          <w:szCs w:val="29"/>
        </w:rPr>
      </w:pPr>
    </w:p>
    <w:p w:rsidR="00BC1A3E" w:rsidRPr="00AE23B9" w:rsidRDefault="00BC1A3E" w:rsidP="00BC1A3E">
      <w:pPr>
        <w:rPr>
          <w:szCs w:val="29"/>
        </w:rPr>
      </w:pPr>
      <w:r w:rsidRPr="00AE23B9">
        <w:rPr>
          <w:szCs w:val="29"/>
        </w:rPr>
        <w:t xml:space="preserve">Уровень бюджетной обеспеченности по доходам на </w:t>
      </w:r>
      <w:r w:rsidR="00FE28F2">
        <w:rPr>
          <w:szCs w:val="29"/>
        </w:rPr>
        <w:t xml:space="preserve">1 </w:t>
      </w:r>
      <w:r w:rsidRPr="00AE23B9">
        <w:rPr>
          <w:szCs w:val="29"/>
        </w:rPr>
        <w:t xml:space="preserve">жителя составил в 2014 г. </w:t>
      </w:r>
      <w:r w:rsidR="00FE28F2">
        <w:rPr>
          <w:szCs w:val="29"/>
        </w:rPr>
        <w:t xml:space="preserve">- 13,21 </w:t>
      </w:r>
      <w:r w:rsidRPr="00AE23B9">
        <w:rPr>
          <w:szCs w:val="29"/>
        </w:rPr>
        <w:t>тыс. руб.</w:t>
      </w:r>
      <w:r w:rsidR="00FE28F2">
        <w:rPr>
          <w:szCs w:val="29"/>
        </w:rPr>
        <w:t>,</w:t>
      </w:r>
      <w:r w:rsidRPr="00AE23B9">
        <w:rPr>
          <w:szCs w:val="29"/>
        </w:rPr>
        <w:t xml:space="preserve"> уровень бюджетной об</w:t>
      </w:r>
      <w:r w:rsidR="00152881" w:rsidRPr="00AE23B9">
        <w:rPr>
          <w:szCs w:val="29"/>
        </w:rPr>
        <w:t>еспеченности по расходам –</w:t>
      </w:r>
      <w:r w:rsidR="00FE28F2">
        <w:rPr>
          <w:szCs w:val="29"/>
        </w:rPr>
        <w:t xml:space="preserve"> 13,15 </w:t>
      </w:r>
      <w:r w:rsidR="00305BC4">
        <w:rPr>
          <w:szCs w:val="29"/>
        </w:rPr>
        <w:t>тыс. руб. на 1 жителя.</w:t>
      </w:r>
    </w:p>
    <w:p w:rsidR="00BC1A3E" w:rsidRPr="00AE23B9" w:rsidRDefault="00BC1A3E" w:rsidP="00BC1A3E">
      <w:pPr>
        <w:rPr>
          <w:szCs w:val="29"/>
        </w:rPr>
      </w:pPr>
      <w:r w:rsidRPr="00AE23B9">
        <w:rPr>
          <w:szCs w:val="29"/>
        </w:rPr>
        <w:t>Выводы:</w:t>
      </w:r>
    </w:p>
    <w:p w:rsidR="00BC1A3E" w:rsidRPr="00AE23B9" w:rsidRDefault="00BC1A3E" w:rsidP="00BC1A3E">
      <w:pPr>
        <w:rPr>
          <w:szCs w:val="29"/>
        </w:rPr>
      </w:pPr>
      <w:r w:rsidRPr="00AE23B9">
        <w:rPr>
          <w:szCs w:val="29"/>
        </w:rPr>
        <w:t>– основная часть доходов бюджета формируется за счет безвозмездных поступлений из бюджетов других уровней, что характеризует бюджет поселения как дотационный;</w:t>
      </w:r>
    </w:p>
    <w:p w:rsidR="00BC1A3E" w:rsidRPr="00AE23B9" w:rsidRDefault="00BC1A3E" w:rsidP="00BC1A3E">
      <w:r w:rsidRPr="00AE23B9">
        <w:t>– до</w:t>
      </w:r>
      <w:r w:rsidR="00DB1FB2" w:rsidRPr="00AE23B9">
        <w:t xml:space="preserve">ля собственных доходов менее 30 </w:t>
      </w:r>
      <w:r w:rsidRPr="00AE23B9">
        <w:t>%;</w:t>
      </w:r>
    </w:p>
    <w:p w:rsidR="00FE28F2" w:rsidRDefault="00BC1A3E" w:rsidP="00BC1A3E">
      <w:r w:rsidRPr="00AE23B9">
        <w:t>– в структуре налоговых доходов преобладают налоги на имущество, налоги на прибыль, доходы, доходы от продажи материальных и нематериальных активов</w:t>
      </w:r>
      <w:r w:rsidR="00FE28F2">
        <w:t>;</w:t>
      </w:r>
    </w:p>
    <w:p w:rsidR="00BC1A3E" w:rsidRDefault="00BC1A3E" w:rsidP="00BC1A3E">
      <w:pPr>
        <w:rPr>
          <w:szCs w:val="29"/>
        </w:rPr>
      </w:pPr>
      <w:r w:rsidRPr="00AE23B9">
        <w:t>– основная часть расходов приходится на жилищно-коммунальное хозяйство, общегосударственные вопросы, национальную экономику, культуру и кинематографию.</w:t>
      </w:r>
    </w:p>
    <w:p w:rsidR="00BC1A3E" w:rsidRDefault="00BC1A3E" w:rsidP="00BC1A3E">
      <w:pPr>
        <w:pStyle w:val="a0"/>
      </w:pPr>
    </w:p>
    <w:p w:rsidR="003E11F1" w:rsidRDefault="00152881" w:rsidP="00152881">
      <w:pPr>
        <w:pStyle w:val="a0"/>
        <w:tabs>
          <w:tab w:val="left" w:pos="1586"/>
        </w:tabs>
      </w:pPr>
      <w:r>
        <w:lastRenderedPageBreak/>
        <w:tab/>
      </w:r>
    </w:p>
    <w:p w:rsidR="003E11F1" w:rsidRPr="00330948" w:rsidRDefault="003E11F1" w:rsidP="003E11F1">
      <w:pPr>
        <w:pStyle w:val="10"/>
      </w:pPr>
      <w:bookmarkStart w:id="175" w:name="_Toc441073042"/>
      <w:r w:rsidRPr="00330948">
        <w:t>2.6. Зоны с особыми условиями использования территори</w:t>
      </w:r>
      <w:bookmarkEnd w:id="175"/>
      <w:r w:rsidR="000766A0">
        <w:t>й</w:t>
      </w:r>
    </w:p>
    <w:p w:rsidR="003E11F1" w:rsidRPr="00330948" w:rsidRDefault="003E11F1" w:rsidP="003E11F1"/>
    <w:p w:rsidR="003E11F1" w:rsidRPr="00330948" w:rsidRDefault="003E11F1" w:rsidP="003E11F1">
      <w:pPr>
        <w:pStyle w:val="10"/>
      </w:pPr>
      <w:bookmarkStart w:id="176" w:name="_Toc345505702"/>
      <w:bookmarkStart w:id="177" w:name="_Toc419718957"/>
      <w:bookmarkStart w:id="178" w:name="_Toc441073043"/>
      <w:r w:rsidRPr="00330948">
        <w:t>2.6.1. Зоны охраны объектов культурного наследия</w:t>
      </w:r>
      <w:bookmarkEnd w:id="176"/>
      <w:bookmarkEnd w:id="177"/>
      <w:bookmarkEnd w:id="178"/>
    </w:p>
    <w:p w:rsidR="003E11F1" w:rsidRPr="00330948" w:rsidRDefault="003E11F1" w:rsidP="003E11F1"/>
    <w:p w:rsidR="003E11F1" w:rsidRPr="00330948" w:rsidRDefault="00E00F33" w:rsidP="003E11F1">
      <w:pPr>
        <w:pStyle w:val="a0"/>
      </w:pPr>
      <w:r w:rsidRPr="001749AB">
        <w:t xml:space="preserve">На территории пос. </w:t>
      </w:r>
      <w:proofErr w:type="gramStart"/>
      <w:r w:rsidRPr="001749AB">
        <w:t>Приозерный</w:t>
      </w:r>
      <w:proofErr w:type="gramEnd"/>
      <w:r w:rsidRPr="001749AB">
        <w:t xml:space="preserve"> нет объектов культурного наследия.</w:t>
      </w:r>
    </w:p>
    <w:p w:rsidR="00E00F33" w:rsidRPr="00330948" w:rsidRDefault="00E00F33" w:rsidP="003E11F1">
      <w:pPr>
        <w:pStyle w:val="a0"/>
      </w:pPr>
    </w:p>
    <w:p w:rsidR="003E11F1" w:rsidRPr="00330948" w:rsidRDefault="003E11F1" w:rsidP="003E11F1">
      <w:pPr>
        <w:pStyle w:val="10"/>
      </w:pPr>
      <w:bookmarkStart w:id="179" w:name="_Toc345505703"/>
      <w:bookmarkStart w:id="180" w:name="_Toc419718958"/>
      <w:bookmarkStart w:id="181" w:name="_Toc441073044"/>
      <w:r w:rsidRPr="00330948">
        <w:t>2.6.2. Санитарно-защитные зоны</w:t>
      </w:r>
      <w:bookmarkEnd w:id="179"/>
      <w:bookmarkEnd w:id="180"/>
      <w:bookmarkEnd w:id="181"/>
    </w:p>
    <w:p w:rsidR="003E11F1" w:rsidRPr="00330948" w:rsidRDefault="003E11F1" w:rsidP="003E11F1">
      <w:pPr>
        <w:pStyle w:val="a0"/>
      </w:pPr>
    </w:p>
    <w:p w:rsidR="003E11F1" w:rsidRPr="00330948" w:rsidRDefault="003E11F1" w:rsidP="003E11F1">
      <w:pPr>
        <w:pStyle w:val="a0"/>
      </w:pPr>
      <w:r w:rsidRPr="00330948">
        <w:t>Санитарно-защитная зона (СЗЗ) является обязательным элементом любого промышленного или сельскохозяйственного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3E11F1" w:rsidRPr="00330948" w:rsidRDefault="003E11F1" w:rsidP="003E11F1">
      <w:pPr>
        <w:pStyle w:val="a0"/>
      </w:pPr>
      <w:r w:rsidRPr="00330948">
        <w:t>Ориентировочные санитарно-защитные зоны определяются в соответствии с СанПиН 2.2.1/2.1.1.1200-03 «Санитарно-защитные зоны и санитарная классификация предприятий, сооружений и иных объектов», СНиП 2.07.01-89* «Градостроительство. Планировка и застройка городских и сельских поселений» (в актуализированной редакции) и других нормативных документов, для новых предприятий обосновывается проект расчетной (предварительной), а затем установленной (окончательной) санитарно-защитной зоны.</w:t>
      </w:r>
    </w:p>
    <w:p w:rsidR="003E11F1" w:rsidRPr="00330948" w:rsidRDefault="003E11F1" w:rsidP="003E11F1">
      <w:pPr>
        <w:pStyle w:val="a0"/>
      </w:pPr>
      <w:r w:rsidRPr="00330948">
        <w:t>По своему функциональному значению СЗЗ является защитным барьером, обеспечивающим уровень безопасности населения при эксплуатации объекта в штатном режиме.</w:t>
      </w:r>
    </w:p>
    <w:p w:rsidR="003E11F1" w:rsidRPr="00330948" w:rsidRDefault="003E11F1" w:rsidP="003E11F1">
      <w:pPr>
        <w:pStyle w:val="a0"/>
      </w:pPr>
      <w:r w:rsidRPr="00330948">
        <w:t>Границы СЗЗ устанавливаются от источников химического, биологического и/или физического воздействия, либо от границы промышленной площадки до ее внешней границы в заданном направлении.</w:t>
      </w:r>
    </w:p>
    <w:p w:rsidR="003E11F1" w:rsidRPr="00330948" w:rsidRDefault="003E11F1" w:rsidP="003E11F1">
      <w:pPr>
        <w:pStyle w:val="a0"/>
      </w:pPr>
      <w:r w:rsidRPr="00330948">
        <w:t>Для проектируемой территории – это санитарно-защитные зоны предприятий промышленного, агропромышленного комплекса, мест захоронения, ЛЭП, автомобильных дорог, железных дорог, объектов размещения биологических отходов, где градостроительная деятельность допускается ограниченно.</w:t>
      </w:r>
    </w:p>
    <w:p w:rsidR="003E11F1" w:rsidRPr="00330948" w:rsidRDefault="003E11F1" w:rsidP="003E11F1">
      <w:pPr>
        <w:pStyle w:val="a0"/>
      </w:pPr>
      <w:r w:rsidRPr="00330948">
        <w:t>Возможность использования земель, отведенных под санитарно-защитные зоны для сельскохозяйственного производства, должна быть обоснована соответствующими ведомствами и иметь положительное заключение учреждений санитарно-эпидемиологической службы.</w:t>
      </w:r>
    </w:p>
    <w:p w:rsidR="003E11F1" w:rsidRPr="00330948" w:rsidRDefault="003E11F1" w:rsidP="003E11F1">
      <w:pPr>
        <w:pStyle w:val="a0"/>
      </w:pPr>
      <w:r w:rsidRPr="00330948">
        <w:t>Санитарно-защитная зона должна быть максимально озеленена.</w:t>
      </w:r>
    </w:p>
    <w:p w:rsidR="003E11F1" w:rsidRPr="00330948" w:rsidRDefault="003E11F1" w:rsidP="003E11F1">
      <w:pPr>
        <w:pStyle w:val="a0"/>
      </w:pPr>
      <w:r w:rsidRPr="00330948">
        <w:t xml:space="preserve">В границах СЗЗ новое жилищное строительство не допускается. </w:t>
      </w:r>
      <w:proofErr w:type="gramStart"/>
      <w:r w:rsidRPr="00330948">
        <w:t>В случаях наличия существующей жилой застройки в границах СЗЗ промышленных предприятий и других объектов, вопрос о необходимости вывода его за пределы СЗЗ решается в каждом конкретном случае с учетом фактического загрязнения атмосферы, почв и подземных вод, уровня воздействия физических факторов в зоне влияния предприятия (объекта), перспективы снижения неблагоприятного воздействия предприятия (объекта) на окружающую среду и здоровье населения.</w:t>
      </w:r>
      <w:proofErr w:type="gramEnd"/>
    </w:p>
    <w:p w:rsidR="003E11F1" w:rsidRPr="00330948" w:rsidRDefault="003E11F1" w:rsidP="003E11F1">
      <w:pPr>
        <w:pStyle w:val="a0"/>
      </w:pPr>
      <w:r w:rsidRPr="00330948">
        <w:t xml:space="preserve">Установленные санитарно-защитные зоны на территории пос. </w:t>
      </w:r>
      <w:proofErr w:type="gramStart"/>
      <w:r w:rsidR="00720426" w:rsidRPr="00330948">
        <w:t>Приозерный</w:t>
      </w:r>
      <w:proofErr w:type="gramEnd"/>
      <w:r w:rsidRPr="00330948">
        <w:t xml:space="preserve"> отсутствуют. Размеры ориентировочных санитарно-защитных зон от производственных объектов приведены в таблице 2.6.2.1.</w:t>
      </w:r>
    </w:p>
    <w:p w:rsidR="003E11F1" w:rsidRPr="00330948" w:rsidRDefault="003E11F1" w:rsidP="003E11F1"/>
    <w:p w:rsidR="003E11F1" w:rsidRPr="00330948" w:rsidRDefault="003E11F1" w:rsidP="003E11F1">
      <w:r w:rsidRPr="00330948">
        <w:t>Таблица 2.6.2.1. Объекты и производства с указанием размеров санитарно-защитных зон</w:t>
      </w:r>
      <w:r w:rsidR="00720426" w:rsidRPr="00330948">
        <w:t xml:space="preserve"> на прилегающей территории к </w:t>
      </w:r>
      <w:r w:rsidRPr="00330948">
        <w:t xml:space="preserve"> пос. </w:t>
      </w:r>
      <w:proofErr w:type="gramStart"/>
      <w:r w:rsidR="00FE2C45" w:rsidRPr="00330948">
        <w:t>Приозерный</w:t>
      </w:r>
      <w:proofErr w:type="gramEnd"/>
      <w:r w:rsidR="00FE2C45" w:rsidRPr="00330948">
        <w:t xml:space="preserve"> </w:t>
      </w:r>
    </w:p>
    <w:p w:rsidR="003E11F1" w:rsidRPr="00330948" w:rsidRDefault="003E11F1" w:rsidP="005D6526"/>
    <w:tbl>
      <w:tblPr>
        <w:tblW w:w="9782"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567"/>
        <w:gridCol w:w="1843"/>
        <w:gridCol w:w="2268"/>
        <w:gridCol w:w="1276"/>
        <w:gridCol w:w="3828"/>
      </w:tblGrid>
      <w:tr w:rsidR="00FE2C45" w:rsidRPr="00330948" w:rsidTr="00FE2C45">
        <w:trPr>
          <w:trHeight w:val="70"/>
          <w:tblHeader/>
        </w:trPr>
        <w:tc>
          <w:tcPr>
            <w:tcW w:w="567" w:type="dxa"/>
          </w:tcPr>
          <w:p w:rsidR="00FE2C45" w:rsidRPr="00330948" w:rsidRDefault="00FE2C45" w:rsidP="0034651A">
            <w:pPr>
              <w:widowControl/>
              <w:ind w:left="-108" w:right="-108" w:firstLine="0"/>
              <w:jc w:val="center"/>
              <w:rPr>
                <w:rFonts w:eastAsiaTheme="minorEastAsia"/>
              </w:rPr>
            </w:pPr>
            <w:r w:rsidRPr="00330948">
              <w:rPr>
                <w:rFonts w:eastAsiaTheme="minorEastAsia"/>
              </w:rPr>
              <w:t xml:space="preserve">№ </w:t>
            </w:r>
            <w:proofErr w:type="gramStart"/>
            <w:r w:rsidRPr="00330948">
              <w:rPr>
                <w:rFonts w:eastAsiaTheme="minorEastAsia"/>
              </w:rPr>
              <w:t>п</w:t>
            </w:r>
            <w:proofErr w:type="gramEnd"/>
            <w:r w:rsidRPr="00330948">
              <w:rPr>
                <w:rFonts w:eastAsiaTheme="minorEastAsia"/>
              </w:rPr>
              <w:t>/п</w:t>
            </w:r>
          </w:p>
        </w:tc>
        <w:tc>
          <w:tcPr>
            <w:tcW w:w="1843" w:type="dxa"/>
          </w:tcPr>
          <w:p w:rsidR="00FE2C45" w:rsidRPr="00330948" w:rsidRDefault="00FE2C45" w:rsidP="0034651A">
            <w:pPr>
              <w:widowControl/>
              <w:ind w:firstLine="0"/>
              <w:jc w:val="center"/>
              <w:rPr>
                <w:rFonts w:eastAsiaTheme="minorEastAsia"/>
              </w:rPr>
            </w:pPr>
            <w:r w:rsidRPr="00330948">
              <w:rPr>
                <w:rFonts w:eastAsiaTheme="minorEastAsia"/>
              </w:rPr>
              <w:t>Предприятие</w:t>
            </w:r>
          </w:p>
          <w:p w:rsidR="00FE2C45" w:rsidRPr="00330948" w:rsidRDefault="00FE2C45" w:rsidP="0034651A">
            <w:pPr>
              <w:widowControl/>
              <w:ind w:firstLine="567"/>
              <w:jc w:val="center"/>
              <w:rPr>
                <w:rFonts w:eastAsiaTheme="minorEastAsia"/>
              </w:rPr>
            </w:pPr>
          </w:p>
        </w:tc>
        <w:tc>
          <w:tcPr>
            <w:tcW w:w="2268" w:type="dxa"/>
          </w:tcPr>
          <w:p w:rsidR="00FE2C45" w:rsidRPr="00330948" w:rsidRDefault="00FE2C45" w:rsidP="0034651A">
            <w:pPr>
              <w:widowControl/>
              <w:ind w:firstLine="0"/>
              <w:jc w:val="center"/>
              <w:rPr>
                <w:rFonts w:eastAsiaTheme="minorEastAsia"/>
              </w:rPr>
            </w:pPr>
            <w:r w:rsidRPr="00330948">
              <w:rPr>
                <w:rFonts w:eastAsiaTheme="minorEastAsia"/>
              </w:rPr>
              <w:t>Местоположение</w:t>
            </w:r>
          </w:p>
        </w:tc>
        <w:tc>
          <w:tcPr>
            <w:tcW w:w="1276" w:type="dxa"/>
          </w:tcPr>
          <w:p w:rsidR="00FE2C45" w:rsidRPr="00330948" w:rsidRDefault="00FE2C45" w:rsidP="0034651A">
            <w:pPr>
              <w:widowControl/>
              <w:ind w:firstLine="0"/>
              <w:jc w:val="center"/>
              <w:rPr>
                <w:rFonts w:eastAsiaTheme="minorEastAsia"/>
              </w:rPr>
            </w:pPr>
            <w:r w:rsidRPr="00330948">
              <w:rPr>
                <w:rFonts w:eastAsiaTheme="minorEastAsia"/>
              </w:rPr>
              <w:t>Класс опасности</w:t>
            </w:r>
          </w:p>
        </w:tc>
        <w:tc>
          <w:tcPr>
            <w:tcW w:w="3828" w:type="dxa"/>
          </w:tcPr>
          <w:p w:rsidR="00FE2C45" w:rsidRPr="00330948" w:rsidRDefault="00FE2C45" w:rsidP="0034651A">
            <w:pPr>
              <w:widowControl/>
              <w:ind w:firstLine="0"/>
              <w:jc w:val="center"/>
              <w:rPr>
                <w:rFonts w:eastAsiaTheme="minorEastAsia"/>
              </w:rPr>
            </w:pPr>
            <w:r w:rsidRPr="00330948">
              <w:rPr>
                <w:rFonts w:eastAsiaTheme="minorEastAsia"/>
                <w:spacing w:val="-3"/>
              </w:rPr>
              <w:t xml:space="preserve">Размер </w:t>
            </w:r>
            <w:proofErr w:type="gramStart"/>
            <w:r w:rsidRPr="00330948">
              <w:rPr>
                <w:rFonts w:eastAsiaTheme="minorEastAsia"/>
                <w:spacing w:val="-3"/>
              </w:rPr>
              <w:t>ориентировочной</w:t>
            </w:r>
            <w:proofErr w:type="gramEnd"/>
            <w:r w:rsidRPr="00330948">
              <w:rPr>
                <w:rFonts w:eastAsiaTheme="minorEastAsia"/>
                <w:spacing w:val="-3"/>
              </w:rPr>
              <w:t xml:space="preserve"> СЗЗ (</w:t>
            </w:r>
            <w:r w:rsidRPr="00330948">
              <w:rPr>
                <w:rFonts w:eastAsiaTheme="minorEastAsia"/>
              </w:rPr>
              <w:t xml:space="preserve">СанПиН </w:t>
            </w:r>
            <w:r w:rsidRPr="00330948">
              <w:rPr>
                <w:rFonts w:eastAsiaTheme="minorEastAsia"/>
                <w:bCs/>
              </w:rPr>
              <w:t>2.2.1/2.1.1.1200-03</w:t>
            </w:r>
            <w:r w:rsidRPr="00330948">
              <w:rPr>
                <w:rFonts w:eastAsiaTheme="minorEastAsia"/>
                <w:spacing w:val="-3"/>
              </w:rPr>
              <w:t>), м</w:t>
            </w:r>
          </w:p>
        </w:tc>
      </w:tr>
      <w:tr w:rsidR="00FE2C45" w:rsidRPr="00330948" w:rsidTr="00FE2C45">
        <w:trPr>
          <w:trHeight w:val="65"/>
        </w:trPr>
        <w:tc>
          <w:tcPr>
            <w:tcW w:w="567" w:type="dxa"/>
          </w:tcPr>
          <w:p w:rsidR="00FE2C45" w:rsidRPr="00330948" w:rsidRDefault="00FE2C45" w:rsidP="0034651A">
            <w:pPr>
              <w:widowControl/>
              <w:tabs>
                <w:tab w:val="left" w:pos="132"/>
              </w:tabs>
              <w:ind w:left="-108" w:right="-108" w:firstLine="0"/>
              <w:contextualSpacing/>
              <w:jc w:val="center"/>
              <w:rPr>
                <w:rFonts w:eastAsiaTheme="minorEastAsia"/>
              </w:rPr>
            </w:pPr>
            <w:r w:rsidRPr="00330948">
              <w:rPr>
                <w:rFonts w:eastAsiaTheme="minorEastAsia"/>
              </w:rPr>
              <w:t>1.</w:t>
            </w:r>
          </w:p>
        </w:tc>
        <w:tc>
          <w:tcPr>
            <w:tcW w:w="1843" w:type="dxa"/>
          </w:tcPr>
          <w:p w:rsidR="00FE2C45" w:rsidRPr="00330948" w:rsidRDefault="00720426" w:rsidP="00FE2C45">
            <w:pPr>
              <w:widowControl/>
              <w:ind w:firstLine="0"/>
              <w:jc w:val="left"/>
              <w:rPr>
                <w:rFonts w:eastAsiaTheme="minorEastAsia"/>
              </w:rPr>
            </w:pPr>
            <w:r w:rsidRPr="00330948">
              <w:rPr>
                <w:rFonts w:eastAsiaTheme="minorEastAsia"/>
              </w:rPr>
              <w:t xml:space="preserve"> С</w:t>
            </w:r>
            <w:r w:rsidR="00FE2C45" w:rsidRPr="00330948">
              <w:rPr>
                <w:rFonts w:eastAsiaTheme="minorEastAsia"/>
              </w:rPr>
              <w:t xml:space="preserve">клад  </w:t>
            </w:r>
            <w:r w:rsidR="00FE2C45" w:rsidRPr="00330948">
              <w:rPr>
                <w:rFonts w:eastAsiaTheme="minorEastAsia"/>
              </w:rPr>
              <w:lastRenderedPageBreak/>
              <w:t>горюче-смазочных материалов</w:t>
            </w:r>
          </w:p>
        </w:tc>
        <w:tc>
          <w:tcPr>
            <w:tcW w:w="2268" w:type="dxa"/>
          </w:tcPr>
          <w:p w:rsidR="00FE2C45" w:rsidRPr="00330948" w:rsidRDefault="00FE2C45" w:rsidP="0034651A">
            <w:pPr>
              <w:widowControl/>
              <w:suppressAutoHyphens/>
              <w:ind w:left="-81" w:right="-33" w:firstLine="0"/>
              <w:jc w:val="center"/>
              <w:rPr>
                <w:rFonts w:eastAsiaTheme="minorEastAsia"/>
                <w:lang w:eastAsia="ar-SA"/>
              </w:rPr>
            </w:pPr>
            <w:r w:rsidRPr="00330948">
              <w:rPr>
                <w:rFonts w:eastAsiaTheme="minorEastAsia"/>
                <w:lang w:eastAsia="ar-SA"/>
              </w:rPr>
              <w:lastRenderedPageBreak/>
              <w:t xml:space="preserve">севернее пос. </w:t>
            </w:r>
            <w:r w:rsidRPr="00330948">
              <w:rPr>
                <w:rFonts w:eastAsiaTheme="minorEastAsia"/>
                <w:lang w:eastAsia="ar-SA"/>
              </w:rPr>
              <w:lastRenderedPageBreak/>
              <w:t>Приозерный</w:t>
            </w:r>
          </w:p>
        </w:tc>
        <w:tc>
          <w:tcPr>
            <w:tcW w:w="1276" w:type="dxa"/>
          </w:tcPr>
          <w:p w:rsidR="00FE2C45" w:rsidRPr="00330948" w:rsidRDefault="00FE2C45" w:rsidP="0034651A">
            <w:pPr>
              <w:widowControl/>
              <w:ind w:firstLine="0"/>
              <w:jc w:val="center"/>
              <w:rPr>
                <w:rFonts w:eastAsiaTheme="minorEastAsia"/>
              </w:rPr>
            </w:pPr>
            <w:r w:rsidRPr="00330948">
              <w:rPr>
                <w:rFonts w:eastAsiaTheme="minorEastAsia"/>
                <w:lang w:val="en-US"/>
              </w:rPr>
              <w:lastRenderedPageBreak/>
              <w:t>IV</w:t>
            </w:r>
          </w:p>
        </w:tc>
        <w:tc>
          <w:tcPr>
            <w:tcW w:w="3828" w:type="dxa"/>
          </w:tcPr>
          <w:p w:rsidR="00FE2C45" w:rsidRPr="00330948" w:rsidRDefault="00FE2C45" w:rsidP="0034651A">
            <w:pPr>
              <w:widowControl/>
              <w:ind w:firstLine="0"/>
              <w:jc w:val="center"/>
              <w:rPr>
                <w:rFonts w:eastAsiaTheme="minorEastAsia"/>
              </w:rPr>
            </w:pPr>
            <w:r w:rsidRPr="00330948">
              <w:rPr>
                <w:rFonts w:eastAsiaTheme="minorEastAsia"/>
              </w:rPr>
              <w:t>100</w:t>
            </w:r>
          </w:p>
        </w:tc>
      </w:tr>
      <w:tr w:rsidR="00FE2C45" w:rsidRPr="00330948" w:rsidTr="00FE2C45">
        <w:trPr>
          <w:trHeight w:val="65"/>
        </w:trPr>
        <w:tc>
          <w:tcPr>
            <w:tcW w:w="567" w:type="dxa"/>
          </w:tcPr>
          <w:p w:rsidR="00FE2C45" w:rsidRPr="00330948" w:rsidRDefault="00FE2C45" w:rsidP="0034651A">
            <w:pPr>
              <w:widowControl/>
              <w:tabs>
                <w:tab w:val="left" w:pos="132"/>
              </w:tabs>
              <w:ind w:left="-108" w:right="-108" w:firstLine="0"/>
              <w:contextualSpacing/>
              <w:jc w:val="center"/>
              <w:rPr>
                <w:rFonts w:eastAsiaTheme="minorEastAsia"/>
              </w:rPr>
            </w:pPr>
            <w:r w:rsidRPr="00330948">
              <w:rPr>
                <w:rFonts w:eastAsiaTheme="minorEastAsia"/>
              </w:rPr>
              <w:lastRenderedPageBreak/>
              <w:t>2.</w:t>
            </w:r>
          </w:p>
        </w:tc>
        <w:tc>
          <w:tcPr>
            <w:tcW w:w="1843" w:type="dxa"/>
          </w:tcPr>
          <w:p w:rsidR="00FE2C45" w:rsidRPr="00330948" w:rsidRDefault="00FE2C45" w:rsidP="0034651A">
            <w:pPr>
              <w:widowControl/>
              <w:ind w:right="-108" w:firstLine="0"/>
              <w:jc w:val="left"/>
              <w:rPr>
                <w:rFonts w:eastAsiaTheme="minorEastAsia"/>
              </w:rPr>
            </w:pPr>
            <w:r w:rsidRPr="00330948">
              <w:rPr>
                <w:rFonts w:eastAsiaTheme="minorEastAsia"/>
              </w:rPr>
              <w:t>Дорожное ремонтное - строительное управление</w:t>
            </w:r>
          </w:p>
        </w:tc>
        <w:tc>
          <w:tcPr>
            <w:tcW w:w="2268" w:type="dxa"/>
          </w:tcPr>
          <w:p w:rsidR="00FE2C45" w:rsidRPr="00330948" w:rsidRDefault="00FE2C45" w:rsidP="0034651A">
            <w:pPr>
              <w:widowControl/>
              <w:suppressAutoHyphens/>
              <w:ind w:left="-81" w:right="-33" w:firstLine="0"/>
              <w:jc w:val="center"/>
              <w:rPr>
                <w:rFonts w:eastAsiaTheme="minorEastAsia"/>
                <w:lang w:eastAsia="ar-SA"/>
              </w:rPr>
            </w:pPr>
            <w:r w:rsidRPr="00330948">
              <w:rPr>
                <w:rFonts w:eastAsiaTheme="minorEastAsia"/>
                <w:lang w:eastAsia="ar-SA"/>
              </w:rPr>
              <w:t>севернее пос. Приозерный</w:t>
            </w:r>
          </w:p>
        </w:tc>
        <w:tc>
          <w:tcPr>
            <w:tcW w:w="1276" w:type="dxa"/>
          </w:tcPr>
          <w:p w:rsidR="00FE2C45" w:rsidRPr="00330948" w:rsidRDefault="00FE2C45" w:rsidP="0034651A">
            <w:pPr>
              <w:widowControl/>
              <w:ind w:firstLine="0"/>
              <w:jc w:val="center"/>
              <w:rPr>
                <w:rFonts w:eastAsiaTheme="minorEastAsia"/>
              </w:rPr>
            </w:pPr>
            <w:r w:rsidRPr="00330948">
              <w:rPr>
                <w:rFonts w:eastAsiaTheme="minorEastAsia"/>
                <w:lang w:val="en-US"/>
              </w:rPr>
              <w:t>V</w:t>
            </w:r>
          </w:p>
        </w:tc>
        <w:tc>
          <w:tcPr>
            <w:tcW w:w="3828" w:type="dxa"/>
          </w:tcPr>
          <w:p w:rsidR="00FE2C45" w:rsidRPr="00330948" w:rsidRDefault="00FE2C45" w:rsidP="0034651A">
            <w:pPr>
              <w:widowControl/>
              <w:ind w:firstLine="0"/>
              <w:jc w:val="center"/>
              <w:rPr>
                <w:rFonts w:eastAsiaTheme="minorEastAsia"/>
              </w:rPr>
            </w:pPr>
            <w:r w:rsidRPr="00330948">
              <w:rPr>
                <w:rFonts w:eastAsiaTheme="minorEastAsia"/>
              </w:rPr>
              <w:t>50</w:t>
            </w:r>
          </w:p>
        </w:tc>
      </w:tr>
      <w:tr w:rsidR="00FE2C45" w:rsidRPr="00330948" w:rsidTr="00FE2C45">
        <w:trPr>
          <w:trHeight w:val="65"/>
        </w:trPr>
        <w:tc>
          <w:tcPr>
            <w:tcW w:w="567" w:type="dxa"/>
          </w:tcPr>
          <w:p w:rsidR="00FE2C45" w:rsidRPr="00330948" w:rsidRDefault="00FE2C45" w:rsidP="0034651A">
            <w:pPr>
              <w:widowControl/>
              <w:tabs>
                <w:tab w:val="left" w:pos="132"/>
              </w:tabs>
              <w:ind w:left="-108" w:right="-108" w:firstLine="0"/>
              <w:contextualSpacing/>
              <w:jc w:val="center"/>
              <w:rPr>
                <w:rFonts w:eastAsiaTheme="minorEastAsia"/>
              </w:rPr>
            </w:pPr>
            <w:r w:rsidRPr="00330948">
              <w:rPr>
                <w:rFonts w:eastAsiaTheme="minorEastAsia"/>
              </w:rPr>
              <w:t>3.</w:t>
            </w:r>
          </w:p>
        </w:tc>
        <w:tc>
          <w:tcPr>
            <w:tcW w:w="1843" w:type="dxa"/>
          </w:tcPr>
          <w:p w:rsidR="00FE2C45" w:rsidRPr="00330948" w:rsidRDefault="00FE2C45" w:rsidP="0034651A">
            <w:pPr>
              <w:widowControl/>
              <w:tabs>
                <w:tab w:val="left" w:pos="1320"/>
              </w:tabs>
              <w:ind w:right="-108" w:firstLine="0"/>
              <w:jc w:val="left"/>
              <w:rPr>
                <w:rFonts w:eastAsiaTheme="minorEastAsia"/>
              </w:rPr>
            </w:pPr>
            <w:r w:rsidRPr="00330948">
              <w:rPr>
                <w:rFonts w:eastAsiaTheme="minorEastAsia"/>
              </w:rPr>
              <w:t>Пилорама</w:t>
            </w:r>
          </w:p>
        </w:tc>
        <w:tc>
          <w:tcPr>
            <w:tcW w:w="2268" w:type="dxa"/>
          </w:tcPr>
          <w:p w:rsidR="00FE2C45" w:rsidRPr="00330948" w:rsidRDefault="00FE2C45" w:rsidP="0034651A">
            <w:pPr>
              <w:widowControl/>
              <w:suppressAutoHyphens/>
              <w:ind w:left="-81" w:right="-33" w:firstLine="0"/>
              <w:jc w:val="center"/>
              <w:rPr>
                <w:rStyle w:val="a6"/>
                <w:rFonts w:eastAsiaTheme="minorEastAsia"/>
              </w:rPr>
            </w:pPr>
            <w:r w:rsidRPr="00330948">
              <w:rPr>
                <w:rFonts w:eastAsiaTheme="minorEastAsia"/>
                <w:lang w:eastAsia="ar-SA"/>
              </w:rPr>
              <w:t>севернее пос. Приозерный</w:t>
            </w:r>
          </w:p>
        </w:tc>
        <w:tc>
          <w:tcPr>
            <w:tcW w:w="1276" w:type="dxa"/>
          </w:tcPr>
          <w:p w:rsidR="00FE2C45" w:rsidRPr="00330948" w:rsidRDefault="00FE2C45" w:rsidP="0034651A">
            <w:pPr>
              <w:widowControl/>
              <w:ind w:firstLine="0"/>
              <w:jc w:val="center"/>
              <w:rPr>
                <w:rFonts w:eastAsiaTheme="minorEastAsia"/>
              </w:rPr>
            </w:pPr>
            <w:r w:rsidRPr="00330948">
              <w:rPr>
                <w:rFonts w:eastAsiaTheme="minorEastAsia"/>
                <w:lang w:val="en-US"/>
              </w:rPr>
              <w:t>V</w:t>
            </w:r>
          </w:p>
        </w:tc>
        <w:tc>
          <w:tcPr>
            <w:tcW w:w="3828" w:type="dxa"/>
          </w:tcPr>
          <w:p w:rsidR="00FE2C45" w:rsidRPr="00330948" w:rsidRDefault="00FE2C45" w:rsidP="0034651A">
            <w:pPr>
              <w:widowControl/>
              <w:ind w:firstLine="0"/>
              <w:jc w:val="center"/>
              <w:rPr>
                <w:rFonts w:eastAsiaTheme="minorEastAsia"/>
              </w:rPr>
            </w:pPr>
            <w:r w:rsidRPr="00330948">
              <w:rPr>
                <w:rFonts w:eastAsiaTheme="minorEastAsia"/>
              </w:rPr>
              <w:t>50</w:t>
            </w:r>
          </w:p>
        </w:tc>
      </w:tr>
      <w:tr w:rsidR="00FE2C45" w:rsidRPr="00330948" w:rsidTr="00FE2C45">
        <w:trPr>
          <w:trHeight w:val="65"/>
        </w:trPr>
        <w:tc>
          <w:tcPr>
            <w:tcW w:w="567" w:type="dxa"/>
          </w:tcPr>
          <w:p w:rsidR="00FE2C45" w:rsidRPr="00330948" w:rsidRDefault="00FE2C45" w:rsidP="0034651A">
            <w:pPr>
              <w:widowControl/>
              <w:tabs>
                <w:tab w:val="left" w:pos="132"/>
              </w:tabs>
              <w:ind w:left="-108" w:right="-108" w:firstLine="0"/>
              <w:contextualSpacing/>
              <w:jc w:val="center"/>
              <w:rPr>
                <w:rFonts w:eastAsiaTheme="minorEastAsia"/>
              </w:rPr>
            </w:pPr>
            <w:r w:rsidRPr="00330948">
              <w:rPr>
                <w:rFonts w:eastAsiaTheme="minorEastAsia"/>
              </w:rPr>
              <w:t>4.</w:t>
            </w:r>
          </w:p>
        </w:tc>
        <w:tc>
          <w:tcPr>
            <w:tcW w:w="1843" w:type="dxa"/>
          </w:tcPr>
          <w:p w:rsidR="00FE2C45" w:rsidRPr="00330948" w:rsidRDefault="00FE2C45" w:rsidP="0034651A">
            <w:pPr>
              <w:widowControl/>
              <w:ind w:right="-108" w:firstLine="0"/>
              <w:jc w:val="left"/>
              <w:rPr>
                <w:rFonts w:eastAsiaTheme="minorEastAsia"/>
              </w:rPr>
            </w:pPr>
            <w:proofErr w:type="gramStart"/>
            <w:r w:rsidRPr="00330948">
              <w:rPr>
                <w:rFonts w:eastAsiaTheme="minorEastAsia"/>
              </w:rPr>
              <w:t>Машино</w:t>
            </w:r>
            <w:proofErr w:type="gramEnd"/>
            <w:r w:rsidRPr="00330948">
              <w:rPr>
                <w:rFonts w:eastAsiaTheme="minorEastAsia"/>
              </w:rPr>
              <w:t xml:space="preserve"> – тракторный двор</w:t>
            </w:r>
          </w:p>
        </w:tc>
        <w:tc>
          <w:tcPr>
            <w:tcW w:w="2268" w:type="dxa"/>
          </w:tcPr>
          <w:p w:rsidR="00FE2C45" w:rsidRPr="00330948" w:rsidRDefault="00FE2C45" w:rsidP="0034651A">
            <w:pPr>
              <w:widowControl/>
              <w:suppressAutoHyphens/>
              <w:ind w:left="-81" w:right="-33" w:firstLine="0"/>
              <w:jc w:val="center"/>
              <w:rPr>
                <w:rFonts w:eastAsiaTheme="minorEastAsia"/>
                <w:lang w:eastAsia="ar-SA"/>
              </w:rPr>
            </w:pPr>
            <w:r w:rsidRPr="00330948">
              <w:rPr>
                <w:rFonts w:eastAsiaTheme="minorEastAsia"/>
                <w:lang w:eastAsia="ar-SA"/>
              </w:rPr>
              <w:t>севернее пос. Приозерный</w:t>
            </w:r>
          </w:p>
        </w:tc>
        <w:tc>
          <w:tcPr>
            <w:tcW w:w="1276" w:type="dxa"/>
          </w:tcPr>
          <w:p w:rsidR="00FE2C45" w:rsidRPr="00330948" w:rsidRDefault="00FE2C45" w:rsidP="0034651A">
            <w:pPr>
              <w:widowControl/>
              <w:ind w:firstLine="0"/>
              <w:jc w:val="center"/>
              <w:rPr>
                <w:rFonts w:eastAsiaTheme="minorEastAsia"/>
              </w:rPr>
            </w:pPr>
            <w:r w:rsidRPr="00330948">
              <w:rPr>
                <w:rFonts w:eastAsiaTheme="minorEastAsia"/>
                <w:lang w:val="en-US"/>
              </w:rPr>
              <w:t>V</w:t>
            </w:r>
          </w:p>
        </w:tc>
        <w:tc>
          <w:tcPr>
            <w:tcW w:w="3828" w:type="dxa"/>
          </w:tcPr>
          <w:p w:rsidR="00FE2C45" w:rsidRPr="00330948" w:rsidRDefault="00440E44" w:rsidP="0034651A">
            <w:pPr>
              <w:widowControl/>
              <w:ind w:firstLine="0"/>
              <w:jc w:val="center"/>
              <w:rPr>
                <w:rFonts w:eastAsiaTheme="minorEastAsia"/>
              </w:rPr>
            </w:pPr>
            <w:r>
              <w:rPr>
                <w:rFonts w:eastAsiaTheme="minorEastAsia"/>
              </w:rPr>
              <w:t>5</w:t>
            </w:r>
            <w:r w:rsidR="00FE2C45" w:rsidRPr="00330948">
              <w:rPr>
                <w:rFonts w:eastAsiaTheme="minorEastAsia"/>
              </w:rPr>
              <w:t>0</w:t>
            </w:r>
          </w:p>
        </w:tc>
      </w:tr>
    </w:tbl>
    <w:p w:rsidR="003E11F1" w:rsidRPr="00330948" w:rsidRDefault="003E11F1" w:rsidP="005D6526"/>
    <w:p w:rsidR="003E11F1" w:rsidRPr="00330948" w:rsidRDefault="003E11F1" w:rsidP="003E11F1">
      <w:r w:rsidRPr="00330948">
        <w:t>В соответствии с п. 5.4. «Ветеринарно-санитарных правил сбора, утилизации и уничтожения биологических отходов», утвержденных Главным государственным санитарным инспектором Российской Федерации 4 декабря 1995 года № 13-7-2/496, размер санитарно-защитных зон от скотомогильников до жилых, общественных зданий составляет 1000 м, до автомобильных дорог – 50–300 м.</w:t>
      </w:r>
    </w:p>
    <w:p w:rsidR="003E11F1" w:rsidRPr="00330948" w:rsidRDefault="003E11F1" w:rsidP="003E11F1">
      <w:pPr>
        <w:ind w:firstLine="540"/>
      </w:pPr>
      <w:r w:rsidRPr="00330948">
        <w:t xml:space="preserve">По данным ГБУЛО «Станция по борьбе с болезнями животных Лужского района» (письмо от </w:t>
      </w:r>
      <w:r w:rsidR="009C565E" w:rsidRPr="00330948">
        <w:t>21.09.2015 № 473</w:t>
      </w:r>
      <w:r w:rsidRPr="00330948">
        <w:t xml:space="preserve">) на территории </w:t>
      </w:r>
      <w:r w:rsidR="009C565E" w:rsidRPr="00330948">
        <w:t>Ям-Тёсовского</w:t>
      </w:r>
      <w:r w:rsidRPr="00330948">
        <w:t xml:space="preserve"> сельского поселения </w:t>
      </w:r>
      <w:r w:rsidR="00187411" w:rsidRPr="00330948">
        <w:t>расположены 2 скотомогильника</w:t>
      </w:r>
      <w:r w:rsidR="001A17AE">
        <w:t xml:space="preserve"> СПК «Оредежский». Санитарная зо</w:t>
      </w:r>
      <w:r w:rsidR="00187411" w:rsidRPr="00330948">
        <w:t>на в 1000</w:t>
      </w:r>
      <w:r w:rsidR="001A17AE">
        <w:t xml:space="preserve"> </w:t>
      </w:r>
      <w:r w:rsidR="00187411" w:rsidRPr="00330948">
        <w:t>м до</w:t>
      </w:r>
      <w:r w:rsidR="001A17AE">
        <w:t xml:space="preserve"> застройки</w:t>
      </w:r>
      <w:r w:rsidR="00187411" w:rsidRPr="00330948">
        <w:t xml:space="preserve"> пос. Приозерный соблюдается.</w:t>
      </w:r>
    </w:p>
    <w:p w:rsidR="003E11F1" w:rsidRPr="00330948" w:rsidRDefault="003E11F1" w:rsidP="003E11F1">
      <w:r w:rsidRPr="00330948">
        <w:t xml:space="preserve">В </w:t>
      </w:r>
      <w:r w:rsidR="00554FDB" w:rsidRPr="00330948">
        <w:t>западной</w:t>
      </w:r>
      <w:r w:rsidRPr="00330948">
        <w:t xml:space="preserve"> части пос.</w:t>
      </w:r>
      <w:r w:rsidR="00554FDB" w:rsidRPr="00330948">
        <w:t xml:space="preserve"> Приозерный и южной обособленной части </w:t>
      </w:r>
      <w:r w:rsidRPr="00330948">
        <w:t xml:space="preserve">расположено </w:t>
      </w:r>
      <w:r w:rsidR="00440E44">
        <w:t>2 кладбища</w:t>
      </w:r>
      <w:r w:rsidRPr="00330948">
        <w:t xml:space="preserve"> – ориентировочный размер СЗЗ сельских мест захоронения составляет 50 м.</w:t>
      </w:r>
    </w:p>
    <w:p w:rsidR="003E11F1" w:rsidRPr="00330948" w:rsidRDefault="003E11F1" w:rsidP="003E11F1"/>
    <w:p w:rsidR="003E11F1" w:rsidRPr="00330948" w:rsidRDefault="003E11F1" w:rsidP="003E11F1">
      <w:r w:rsidRPr="00330948">
        <w:t>Таблица 2.6.2.2. Санитарно-защитные зоны канализационных очистных сооружений</w:t>
      </w:r>
    </w:p>
    <w:p w:rsidR="003E11F1" w:rsidRPr="00330948" w:rsidRDefault="003E11F1" w:rsidP="003E11F1"/>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65"/>
        <w:gridCol w:w="1863"/>
        <w:gridCol w:w="1762"/>
        <w:gridCol w:w="1797"/>
      </w:tblGrid>
      <w:tr w:rsidR="003E11F1" w:rsidRPr="00330948" w:rsidTr="003E11F1">
        <w:trPr>
          <w:trHeight w:val="209"/>
          <w:tblHeader/>
        </w:trPr>
        <w:tc>
          <w:tcPr>
            <w:tcW w:w="2268" w:type="dxa"/>
            <w:vAlign w:val="center"/>
          </w:tcPr>
          <w:p w:rsidR="003E11F1" w:rsidRPr="00330948" w:rsidRDefault="003E11F1" w:rsidP="0034651A">
            <w:pPr>
              <w:ind w:firstLine="0"/>
              <w:jc w:val="center"/>
            </w:pPr>
            <w:r w:rsidRPr="00330948">
              <w:t>Местоположение КОС</w:t>
            </w:r>
          </w:p>
        </w:tc>
        <w:tc>
          <w:tcPr>
            <w:tcW w:w="1665" w:type="dxa"/>
            <w:vAlign w:val="center"/>
          </w:tcPr>
          <w:p w:rsidR="003E11F1" w:rsidRPr="00330948" w:rsidRDefault="003E11F1" w:rsidP="0034651A">
            <w:pPr>
              <w:ind w:firstLine="0"/>
              <w:jc w:val="center"/>
            </w:pPr>
            <w:r w:rsidRPr="00330948">
              <w:t>Ввод в эксплуатацию</w:t>
            </w:r>
          </w:p>
        </w:tc>
        <w:tc>
          <w:tcPr>
            <w:tcW w:w="1863" w:type="dxa"/>
            <w:vAlign w:val="center"/>
          </w:tcPr>
          <w:p w:rsidR="003E11F1" w:rsidRPr="00330948" w:rsidRDefault="003E11F1" w:rsidP="0034651A">
            <w:pPr>
              <w:ind w:firstLine="0"/>
              <w:jc w:val="center"/>
            </w:pPr>
            <w:r w:rsidRPr="00330948">
              <w:t>Проектная мощность, тыс. м</w:t>
            </w:r>
            <w:r w:rsidRPr="00330948">
              <w:rPr>
                <w:vertAlign w:val="superscript"/>
              </w:rPr>
              <w:t>3</w:t>
            </w:r>
            <w:r w:rsidRPr="00330948">
              <w:t>/сут.</w:t>
            </w:r>
          </w:p>
        </w:tc>
        <w:tc>
          <w:tcPr>
            <w:tcW w:w="1762" w:type="dxa"/>
            <w:vAlign w:val="center"/>
          </w:tcPr>
          <w:p w:rsidR="003E11F1" w:rsidRPr="00330948" w:rsidRDefault="003E11F1" w:rsidP="003E11F1">
            <w:pPr>
              <w:ind w:firstLine="0"/>
              <w:jc w:val="center"/>
            </w:pPr>
            <w:r w:rsidRPr="00330948">
              <w:t>Вид очистки</w:t>
            </w:r>
          </w:p>
        </w:tc>
        <w:tc>
          <w:tcPr>
            <w:tcW w:w="1797" w:type="dxa"/>
            <w:vAlign w:val="center"/>
          </w:tcPr>
          <w:p w:rsidR="003E11F1" w:rsidRPr="00330948" w:rsidRDefault="003E11F1" w:rsidP="003E11F1">
            <w:pPr>
              <w:ind w:firstLine="0"/>
              <w:jc w:val="center"/>
            </w:pPr>
            <w:r w:rsidRPr="00330948">
              <w:t>Размер СЗЗ, м</w:t>
            </w:r>
          </w:p>
        </w:tc>
      </w:tr>
      <w:tr w:rsidR="003E11F1" w:rsidRPr="00330948" w:rsidTr="003E11F1">
        <w:trPr>
          <w:trHeight w:val="274"/>
        </w:trPr>
        <w:tc>
          <w:tcPr>
            <w:tcW w:w="2268" w:type="dxa"/>
            <w:tcBorders>
              <w:top w:val="single" w:sz="4" w:space="0" w:color="auto"/>
              <w:left w:val="single" w:sz="4" w:space="0" w:color="auto"/>
              <w:bottom w:val="single" w:sz="4" w:space="0" w:color="auto"/>
              <w:right w:val="single" w:sz="4" w:space="0" w:color="auto"/>
            </w:tcBorders>
          </w:tcPr>
          <w:p w:rsidR="003E11F1" w:rsidRPr="00330948" w:rsidRDefault="003E11F1" w:rsidP="00554FDB">
            <w:pPr>
              <w:ind w:firstLine="0"/>
              <w:jc w:val="left"/>
            </w:pPr>
            <w:r w:rsidRPr="00330948">
              <w:t>Пос.</w:t>
            </w:r>
            <w:r w:rsidR="00554FDB" w:rsidRPr="00330948">
              <w:t xml:space="preserve"> Приозерный</w:t>
            </w:r>
          </w:p>
        </w:tc>
        <w:tc>
          <w:tcPr>
            <w:tcW w:w="1665" w:type="dxa"/>
            <w:tcBorders>
              <w:top w:val="single" w:sz="4" w:space="0" w:color="auto"/>
              <w:left w:val="single" w:sz="4" w:space="0" w:color="auto"/>
              <w:bottom w:val="single" w:sz="4" w:space="0" w:color="auto"/>
              <w:right w:val="single" w:sz="4" w:space="0" w:color="auto"/>
            </w:tcBorders>
            <w:vAlign w:val="center"/>
          </w:tcPr>
          <w:p w:rsidR="003E11F1" w:rsidRPr="00330948" w:rsidRDefault="00554FDB" w:rsidP="0034651A">
            <w:pPr>
              <w:ind w:firstLine="0"/>
              <w:jc w:val="center"/>
            </w:pPr>
            <w:r w:rsidRPr="00330948">
              <w:t>1978</w:t>
            </w:r>
          </w:p>
        </w:tc>
        <w:tc>
          <w:tcPr>
            <w:tcW w:w="1863" w:type="dxa"/>
            <w:tcBorders>
              <w:top w:val="single" w:sz="4" w:space="0" w:color="auto"/>
              <w:left w:val="single" w:sz="4" w:space="0" w:color="auto"/>
              <w:bottom w:val="single" w:sz="4" w:space="0" w:color="auto"/>
              <w:right w:val="single" w:sz="4" w:space="0" w:color="auto"/>
            </w:tcBorders>
            <w:vAlign w:val="center"/>
          </w:tcPr>
          <w:p w:rsidR="003E11F1" w:rsidRPr="00330948" w:rsidRDefault="00554FDB" w:rsidP="0034651A">
            <w:pPr>
              <w:ind w:firstLine="0"/>
              <w:jc w:val="center"/>
            </w:pPr>
            <w:r w:rsidRPr="00330948">
              <w:t>400</w:t>
            </w:r>
          </w:p>
        </w:tc>
        <w:tc>
          <w:tcPr>
            <w:tcW w:w="1762" w:type="dxa"/>
            <w:tcBorders>
              <w:top w:val="single" w:sz="4" w:space="0" w:color="auto"/>
              <w:left w:val="single" w:sz="4" w:space="0" w:color="auto"/>
              <w:bottom w:val="single" w:sz="4" w:space="0" w:color="auto"/>
              <w:right w:val="single" w:sz="4" w:space="0" w:color="auto"/>
            </w:tcBorders>
          </w:tcPr>
          <w:p w:rsidR="003E11F1" w:rsidRPr="00330948" w:rsidRDefault="003E11F1" w:rsidP="0034651A">
            <w:pPr>
              <w:ind w:firstLine="0"/>
              <w:jc w:val="center"/>
            </w:pPr>
            <w:r w:rsidRPr="00330948">
              <w:t>биологическая</w:t>
            </w:r>
          </w:p>
        </w:tc>
        <w:tc>
          <w:tcPr>
            <w:tcW w:w="1797" w:type="dxa"/>
            <w:tcBorders>
              <w:top w:val="single" w:sz="4" w:space="0" w:color="auto"/>
              <w:left w:val="single" w:sz="4" w:space="0" w:color="auto"/>
              <w:bottom w:val="single" w:sz="4" w:space="0" w:color="auto"/>
              <w:right w:val="single" w:sz="4" w:space="0" w:color="auto"/>
            </w:tcBorders>
            <w:vAlign w:val="center"/>
          </w:tcPr>
          <w:p w:rsidR="003E11F1" w:rsidRPr="00330948" w:rsidRDefault="003E11F1" w:rsidP="001749AB">
            <w:pPr>
              <w:ind w:firstLine="0"/>
              <w:jc w:val="center"/>
            </w:pPr>
            <w:r w:rsidRPr="00E07993">
              <w:t>200</w:t>
            </w:r>
          </w:p>
        </w:tc>
      </w:tr>
    </w:tbl>
    <w:p w:rsidR="003E11F1" w:rsidRPr="00330948" w:rsidRDefault="003E11F1" w:rsidP="005D6526"/>
    <w:p w:rsidR="003E11F1" w:rsidRPr="00330948" w:rsidRDefault="00440E44" w:rsidP="003E11F1">
      <w:r>
        <w:t>На территории поселка расположена котельная</w:t>
      </w:r>
      <w:r w:rsidR="003E11F1" w:rsidRPr="00330948">
        <w:t xml:space="preserve"> (топливо – мазут, уголь). </w:t>
      </w:r>
      <w:r>
        <w:t>Д</w:t>
      </w:r>
      <w:r w:rsidR="003E11F1" w:rsidRPr="00330948">
        <w:t xml:space="preserve">ля котельных на твердом топливе мощностью менее 200 Гкал,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и </w:t>
      </w:r>
      <w:proofErr w:type="gramStart"/>
      <w:r w:rsidR="003E11F1" w:rsidRPr="00330948">
        <w:t>другое</w:t>
      </w:r>
      <w:proofErr w:type="gramEnd"/>
      <w:r w:rsidR="003E11F1" w:rsidRPr="00330948">
        <w:t>), а также на основании результатов натурных исследований и измерений.</w:t>
      </w:r>
    </w:p>
    <w:p w:rsidR="003E11F1" w:rsidRPr="00330948" w:rsidRDefault="003E11F1" w:rsidP="003E11F1">
      <w:pPr>
        <w:jc w:val="center"/>
        <w:rPr>
          <w:b/>
        </w:rPr>
      </w:pPr>
      <w:r w:rsidRPr="00330948">
        <w:rPr>
          <w:b/>
        </w:rPr>
        <w:t>Предложения по сокращению СЗЗ от действующих предприятий</w:t>
      </w:r>
    </w:p>
    <w:p w:rsidR="003E11F1" w:rsidRPr="00330948" w:rsidRDefault="003E11F1" w:rsidP="003E11F1"/>
    <w:p w:rsidR="003E11F1" w:rsidRPr="00330948" w:rsidRDefault="003E11F1" w:rsidP="003E11F1">
      <w:r w:rsidRPr="00330948">
        <w:t xml:space="preserve">В соответствии с Постановлением Главного государственного санитарного врача Российской Федерации от 9 сентября 2010 года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п. 1 </w:t>
      </w:r>
      <w:r w:rsidRPr="00330948">
        <w:rPr>
          <w:u w:val="single"/>
        </w:rPr>
        <w:t>исключает распространение СанПиН на действующие объекты</w:t>
      </w:r>
      <w:r w:rsidRPr="00330948">
        <w:t>, в том числе сельского хозяйства.</w:t>
      </w:r>
    </w:p>
    <w:p w:rsidR="003E11F1" w:rsidRPr="00330948" w:rsidRDefault="003E11F1" w:rsidP="003E11F1">
      <w:r w:rsidRPr="00330948">
        <w:t xml:space="preserve">В соответствии с письмом Роспотребнадзора «О разъяснении изменений № 3 в СанПиН 2.2.1/2.1.1.1200-03» санитарно-защитные зоны устанавливаются </w:t>
      </w:r>
      <w:r w:rsidRPr="00330948">
        <w:rPr>
          <w:u w:val="single"/>
        </w:rPr>
        <w:t>для действующих объектов:</w:t>
      </w:r>
    </w:p>
    <w:p w:rsidR="003E11F1" w:rsidRPr="00330948" w:rsidRDefault="003E11F1" w:rsidP="003E11F1">
      <w:proofErr w:type="gramStart"/>
      <w:r w:rsidRPr="00330948">
        <w:lastRenderedPageBreak/>
        <w:t xml:space="preserve">- для действующих промышленных объектов и производств I, II и III и IV классов опасности, располагаемых в жилой застройке или в зоне других нормируемых территорий без соблюдения ориентировочной СЗЗ, деятельность которых связана с загрязнением атмосферного воздуха вредными для здоровья веществами и превышением уровней шума, вибрации, электромагнитных излучений выше установленных гигиенических нормативов, </w:t>
      </w:r>
      <w:r w:rsidRPr="00440E44">
        <w:t>что вызывает обоснованные жалобы населения;</w:t>
      </w:r>
      <w:proofErr w:type="gramEnd"/>
    </w:p>
    <w:p w:rsidR="003E11F1" w:rsidRPr="00330948" w:rsidRDefault="003E11F1" w:rsidP="003E11F1">
      <w:r w:rsidRPr="00330948">
        <w:t>- для действующего объекта или производ</w:t>
      </w:r>
      <w:r w:rsidR="00440E44">
        <w:t>ства в случае принятия решения а</w:t>
      </w:r>
      <w:r w:rsidRPr="00330948">
        <w:t>дминистрацией сельского поселения, обращения руководителя (заказчика) указанного объекта с просьбой об установлении санитарно-защитной зоны.</w:t>
      </w:r>
    </w:p>
    <w:p w:rsidR="007818C8" w:rsidRPr="00330948" w:rsidRDefault="007818C8" w:rsidP="003E11F1">
      <w:r w:rsidRPr="00330948">
        <w:t xml:space="preserve">В настоящее время в границы ориентировочных санитарно-защитных зон производственных </w:t>
      </w:r>
      <w:r w:rsidR="00440E44">
        <w:t xml:space="preserve">и инженерных </w:t>
      </w:r>
      <w:r w:rsidRPr="00330948">
        <w:t>объектов попадает часть жилых зон пос</w:t>
      </w:r>
      <w:proofErr w:type="gramStart"/>
      <w:r w:rsidRPr="00330948">
        <w:t>.</w:t>
      </w:r>
      <w:r w:rsidR="00440E44">
        <w:t>П</w:t>
      </w:r>
      <w:proofErr w:type="gramEnd"/>
      <w:r w:rsidR="00440E44">
        <w:t>риозерный</w:t>
      </w:r>
      <w:r w:rsidRPr="00330948">
        <w:t>.</w:t>
      </w:r>
    </w:p>
    <w:p w:rsidR="003E11F1" w:rsidRPr="00330948" w:rsidRDefault="003E11F1" w:rsidP="003E11F1">
      <w:r w:rsidRPr="00330948">
        <w:t>Перенести предприятия не представляется возможным. Зона санитарно-защитного</w:t>
      </w:r>
      <w:r w:rsidR="007818C8" w:rsidRPr="00330948">
        <w:t xml:space="preserve"> </w:t>
      </w:r>
      <w:r w:rsidR="00440E44">
        <w:t xml:space="preserve">назначения </w:t>
      </w:r>
      <w:r w:rsidR="007818C8" w:rsidRPr="00330948">
        <w:t>отображена на карте</w:t>
      </w:r>
      <w:r w:rsidRPr="00330948">
        <w:t xml:space="preserve"> функциональных зон до земельных участков, поставленных на кадастровый учет под жилищное строительство, в отдельных случаях – до жилых домов. Также на картах отображена граница предлагаемой сокращаемой СЗЗ, что соответствует п. 4.5. СанПиН 2.2.1/2.1.1.1200-03. Переселение жителей из санитарно-защитных зон не планируется, зоной санитарно-защитного</w:t>
      </w:r>
      <w:r w:rsidR="00440E44">
        <w:t xml:space="preserve"> назначения</w:t>
      </w:r>
      <w:r w:rsidRPr="00330948">
        <w:t xml:space="preserve">, отображенной на картах, не накрываются жилые дома. </w:t>
      </w:r>
    </w:p>
    <w:p w:rsidR="003E11F1" w:rsidRPr="00330948" w:rsidRDefault="003E11F1" w:rsidP="003E11F1">
      <w:r w:rsidRPr="00330948">
        <w:t xml:space="preserve">Проектом генерального плана </w:t>
      </w:r>
      <w:r w:rsidRPr="00330948">
        <w:rPr>
          <w:u w:val="single"/>
        </w:rPr>
        <w:t>даны предложения собственникам</w:t>
      </w:r>
      <w:r w:rsidRPr="00330948">
        <w:t xml:space="preserve"> указанных объектов </w:t>
      </w:r>
      <w:proofErr w:type="gramStart"/>
      <w:r w:rsidRPr="00330948">
        <w:t>разработать</w:t>
      </w:r>
      <w:proofErr w:type="gramEnd"/>
      <w:r w:rsidRPr="00330948">
        <w:t xml:space="preserve"> проекты санитарно-защитных зон, согласовать </w:t>
      </w:r>
      <w:r w:rsidR="00AF09CE">
        <w:t xml:space="preserve">их </w:t>
      </w:r>
      <w:r w:rsidRPr="00330948">
        <w:t xml:space="preserve">в Управлении Роспотребнадзора и провести мероприятия </w:t>
      </w:r>
      <w:r w:rsidRPr="00330948">
        <w:rPr>
          <w:u w:val="single"/>
        </w:rPr>
        <w:t>по установлению СЗЗ</w:t>
      </w:r>
      <w:r w:rsidRPr="00330948">
        <w:t xml:space="preserve">. При необходимости собственникам нужно произвести переселение жителей из санитарно-защитных зон предприятий. </w:t>
      </w:r>
    </w:p>
    <w:p w:rsidR="003E11F1" w:rsidRPr="00330948" w:rsidRDefault="003E11F1" w:rsidP="003E11F1">
      <w:r w:rsidRPr="00330948">
        <w:t xml:space="preserve">В соответствии с п. 4.5. СанПиН 2.2.1/2.1.1.1200-03 размер санитарно-защитной зоны для действующих объектов и производств III, IV, V классов опасности </w:t>
      </w:r>
      <w:r w:rsidRPr="00330948">
        <w:rPr>
          <w:u w:val="single"/>
        </w:rPr>
        <w:t>может быть уменьшен</w:t>
      </w:r>
      <w:r w:rsidRPr="00330948">
        <w:t xml:space="preserve"> </w:t>
      </w:r>
      <w:proofErr w:type="gramStart"/>
      <w:r w:rsidRPr="00330948">
        <w:t>при</w:t>
      </w:r>
      <w:proofErr w:type="gramEnd"/>
      <w:r w:rsidRPr="00330948">
        <w:t>:</w:t>
      </w:r>
    </w:p>
    <w:p w:rsidR="003E11F1" w:rsidRPr="00330948" w:rsidRDefault="003E11F1" w:rsidP="003E11F1">
      <w:proofErr w:type="gramStart"/>
      <w:r w:rsidRPr="00330948">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roofErr w:type="gramEnd"/>
    </w:p>
    <w:p w:rsidR="003E11F1" w:rsidRPr="00330948" w:rsidRDefault="003E11F1" w:rsidP="003E11F1">
      <w:r w:rsidRPr="00330948">
        <w:t xml:space="preserve">- </w:t>
      </w:r>
      <w:proofErr w:type="gramStart"/>
      <w:r w:rsidRPr="00330948">
        <w:t>подтверждении</w:t>
      </w:r>
      <w:proofErr w:type="gramEnd"/>
      <w:r w:rsidRPr="00330948">
        <w:t xml:space="preserve"> измерениями уровней физического воздействия на атмосферный воздух на границе санитарно-защитной зоны до гигиенических нормативов и ниже;</w:t>
      </w:r>
    </w:p>
    <w:p w:rsidR="003E11F1" w:rsidRPr="00330948" w:rsidRDefault="003E11F1" w:rsidP="003E11F1">
      <w:r w:rsidRPr="00330948">
        <w:t xml:space="preserve">- </w:t>
      </w:r>
      <w:proofErr w:type="gramStart"/>
      <w:r w:rsidRPr="00330948">
        <w:t>уменьшении</w:t>
      </w:r>
      <w:proofErr w:type="gramEnd"/>
      <w:r w:rsidRPr="00330948">
        <w:t xml:space="preserve"> мощности, изменении состава, перепрофилировании промышленных объектов и производств и связанном с этим изменении класса опасности;</w:t>
      </w:r>
    </w:p>
    <w:p w:rsidR="003E11F1" w:rsidRPr="00330948" w:rsidRDefault="003E11F1" w:rsidP="003E11F1">
      <w:r w:rsidRPr="00330948">
        <w:t xml:space="preserve">- </w:t>
      </w:r>
      <w:proofErr w:type="gramStart"/>
      <w:r w:rsidRPr="00330948">
        <w:t>внедрении</w:t>
      </w:r>
      <w:proofErr w:type="gramEnd"/>
      <w:r w:rsidRPr="00330948">
        <w:t xml:space="preserve"> передовых технологических решений, эффективных очистных сооружений, направленных на сокращение уровней воздействия на среду обитания.</w:t>
      </w:r>
    </w:p>
    <w:p w:rsidR="003E11F1" w:rsidRPr="00330948" w:rsidRDefault="003E11F1" w:rsidP="003E11F1">
      <w:r w:rsidRPr="00330948">
        <w:t>При установлении СЗЗ в генеральный план будут внесены изменения.</w:t>
      </w:r>
    </w:p>
    <w:p w:rsidR="00BC1A3E" w:rsidRPr="00330948" w:rsidRDefault="00BC1A3E" w:rsidP="00BC1A3E">
      <w:bookmarkStart w:id="182" w:name="_Toc345505704"/>
      <w:bookmarkStart w:id="183" w:name="_Toc357673773"/>
      <w:bookmarkStart w:id="184" w:name="_Toc419718959"/>
    </w:p>
    <w:p w:rsidR="007818C8" w:rsidRPr="00874B77" w:rsidRDefault="007012E3" w:rsidP="007818C8">
      <w:pPr>
        <w:pStyle w:val="10"/>
      </w:pPr>
      <w:bookmarkStart w:id="185" w:name="_Toc345505705"/>
      <w:bookmarkStart w:id="186" w:name="_Toc357673774"/>
      <w:bookmarkStart w:id="187" w:name="_Toc419718960"/>
      <w:bookmarkStart w:id="188" w:name="_Toc441073045"/>
      <w:bookmarkEnd w:id="182"/>
      <w:bookmarkEnd w:id="183"/>
      <w:bookmarkEnd w:id="184"/>
      <w:r>
        <w:t>2.6.3</w:t>
      </w:r>
      <w:r w:rsidR="007818C8" w:rsidRPr="00874B77">
        <w:t>. Охранные зоны</w:t>
      </w:r>
      <w:bookmarkEnd w:id="185"/>
      <w:bookmarkEnd w:id="186"/>
      <w:bookmarkEnd w:id="187"/>
      <w:bookmarkEnd w:id="188"/>
    </w:p>
    <w:p w:rsidR="007818C8" w:rsidRDefault="007818C8" w:rsidP="007818C8"/>
    <w:p w:rsidR="007818C8" w:rsidRPr="0035619B" w:rsidRDefault="007818C8" w:rsidP="007818C8">
      <w:pPr>
        <w:jc w:val="center"/>
        <w:rPr>
          <w:b/>
        </w:rPr>
      </w:pPr>
      <w:r w:rsidRPr="0035619B">
        <w:rPr>
          <w:b/>
        </w:rPr>
        <w:t>Охранные зоны объектов электросетевого хозяйства</w:t>
      </w:r>
    </w:p>
    <w:p w:rsidR="007818C8" w:rsidRPr="00874B77" w:rsidRDefault="007818C8" w:rsidP="007818C8"/>
    <w:p w:rsidR="007818C8" w:rsidRDefault="007818C8" w:rsidP="007818C8">
      <w:r w:rsidRPr="00874B77">
        <w:t xml:space="preserve">По территории </w:t>
      </w:r>
      <w:r w:rsidR="00AF09CE">
        <w:t xml:space="preserve">Ям-Тёсовского сельского </w:t>
      </w:r>
      <w:r w:rsidRPr="00874B77">
        <w:t>поселения проходят воздушные линии электро</w:t>
      </w:r>
      <w:r w:rsidR="00744A27">
        <w:t>передач напряжением от 0,4 до 110</w:t>
      </w:r>
      <w:r w:rsidRPr="00874B77">
        <w:t xml:space="preserve"> кВ.</w:t>
      </w:r>
    </w:p>
    <w:p w:rsidR="007818C8" w:rsidRPr="00874B77" w:rsidRDefault="007818C8" w:rsidP="007818C8">
      <w:r w:rsidRPr="00874B77">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7818C8" w:rsidRPr="00874B77" w:rsidRDefault="007818C8" w:rsidP="007818C8">
      <w:r w:rsidRPr="00874B77">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w:t>
      </w:r>
      <w:r w:rsidRPr="00874B77">
        <w:lastRenderedPageBreak/>
        <w:t xml:space="preserve">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w:t>
      </w:r>
      <w:proofErr w:type="gramStart"/>
      <w:r w:rsidRPr="00874B77">
        <w:t>м</w:t>
      </w:r>
      <w:proofErr w:type="gramEnd"/>
      <w:r w:rsidRPr="00874B77">
        <w:t>:</w:t>
      </w:r>
    </w:p>
    <w:p w:rsidR="007818C8" w:rsidRPr="00874B77" w:rsidRDefault="007818C8" w:rsidP="007818C8">
      <w:r w:rsidRPr="00874B77">
        <w:t xml:space="preserve">- 2 – для </w:t>
      </w:r>
      <w:proofErr w:type="gramStart"/>
      <w:r w:rsidRPr="00874B77">
        <w:t>ВЛ</w:t>
      </w:r>
      <w:proofErr w:type="gramEnd"/>
      <w:r w:rsidRPr="00874B77">
        <w:t xml:space="preserve"> напряжением до 1 кВ; </w:t>
      </w:r>
    </w:p>
    <w:p w:rsidR="007818C8" w:rsidRPr="00874B77" w:rsidRDefault="007818C8" w:rsidP="007818C8">
      <w:r w:rsidRPr="00874B77">
        <w:t xml:space="preserve">- 10 – для </w:t>
      </w:r>
      <w:proofErr w:type="gramStart"/>
      <w:r w:rsidRPr="00874B77">
        <w:t>ВЛ</w:t>
      </w:r>
      <w:proofErr w:type="gramEnd"/>
      <w:r w:rsidRPr="00874B77">
        <w:t xml:space="preserve"> напряжением от 1 до 20 кВ;</w:t>
      </w:r>
    </w:p>
    <w:p w:rsidR="00744A27" w:rsidRDefault="007818C8" w:rsidP="007818C8">
      <w:r w:rsidRPr="00874B77">
        <w:t>-</w:t>
      </w:r>
      <w:r>
        <w:t xml:space="preserve"> 15 – для </w:t>
      </w:r>
      <w:proofErr w:type="gramStart"/>
      <w:r>
        <w:t>ВЛ</w:t>
      </w:r>
      <w:proofErr w:type="gramEnd"/>
      <w:r>
        <w:t xml:space="preserve"> напряжением 35 кВ</w:t>
      </w:r>
      <w:r w:rsidR="00744A27">
        <w:t>;</w:t>
      </w:r>
    </w:p>
    <w:p w:rsidR="00744A27" w:rsidRDefault="00744A27" w:rsidP="007818C8">
      <w:r>
        <w:t xml:space="preserve"> -20 – для </w:t>
      </w:r>
      <w:proofErr w:type="gramStart"/>
      <w:r>
        <w:t>ВЛ</w:t>
      </w:r>
      <w:proofErr w:type="gramEnd"/>
      <w:r>
        <w:t xml:space="preserve"> напряжением 110 кВ</w:t>
      </w:r>
    </w:p>
    <w:p w:rsidR="007818C8" w:rsidRPr="00874B77" w:rsidRDefault="007818C8" w:rsidP="007818C8">
      <w:proofErr w:type="gramStart"/>
      <w:r w:rsidRPr="00874B77">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874B77">
        <w:t xml:space="preserve"> и сооружений и на 1 метр в сторону проезжей части улицы). По территории поселения проходят кабельные линии электропередач напряжением 6–10 кВ.</w:t>
      </w:r>
    </w:p>
    <w:p w:rsidR="007818C8" w:rsidRPr="00874B77" w:rsidRDefault="007818C8" w:rsidP="007818C8">
      <w:r w:rsidRPr="00874B77">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818C8" w:rsidRDefault="007818C8" w:rsidP="007818C8">
      <w:proofErr w:type="gramStart"/>
      <w:r w:rsidRPr="00874B77">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874B77">
        <w:t xml:space="preserve"> охранных зон вдоль воздушных линий электропередачи.</w:t>
      </w:r>
    </w:p>
    <w:p w:rsidR="007818C8" w:rsidRDefault="007818C8" w:rsidP="007818C8"/>
    <w:p w:rsidR="007818C8" w:rsidRPr="005A2C7C" w:rsidRDefault="007818C8" w:rsidP="007818C8">
      <w:pPr>
        <w:jc w:val="center"/>
        <w:rPr>
          <w:b/>
        </w:rPr>
      </w:pPr>
      <w:r w:rsidRPr="005A2C7C">
        <w:rPr>
          <w:b/>
        </w:rPr>
        <w:t>Охранные зоны линий и сооружений связи</w:t>
      </w:r>
    </w:p>
    <w:p w:rsidR="007818C8" w:rsidRPr="005A2C7C" w:rsidRDefault="007818C8" w:rsidP="007818C8"/>
    <w:p w:rsidR="007818C8" w:rsidRPr="005A2C7C" w:rsidRDefault="007818C8" w:rsidP="007818C8">
      <w:r w:rsidRPr="005A2C7C">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7818C8" w:rsidRPr="005A2C7C" w:rsidRDefault="007818C8" w:rsidP="007818C8">
      <w:proofErr w:type="gramStart"/>
      <w:r w:rsidRPr="005A2C7C">
        <w:t>Согласно Федеральному закону от 7 сентября 2003 года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roofErr w:type="gramEnd"/>
      <w:r w:rsidRPr="005A2C7C">
        <w:t xml:space="preserve">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7818C8" w:rsidRPr="005A2C7C" w:rsidRDefault="007818C8" w:rsidP="007818C8">
      <w:r w:rsidRPr="005A2C7C">
        <w:t>Согласно постановлению Правительства Российской Федерации от 9 июня 1995 года № 578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7818C8" w:rsidRPr="005A2C7C" w:rsidRDefault="007818C8" w:rsidP="007818C8">
      <w:r w:rsidRPr="005A2C7C">
        <w:t>а) устанавливаются охранные зоны с особыми условиями использования:</w:t>
      </w:r>
    </w:p>
    <w:p w:rsidR="007818C8" w:rsidRPr="005A2C7C" w:rsidRDefault="007818C8" w:rsidP="007818C8">
      <w:proofErr w:type="gramStart"/>
      <w:r w:rsidRPr="005A2C7C">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7818C8" w:rsidRPr="005A2C7C" w:rsidRDefault="007818C8" w:rsidP="007818C8">
      <w:r w:rsidRPr="005A2C7C">
        <w:lastRenderedPageBreak/>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818C8" w:rsidRPr="005A2C7C" w:rsidRDefault="007818C8" w:rsidP="007818C8">
      <w:r w:rsidRPr="005A2C7C">
        <w:t>б) создаются просеки в лесных массивах и зеленых насаждениях:</w:t>
      </w:r>
    </w:p>
    <w:p w:rsidR="007818C8" w:rsidRPr="005A2C7C" w:rsidRDefault="007818C8" w:rsidP="007818C8">
      <w:r w:rsidRPr="005A2C7C">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818C8" w:rsidRPr="005A2C7C" w:rsidRDefault="007818C8" w:rsidP="007818C8">
      <w:r w:rsidRPr="005A2C7C">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818C8" w:rsidRPr="005A2C7C" w:rsidRDefault="007818C8" w:rsidP="007818C8">
      <w:r w:rsidRPr="005A2C7C">
        <w:t>вдоль трассы кабеля связи – шириной не менее 6 метров (по 3 метра с каждой стороны от кабеля связи);</w:t>
      </w:r>
    </w:p>
    <w:p w:rsidR="007818C8" w:rsidRDefault="007818C8" w:rsidP="007818C8">
      <w:r w:rsidRPr="005A2C7C">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7818C8" w:rsidRDefault="007818C8" w:rsidP="007818C8"/>
    <w:p w:rsidR="007818C8" w:rsidRPr="00874B77" w:rsidRDefault="007012E3" w:rsidP="007818C8">
      <w:pPr>
        <w:pStyle w:val="10"/>
      </w:pPr>
      <w:bookmarkStart w:id="189" w:name="_Toc357673775"/>
      <w:bookmarkStart w:id="190" w:name="_Toc419718961"/>
      <w:bookmarkStart w:id="191" w:name="_Toc441073046"/>
      <w:r>
        <w:t>2.6.4</w:t>
      </w:r>
      <w:r w:rsidR="007818C8" w:rsidRPr="00874B77">
        <w:t>. Водоохранные зоны и прибрежные защитные полосы</w:t>
      </w:r>
      <w:bookmarkEnd w:id="189"/>
      <w:bookmarkEnd w:id="190"/>
      <w:bookmarkEnd w:id="191"/>
    </w:p>
    <w:p w:rsidR="007818C8" w:rsidRPr="00874B77" w:rsidRDefault="007818C8" w:rsidP="007818C8"/>
    <w:p w:rsidR="007818C8" w:rsidRPr="00874B77" w:rsidRDefault="007818C8" w:rsidP="007818C8">
      <w:proofErr w:type="gramStart"/>
      <w:r w:rsidRPr="00874B77">
        <w:t>Водоохранными зонами являются территории, примыкающие к береговой линии морей,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818C8" w:rsidRPr="00874B77" w:rsidRDefault="007818C8" w:rsidP="007818C8">
      <w:r w:rsidRPr="00874B77">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818C8" w:rsidRPr="00874B77" w:rsidRDefault="007818C8" w:rsidP="007818C8">
      <w:r w:rsidRPr="00874B77">
        <w:t>Береговая полоса – полоса земли вдоль береговой линии водного объекта общего пользования предназначается для общего пользования.</w:t>
      </w:r>
    </w:p>
    <w:p w:rsidR="007818C8" w:rsidRPr="00874B77" w:rsidRDefault="007818C8" w:rsidP="007818C8">
      <w:r w:rsidRPr="00874B77">
        <w:t>В соответствии со ст. 6 Водного кодекса Российской Федерации:</w:t>
      </w:r>
    </w:p>
    <w:p w:rsidR="007818C8" w:rsidRPr="00874B77" w:rsidRDefault="007818C8" w:rsidP="00E3385A">
      <w:pPr>
        <w:numPr>
          <w:ilvl w:val="0"/>
          <w:numId w:val="3"/>
        </w:numPr>
      </w:pPr>
      <w:r w:rsidRPr="00874B77">
        <w:t>п. 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818C8" w:rsidRPr="00874B77" w:rsidRDefault="007818C8" w:rsidP="00E3385A">
      <w:pPr>
        <w:numPr>
          <w:ilvl w:val="0"/>
          <w:numId w:val="3"/>
        </w:numPr>
      </w:pPr>
      <w:r w:rsidRPr="00874B77">
        <w:t>п. 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818C8" w:rsidRPr="00874B77" w:rsidRDefault="007818C8" w:rsidP="007818C8">
      <w:r w:rsidRPr="00874B77">
        <w:t>Согласно статье 65 Водного кодекса Российской Федерации ширина водоохранной зоны рек или ручьев устанавливается от их истока до устья для рек или ручьев протяжённостью:</w:t>
      </w:r>
    </w:p>
    <w:p w:rsidR="007818C8" w:rsidRPr="00874B77" w:rsidRDefault="007818C8" w:rsidP="007818C8">
      <w:r w:rsidRPr="00874B77">
        <w:t>1) до 10 км – в размере пятидесяти метров;</w:t>
      </w:r>
    </w:p>
    <w:p w:rsidR="007818C8" w:rsidRPr="00874B77" w:rsidRDefault="007818C8" w:rsidP="007818C8">
      <w:r w:rsidRPr="00874B77">
        <w:t>2) от 10 до 50 км – в размере ста метров;</w:t>
      </w:r>
    </w:p>
    <w:p w:rsidR="007818C8" w:rsidRPr="00874B77" w:rsidRDefault="007818C8" w:rsidP="007818C8">
      <w:r w:rsidRPr="00874B77">
        <w:t xml:space="preserve">3) от 50 и более </w:t>
      </w:r>
      <w:proofErr w:type="gramStart"/>
      <w:r w:rsidRPr="00874B77">
        <w:t>км</w:t>
      </w:r>
      <w:proofErr w:type="gramEnd"/>
      <w:r w:rsidRPr="00874B77">
        <w:t xml:space="preserve"> – в размере двухсот метров.</w:t>
      </w:r>
    </w:p>
    <w:p w:rsidR="007818C8" w:rsidRPr="00874B77" w:rsidRDefault="007818C8" w:rsidP="007818C8">
      <w:r w:rsidRPr="00874B77">
        <w:t xml:space="preserve">Для реки, ручья протяжённостью менее десяти километров от истока до устья </w:t>
      </w:r>
      <w:r w:rsidRPr="00874B77">
        <w:lastRenderedPageBreak/>
        <w:t>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818C8" w:rsidRPr="00874B77" w:rsidRDefault="007818C8" w:rsidP="007818C8">
      <w:r w:rsidRPr="00874B77">
        <w:t>Ширина водоохранной зоны озёр площадью более 0,5 км</w:t>
      </w:r>
      <w:proofErr w:type="gramStart"/>
      <w:r w:rsidRPr="00874B77">
        <w:rPr>
          <w:vertAlign w:val="superscript"/>
        </w:rPr>
        <w:t>2</w:t>
      </w:r>
      <w:proofErr w:type="gramEnd"/>
      <w:r w:rsidRPr="00874B77">
        <w:t xml:space="preserve"> – 50 м. </w:t>
      </w:r>
    </w:p>
    <w:p w:rsidR="007818C8" w:rsidRDefault="007818C8" w:rsidP="007818C8">
      <w:r w:rsidRPr="00874B77">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356C4" w:rsidRDefault="008356C4" w:rsidP="008356C4">
      <w:pPr>
        <w:pStyle w:val="a0"/>
      </w:pPr>
      <w:r w:rsidRPr="008B5DD8">
        <w:t xml:space="preserve">Ширина прибрежной защитной полосы, водоохранной зоны и береговой полосы для рек и озёр в границах </w:t>
      </w:r>
      <w:r w:rsidR="002C2CA9" w:rsidRPr="008B5DD8">
        <w:t xml:space="preserve">пос. </w:t>
      </w:r>
      <w:r w:rsidR="00380247" w:rsidRPr="008B5DD8">
        <w:t>Ям-Тёсово</w:t>
      </w:r>
      <w:r w:rsidR="002C2CA9" w:rsidRPr="008B5DD8">
        <w:t xml:space="preserve"> и на прилегающей к нему территории</w:t>
      </w:r>
      <w:r w:rsidRPr="008B5DD8">
        <w:t xml:space="preserve"> установлена в соответствии с письмом Невско-Ладожского Бассе</w:t>
      </w:r>
      <w:r w:rsidR="002C2CA9" w:rsidRPr="008B5DD8">
        <w:t>йнового В</w:t>
      </w:r>
      <w:r w:rsidR="007012E3">
        <w:t>одного Управления (таблица 2.6.4</w:t>
      </w:r>
      <w:r w:rsidR="002C2CA9" w:rsidRPr="008B5DD8">
        <w:t>.1</w:t>
      </w:r>
      <w:r w:rsidRPr="008B5DD8">
        <w:t>).</w:t>
      </w:r>
    </w:p>
    <w:p w:rsidR="008356C4" w:rsidRPr="005A2C7C" w:rsidRDefault="008356C4" w:rsidP="008356C4">
      <w:pPr>
        <w:pStyle w:val="a0"/>
      </w:pPr>
      <w:r w:rsidRPr="005A2C7C">
        <w:t xml:space="preserve">Таблица </w:t>
      </w:r>
      <w:r w:rsidR="007012E3">
        <w:t>2.6.4</w:t>
      </w:r>
      <w:r w:rsidR="002C2CA9" w:rsidRPr="005A2C7C">
        <w:t>.1</w:t>
      </w:r>
      <w:r w:rsidRPr="005A2C7C">
        <w:t xml:space="preserve">. Размеры водоохранных зон, прибрежных защитных полос, береговых полос для водных объектов </w:t>
      </w:r>
      <w:r w:rsidR="00AF09CE">
        <w:t xml:space="preserve">на </w:t>
      </w:r>
      <w:r w:rsidRPr="005A2C7C">
        <w:t xml:space="preserve">территории </w:t>
      </w:r>
      <w:r w:rsidR="002C2CA9" w:rsidRPr="005A2C7C">
        <w:t xml:space="preserve">пос. </w:t>
      </w:r>
      <w:proofErr w:type="gramStart"/>
      <w:r w:rsidR="003235EC" w:rsidRPr="005A2C7C">
        <w:t>Приозерный</w:t>
      </w:r>
      <w:proofErr w:type="gramEnd"/>
      <w:r w:rsidR="003235EC" w:rsidRPr="005A2C7C">
        <w:t xml:space="preserve"> </w:t>
      </w:r>
      <w:r w:rsidR="002C2CA9" w:rsidRPr="005A2C7C">
        <w:t xml:space="preserve"> и </w:t>
      </w:r>
      <w:r w:rsidR="00AF09CE">
        <w:t>на прилегающей к нему территорий</w:t>
      </w:r>
    </w:p>
    <w:p w:rsidR="008356C4" w:rsidRPr="005A2C7C" w:rsidRDefault="008356C4" w:rsidP="008356C4">
      <w:pPr>
        <w:pStyle w:val="a0"/>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34"/>
        <w:gridCol w:w="3402"/>
        <w:gridCol w:w="1701"/>
        <w:gridCol w:w="2126"/>
        <w:gridCol w:w="1701"/>
      </w:tblGrid>
      <w:tr w:rsidR="008356C4" w:rsidRPr="005A2C7C" w:rsidTr="0034651A">
        <w:trPr>
          <w:tblHeader/>
        </w:trPr>
        <w:tc>
          <w:tcPr>
            <w:tcW w:w="534" w:type="dxa"/>
            <w:vAlign w:val="center"/>
          </w:tcPr>
          <w:p w:rsidR="008356C4" w:rsidRPr="005A2C7C" w:rsidRDefault="008356C4" w:rsidP="0034651A">
            <w:pPr>
              <w:pStyle w:val="a0"/>
              <w:ind w:left="-142" w:right="-108" w:firstLine="0"/>
              <w:jc w:val="center"/>
            </w:pPr>
            <w:r w:rsidRPr="005A2C7C">
              <w:t xml:space="preserve">№ </w:t>
            </w:r>
            <w:proofErr w:type="gramStart"/>
            <w:r w:rsidRPr="005A2C7C">
              <w:t>п</w:t>
            </w:r>
            <w:proofErr w:type="gramEnd"/>
            <w:r w:rsidRPr="005A2C7C">
              <w:t>/п</w:t>
            </w:r>
          </w:p>
        </w:tc>
        <w:tc>
          <w:tcPr>
            <w:tcW w:w="3402" w:type="dxa"/>
            <w:vAlign w:val="center"/>
          </w:tcPr>
          <w:p w:rsidR="008356C4" w:rsidRPr="005A2C7C" w:rsidRDefault="008356C4" w:rsidP="0034651A">
            <w:pPr>
              <w:pStyle w:val="a0"/>
              <w:ind w:firstLine="0"/>
              <w:jc w:val="center"/>
            </w:pPr>
            <w:r w:rsidRPr="005A2C7C">
              <w:t>Водный объект</w:t>
            </w:r>
          </w:p>
        </w:tc>
        <w:tc>
          <w:tcPr>
            <w:tcW w:w="1701" w:type="dxa"/>
            <w:vAlign w:val="center"/>
          </w:tcPr>
          <w:p w:rsidR="008356C4" w:rsidRPr="005A2C7C" w:rsidRDefault="008356C4" w:rsidP="0034651A">
            <w:pPr>
              <w:pStyle w:val="a0"/>
              <w:ind w:left="-108" w:right="-108" w:firstLine="0"/>
              <w:jc w:val="center"/>
            </w:pPr>
            <w:r w:rsidRPr="005A2C7C">
              <w:t xml:space="preserve">Водоохранная зона, </w:t>
            </w:r>
            <w:proofErr w:type="gramStart"/>
            <w:r w:rsidRPr="005A2C7C">
              <w:t>м</w:t>
            </w:r>
            <w:proofErr w:type="gramEnd"/>
          </w:p>
        </w:tc>
        <w:tc>
          <w:tcPr>
            <w:tcW w:w="2126" w:type="dxa"/>
            <w:vAlign w:val="center"/>
          </w:tcPr>
          <w:p w:rsidR="008356C4" w:rsidRPr="005A2C7C" w:rsidRDefault="008356C4" w:rsidP="0034651A">
            <w:pPr>
              <w:pStyle w:val="a0"/>
              <w:ind w:left="-108" w:right="-108" w:firstLine="0"/>
              <w:jc w:val="center"/>
            </w:pPr>
            <w:r w:rsidRPr="005A2C7C">
              <w:t xml:space="preserve">Прибрежная защитная полоса, </w:t>
            </w:r>
            <w:proofErr w:type="gramStart"/>
            <w:r w:rsidRPr="005A2C7C">
              <w:t>м</w:t>
            </w:r>
            <w:proofErr w:type="gramEnd"/>
          </w:p>
        </w:tc>
        <w:tc>
          <w:tcPr>
            <w:tcW w:w="1701" w:type="dxa"/>
            <w:vAlign w:val="center"/>
          </w:tcPr>
          <w:p w:rsidR="008356C4" w:rsidRPr="005A2C7C" w:rsidRDefault="008356C4" w:rsidP="0034651A">
            <w:pPr>
              <w:pStyle w:val="a0"/>
              <w:ind w:left="-108" w:right="-108" w:firstLine="0"/>
              <w:jc w:val="center"/>
            </w:pPr>
            <w:r w:rsidRPr="005A2C7C">
              <w:t xml:space="preserve">Береговая полоса, </w:t>
            </w:r>
            <w:proofErr w:type="gramStart"/>
            <w:r w:rsidRPr="005A2C7C">
              <w:t>м</w:t>
            </w:r>
            <w:proofErr w:type="gramEnd"/>
          </w:p>
        </w:tc>
      </w:tr>
      <w:tr w:rsidR="008356C4" w:rsidRPr="005A2C7C" w:rsidTr="0034651A">
        <w:tc>
          <w:tcPr>
            <w:tcW w:w="534" w:type="dxa"/>
            <w:vAlign w:val="center"/>
          </w:tcPr>
          <w:p w:rsidR="008356C4" w:rsidRPr="005A2C7C" w:rsidRDefault="008356C4" w:rsidP="00E3385A">
            <w:pPr>
              <w:pStyle w:val="a0"/>
              <w:numPr>
                <w:ilvl w:val="0"/>
                <w:numId w:val="4"/>
              </w:numPr>
              <w:tabs>
                <w:tab w:val="left" w:pos="0"/>
              </w:tabs>
              <w:ind w:left="0" w:firstLine="0"/>
              <w:jc w:val="left"/>
            </w:pPr>
          </w:p>
        </w:tc>
        <w:tc>
          <w:tcPr>
            <w:tcW w:w="3402" w:type="dxa"/>
            <w:vAlign w:val="center"/>
          </w:tcPr>
          <w:p w:rsidR="008356C4" w:rsidRPr="005A2C7C" w:rsidRDefault="00AF09CE" w:rsidP="003235EC">
            <w:pPr>
              <w:pStyle w:val="a0"/>
              <w:ind w:firstLine="0"/>
            </w:pPr>
            <w:r>
              <w:t>р</w:t>
            </w:r>
            <w:r w:rsidR="002C2CA9" w:rsidRPr="005A2C7C">
              <w:t xml:space="preserve">. </w:t>
            </w:r>
            <w:r w:rsidR="003235EC" w:rsidRPr="005A2C7C">
              <w:t>Тесов</w:t>
            </w:r>
            <w:r>
              <w:t>а</w:t>
            </w:r>
          </w:p>
        </w:tc>
        <w:tc>
          <w:tcPr>
            <w:tcW w:w="1701" w:type="dxa"/>
            <w:vAlign w:val="center"/>
          </w:tcPr>
          <w:p w:rsidR="008356C4" w:rsidRPr="005A2C7C" w:rsidRDefault="003235EC" w:rsidP="0034651A">
            <w:pPr>
              <w:pStyle w:val="a0"/>
              <w:ind w:firstLine="0"/>
              <w:jc w:val="center"/>
            </w:pPr>
            <w:r w:rsidRPr="005A2C7C">
              <w:t>100</w:t>
            </w:r>
          </w:p>
        </w:tc>
        <w:tc>
          <w:tcPr>
            <w:tcW w:w="2126" w:type="dxa"/>
            <w:vAlign w:val="center"/>
          </w:tcPr>
          <w:p w:rsidR="008356C4" w:rsidRPr="005A2C7C" w:rsidRDefault="002C2CA9" w:rsidP="0034651A">
            <w:pPr>
              <w:pStyle w:val="a0"/>
              <w:ind w:firstLine="0"/>
              <w:jc w:val="center"/>
            </w:pPr>
            <w:r w:rsidRPr="005A2C7C">
              <w:t>50</w:t>
            </w:r>
          </w:p>
        </w:tc>
        <w:tc>
          <w:tcPr>
            <w:tcW w:w="1701" w:type="dxa"/>
            <w:vAlign w:val="center"/>
          </w:tcPr>
          <w:p w:rsidR="008356C4" w:rsidRPr="005A2C7C" w:rsidRDefault="002C2CA9" w:rsidP="0034651A">
            <w:pPr>
              <w:pStyle w:val="a0"/>
              <w:ind w:firstLine="0"/>
              <w:jc w:val="center"/>
            </w:pPr>
            <w:r w:rsidRPr="005A2C7C">
              <w:t>20</w:t>
            </w:r>
          </w:p>
        </w:tc>
      </w:tr>
      <w:tr w:rsidR="002C2CA9" w:rsidRPr="00DF0E3F" w:rsidTr="0034651A">
        <w:tc>
          <w:tcPr>
            <w:tcW w:w="534" w:type="dxa"/>
            <w:vAlign w:val="center"/>
          </w:tcPr>
          <w:p w:rsidR="002C2CA9" w:rsidRPr="005A2C7C" w:rsidRDefault="002C2CA9" w:rsidP="00E3385A">
            <w:pPr>
              <w:pStyle w:val="a0"/>
              <w:numPr>
                <w:ilvl w:val="0"/>
                <w:numId w:val="4"/>
              </w:numPr>
              <w:tabs>
                <w:tab w:val="left" w:pos="0"/>
              </w:tabs>
              <w:ind w:left="0" w:firstLine="0"/>
              <w:jc w:val="left"/>
            </w:pPr>
          </w:p>
        </w:tc>
        <w:tc>
          <w:tcPr>
            <w:tcW w:w="3402" w:type="dxa"/>
            <w:vAlign w:val="center"/>
          </w:tcPr>
          <w:p w:rsidR="002C2CA9" w:rsidRPr="003B03E9" w:rsidRDefault="00AF09CE" w:rsidP="003235EC">
            <w:pPr>
              <w:pStyle w:val="a0"/>
              <w:ind w:firstLine="0"/>
            </w:pPr>
            <w:r w:rsidRPr="003B03E9">
              <w:t>о</w:t>
            </w:r>
            <w:r w:rsidR="002C2CA9" w:rsidRPr="003B03E9">
              <w:t xml:space="preserve">з. </w:t>
            </w:r>
            <w:r w:rsidR="003235EC" w:rsidRPr="003B03E9">
              <w:t>Фролевское</w:t>
            </w:r>
          </w:p>
        </w:tc>
        <w:tc>
          <w:tcPr>
            <w:tcW w:w="1701" w:type="dxa"/>
            <w:vAlign w:val="center"/>
          </w:tcPr>
          <w:p w:rsidR="002C2CA9" w:rsidRPr="003B03E9" w:rsidRDefault="003B03E9" w:rsidP="0034651A">
            <w:pPr>
              <w:pStyle w:val="a0"/>
              <w:ind w:firstLine="0"/>
              <w:jc w:val="center"/>
            </w:pPr>
            <w:r w:rsidRPr="003B03E9">
              <w:t>10</w:t>
            </w:r>
            <w:r w:rsidR="003235EC" w:rsidRPr="003B03E9">
              <w:t>0</w:t>
            </w:r>
          </w:p>
        </w:tc>
        <w:tc>
          <w:tcPr>
            <w:tcW w:w="2126" w:type="dxa"/>
            <w:vAlign w:val="center"/>
          </w:tcPr>
          <w:p w:rsidR="002C2CA9" w:rsidRPr="003B03E9" w:rsidRDefault="003B03E9" w:rsidP="0034651A">
            <w:pPr>
              <w:pStyle w:val="a0"/>
              <w:ind w:firstLine="0"/>
              <w:jc w:val="center"/>
            </w:pPr>
            <w:r w:rsidRPr="003B03E9">
              <w:t>5</w:t>
            </w:r>
            <w:r w:rsidR="003235EC" w:rsidRPr="003B03E9">
              <w:t>0</w:t>
            </w:r>
          </w:p>
        </w:tc>
        <w:tc>
          <w:tcPr>
            <w:tcW w:w="1701" w:type="dxa"/>
            <w:vAlign w:val="center"/>
          </w:tcPr>
          <w:p w:rsidR="002C2CA9" w:rsidRPr="00DF0E3F" w:rsidRDefault="002C2CA9" w:rsidP="0034651A">
            <w:pPr>
              <w:pStyle w:val="a0"/>
              <w:ind w:firstLine="0"/>
              <w:jc w:val="center"/>
            </w:pPr>
            <w:r w:rsidRPr="003B03E9">
              <w:t>20</w:t>
            </w:r>
          </w:p>
        </w:tc>
      </w:tr>
    </w:tbl>
    <w:p w:rsidR="00083DD7" w:rsidRPr="00E37FA9" w:rsidRDefault="00083DD7" w:rsidP="00083DD7">
      <w:r w:rsidRPr="00E37FA9">
        <w:t>В границах прибрежных защитных полос наряду с ограничениями водоохранных зон запрещается: распашка земель; размещение отвалов размываемых грунтов; выпас сельскохозяйственных животных, организация для них летних лагерей.</w:t>
      </w:r>
    </w:p>
    <w:p w:rsidR="00083DD7" w:rsidRPr="00E37FA9" w:rsidRDefault="00083DD7" w:rsidP="00083DD7">
      <w:r w:rsidRPr="00E37FA9">
        <w:t>В границах водоохранных зон запрещается:</w:t>
      </w:r>
    </w:p>
    <w:p w:rsidR="00083DD7" w:rsidRPr="00E37FA9" w:rsidRDefault="00083DD7" w:rsidP="00083DD7">
      <w:r w:rsidRPr="00E37FA9">
        <w:t>1) использование сточных вод для удобрения почв;</w:t>
      </w:r>
    </w:p>
    <w:p w:rsidR="00083DD7" w:rsidRPr="00E37FA9" w:rsidRDefault="00083DD7" w:rsidP="00083DD7">
      <w:r w:rsidRPr="00E37FA9">
        <w:t>2) размещение мест захоронения,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83DD7" w:rsidRPr="00E37FA9" w:rsidRDefault="00083DD7" w:rsidP="00083DD7">
      <w:r w:rsidRPr="00E37FA9">
        <w:t>3) осуществление авиационных мер по борьбе с вредителями и болезнями растений;</w:t>
      </w:r>
    </w:p>
    <w:p w:rsidR="00083DD7" w:rsidRPr="00E37FA9" w:rsidRDefault="00083DD7" w:rsidP="00083DD7">
      <w:r w:rsidRPr="00E37FA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3DD7" w:rsidRPr="00E37FA9" w:rsidRDefault="00083DD7" w:rsidP="00083DD7">
      <w:r w:rsidRPr="00E37FA9">
        <w:t>В границах прибрежных защитных полос наряду с вышеперечисленными ограничениями запрещаются:</w:t>
      </w:r>
    </w:p>
    <w:p w:rsidR="00083DD7" w:rsidRPr="00E37FA9" w:rsidRDefault="00AF09CE" w:rsidP="00083DD7">
      <w:r>
        <w:t>1) р</w:t>
      </w:r>
      <w:r w:rsidR="00083DD7" w:rsidRPr="00E37FA9">
        <w:t>аспашка земель;</w:t>
      </w:r>
    </w:p>
    <w:p w:rsidR="00083DD7" w:rsidRPr="00E37FA9" w:rsidRDefault="00AF09CE" w:rsidP="00083DD7">
      <w:r>
        <w:t>2) р</w:t>
      </w:r>
      <w:r w:rsidR="00083DD7" w:rsidRPr="00E37FA9">
        <w:t>азмещение отвалов размываемых грунтов;</w:t>
      </w:r>
    </w:p>
    <w:p w:rsidR="00083DD7" w:rsidRPr="005525FC" w:rsidRDefault="00AF09CE" w:rsidP="00083DD7">
      <w:r>
        <w:t>3) в</w:t>
      </w:r>
      <w:r w:rsidR="00083DD7" w:rsidRPr="00E37FA9">
        <w:t>ыпас сельскохозяйственных животных, организация для них летних лагерей и купочных ванн.</w:t>
      </w:r>
    </w:p>
    <w:p w:rsidR="00083DD7" w:rsidRPr="00E37FA9" w:rsidRDefault="00083DD7" w:rsidP="00083DD7">
      <w:proofErr w:type="gramStart"/>
      <w:r w:rsidRPr="00E37FA9">
        <w:t>В соответствии с письмом Федерального агентства водных ресурсов органам исполнительной власти субъектов Российской Федерации от 7 мая 2010 года № МС-02-25/2264 «Об обеспечении режимов использования водоохранных зон», в отношении кладбищ, в настоящее время расположенных в водоохранных зонах и зонах интенсивной переработки береговой полосы (берегообрушения), в рамках установленной компетенции заинтересованным органам власти необходимо принять меры по проведению мероприятий, препятствующих загрязнению водных</w:t>
      </w:r>
      <w:proofErr w:type="gramEnd"/>
      <w:r w:rsidRPr="00E37FA9">
        <w:t xml:space="preserve"> объектов, выносу кладбищ за пределы границ водоохранных зон водных объектов.</w:t>
      </w:r>
    </w:p>
    <w:p w:rsidR="00083DD7" w:rsidRDefault="00083DD7" w:rsidP="00083DD7">
      <w:r w:rsidRPr="00E37FA9">
        <w:t xml:space="preserve">Размещение новых мест захоронения в водоохранной зоне </w:t>
      </w:r>
      <w:r w:rsidRPr="00E37FA9">
        <w:rPr>
          <w:u w:val="single"/>
        </w:rPr>
        <w:t>не планируется</w:t>
      </w:r>
      <w:r w:rsidRPr="00E37FA9">
        <w:t xml:space="preserve"> в соответствии со статьей 65 Водного кодекса Российской Федерации.</w:t>
      </w:r>
    </w:p>
    <w:p w:rsidR="00203D4A" w:rsidRDefault="00203D4A" w:rsidP="00203D4A">
      <w:bookmarkStart w:id="192" w:name="_Toc345505707"/>
      <w:bookmarkStart w:id="193" w:name="_Toc357673776"/>
    </w:p>
    <w:p w:rsidR="00203D4A" w:rsidRPr="0077280D" w:rsidRDefault="007012E3" w:rsidP="00203D4A">
      <w:pPr>
        <w:pStyle w:val="10"/>
      </w:pPr>
      <w:bookmarkStart w:id="194" w:name="_Toc419718962"/>
      <w:bookmarkStart w:id="195" w:name="_Toc441073047"/>
      <w:r>
        <w:t>2.6.5</w:t>
      </w:r>
      <w:r w:rsidR="00203D4A" w:rsidRPr="0077280D">
        <w:t>. Зоны санитарной охраны источников питьевого водоснабжения</w:t>
      </w:r>
      <w:bookmarkEnd w:id="192"/>
      <w:bookmarkEnd w:id="193"/>
      <w:bookmarkEnd w:id="194"/>
      <w:bookmarkEnd w:id="195"/>
    </w:p>
    <w:p w:rsidR="00203D4A" w:rsidRPr="0077280D" w:rsidRDefault="00203D4A" w:rsidP="00203D4A"/>
    <w:p w:rsidR="00203D4A" w:rsidRPr="0077280D" w:rsidRDefault="00203D4A" w:rsidP="00203D4A">
      <w:r w:rsidRPr="0077280D">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w:t>
      </w:r>
      <w:r w:rsidRPr="0077280D">
        <w:lastRenderedPageBreak/>
        <w:t>охраны источников водоснабжения и водопроводов питьевого назначения».</w:t>
      </w:r>
    </w:p>
    <w:p w:rsidR="00203D4A" w:rsidRPr="0077280D" w:rsidRDefault="00203D4A" w:rsidP="00203D4A">
      <w:r w:rsidRPr="0077280D">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03D4A" w:rsidRPr="0077280D" w:rsidRDefault="00203D4A" w:rsidP="00203D4A">
      <w:r w:rsidRPr="0077280D">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77280D">
        <w:rPr>
          <w:color w:val="000000"/>
        </w:rPr>
        <w:t xml:space="preserve">– </w:t>
      </w:r>
      <w:r w:rsidRPr="0077280D">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03D4A" w:rsidRDefault="00203D4A" w:rsidP="00203D4A">
      <w:r w:rsidRPr="0077280D">
        <w:t xml:space="preserve">На территории </w:t>
      </w:r>
      <w:r w:rsidR="00303ED5">
        <w:t xml:space="preserve">пос. </w:t>
      </w:r>
      <w:proofErr w:type="gramStart"/>
      <w:r w:rsidR="001A17AE">
        <w:t>Приозерный</w:t>
      </w:r>
      <w:proofErr w:type="gramEnd"/>
      <w:r w:rsidR="001A17AE">
        <w:t xml:space="preserve"> </w:t>
      </w:r>
      <w:r w:rsidRPr="0077280D">
        <w:t>для хозяйственно-питьевого водоснабжения используются подземные источники (артезианские скважины)</w:t>
      </w:r>
      <w:r>
        <w:t xml:space="preserve"> (таблица 2.4.3.3.1)</w:t>
      </w:r>
      <w:r w:rsidRPr="0077280D">
        <w:t>.</w:t>
      </w:r>
    </w:p>
    <w:p w:rsidR="00303ED5" w:rsidRDefault="00303ED5" w:rsidP="00203D4A">
      <w:r>
        <w:t xml:space="preserve">Проекты зон санитарной охраны источников водоснабжения пос. </w:t>
      </w:r>
      <w:proofErr w:type="gramStart"/>
      <w:r w:rsidR="001A17AE">
        <w:t>Приозерный</w:t>
      </w:r>
      <w:proofErr w:type="gramEnd"/>
      <w:r w:rsidR="001A17AE">
        <w:t xml:space="preserve"> </w:t>
      </w:r>
      <w:r>
        <w:t>не установлены.</w:t>
      </w:r>
    </w:p>
    <w:p w:rsidR="00303ED5" w:rsidRPr="0083766D" w:rsidRDefault="00303ED5" w:rsidP="00303ED5">
      <w:pPr>
        <w:rPr>
          <w:u w:val="single"/>
        </w:rPr>
      </w:pPr>
      <w:r w:rsidRPr="0083766D">
        <w:t xml:space="preserve">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w:t>
      </w:r>
      <w:r w:rsidRPr="0083766D">
        <w:rPr>
          <w:color w:val="000000"/>
        </w:rPr>
        <w:t xml:space="preserve">– </w:t>
      </w:r>
      <w:r w:rsidRPr="0083766D">
        <w:t xml:space="preserve">при использовании защищенных подземных вод и на расстоянии не менее 50 м </w:t>
      </w:r>
      <w:r w:rsidRPr="0083766D">
        <w:rPr>
          <w:color w:val="000000"/>
        </w:rPr>
        <w:t xml:space="preserve">– </w:t>
      </w:r>
      <w:r w:rsidRPr="0083766D">
        <w:t xml:space="preserve">при использовании недостаточно защищенных подземных вод. В первом поясе ЗСО подземных водозаборов </w:t>
      </w:r>
      <w:r w:rsidRPr="0083766D">
        <w:rPr>
          <w:u w:val="single"/>
        </w:rPr>
        <w:t>не допускается:</w:t>
      </w:r>
    </w:p>
    <w:p w:rsidR="00303ED5" w:rsidRPr="0083766D" w:rsidRDefault="00303ED5" w:rsidP="00303ED5">
      <w:r w:rsidRPr="0083766D">
        <w:t>– посадка высокоствольных деревьев;</w:t>
      </w:r>
    </w:p>
    <w:p w:rsidR="00303ED5" w:rsidRPr="0083766D" w:rsidRDefault="00303ED5" w:rsidP="00303ED5">
      <w:r w:rsidRPr="0083766D">
        <w:t>– все виды строительства, не имеющие непосредственного отношения к эксплуатации,</w:t>
      </w:r>
      <w:r>
        <w:t xml:space="preserve"> </w:t>
      </w:r>
      <w:r w:rsidRPr="0083766D">
        <w:t>реконструкции и расширению водопроводных сооружений;</w:t>
      </w:r>
    </w:p>
    <w:p w:rsidR="00303ED5" w:rsidRPr="0083766D" w:rsidRDefault="00303ED5" w:rsidP="00303ED5">
      <w:r w:rsidRPr="0083766D">
        <w:t>– прокладка трубопроводов различного назначения;</w:t>
      </w:r>
    </w:p>
    <w:p w:rsidR="00303ED5" w:rsidRPr="0083766D" w:rsidRDefault="00303ED5" w:rsidP="00303ED5">
      <w:r w:rsidRPr="0083766D">
        <w:t>– размещение жилых и хозяйственно-бытовых зданий;</w:t>
      </w:r>
    </w:p>
    <w:p w:rsidR="00303ED5" w:rsidRPr="0083766D" w:rsidRDefault="00303ED5" w:rsidP="00303ED5">
      <w:r w:rsidRPr="0083766D">
        <w:t xml:space="preserve">– проживание людей; </w:t>
      </w:r>
    </w:p>
    <w:p w:rsidR="00303ED5" w:rsidRPr="0083766D" w:rsidRDefault="00303ED5" w:rsidP="00303ED5">
      <w:r w:rsidRPr="0083766D">
        <w:t>– применение удобрений и ядохимикатов.</w:t>
      </w:r>
    </w:p>
    <w:p w:rsidR="00303ED5" w:rsidRPr="0083766D" w:rsidRDefault="00303ED5" w:rsidP="00303ED5">
      <w:r w:rsidRPr="0083766D">
        <w:t xml:space="preserve">Во втором и третьем поясе ЗСО подземных водозаборов </w:t>
      </w:r>
      <w:r w:rsidRPr="0083766D">
        <w:rPr>
          <w:u w:val="single"/>
        </w:rPr>
        <w:t>не допускается</w:t>
      </w:r>
      <w:r w:rsidRPr="0083766D">
        <w:t>:</w:t>
      </w:r>
    </w:p>
    <w:p w:rsidR="00303ED5" w:rsidRPr="0083766D" w:rsidRDefault="00303ED5" w:rsidP="00303ED5">
      <w:r w:rsidRPr="0083766D">
        <w:t xml:space="preserve"> – закачка отработанных вод в подземные горизонты, подземного складирования твердых отходов и разработки недр земли;</w:t>
      </w:r>
    </w:p>
    <w:p w:rsidR="00303ED5" w:rsidRPr="0083766D" w:rsidRDefault="00303ED5" w:rsidP="00303ED5">
      <w:r w:rsidRPr="0083766D">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03ED5" w:rsidRPr="0083766D" w:rsidRDefault="00303ED5" w:rsidP="00303ED5">
      <w:r w:rsidRPr="0083766D">
        <w:t xml:space="preserve">Во втором поясе ЗСО подземных водозаборов </w:t>
      </w:r>
      <w:r w:rsidRPr="0083766D">
        <w:rPr>
          <w:u w:val="single"/>
        </w:rPr>
        <w:t>не допускается:</w:t>
      </w:r>
    </w:p>
    <w:p w:rsidR="00303ED5" w:rsidRPr="0083766D" w:rsidRDefault="00303ED5" w:rsidP="00303ED5">
      <w:r w:rsidRPr="0083766D">
        <w:t xml:space="preserve"> –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03ED5" w:rsidRPr="0083766D" w:rsidRDefault="00303ED5" w:rsidP="00303ED5">
      <w:r w:rsidRPr="0083766D">
        <w:t xml:space="preserve">– применение удобрений и ядохимикатов; </w:t>
      </w:r>
    </w:p>
    <w:p w:rsidR="00303ED5" w:rsidRPr="0083766D" w:rsidRDefault="00303ED5" w:rsidP="00303ED5">
      <w:r w:rsidRPr="0083766D">
        <w:t>– рубка леса главного пользования.</w:t>
      </w:r>
    </w:p>
    <w:p w:rsidR="00711640" w:rsidRDefault="00711640" w:rsidP="00711640">
      <w:pPr>
        <w:pStyle w:val="a0"/>
      </w:pPr>
    </w:p>
    <w:p w:rsidR="00711640" w:rsidRDefault="007012E3" w:rsidP="00711640">
      <w:pPr>
        <w:pStyle w:val="10"/>
      </w:pPr>
      <w:bookmarkStart w:id="196" w:name="_Toc383608832"/>
      <w:bookmarkStart w:id="197" w:name="_Toc398551694"/>
      <w:bookmarkStart w:id="198" w:name="_Toc421787125"/>
      <w:bookmarkStart w:id="199" w:name="_Toc441073048"/>
      <w:r>
        <w:t>2.6.6</w:t>
      </w:r>
      <w:r w:rsidR="00711640">
        <w:t>. Зоны затопления и подтопления</w:t>
      </w:r>
      <w:bookmarkEnd w:id="196"/>
      <w:bookmarkEnd w:id="197"/>
      <w:bookmarkEnd w:id="198"/>
      <w:bookmarkEnd w:id="199"/>
    </w:p>
    <w:p w:rsidR="00711640" w:rsidRDefault="00711640" w:rsidP="00711640"/>
    <w:p w:rsidR="00711640" w:rsidRPr="00323855" w:rsidRDefault="00711640" w:rsidP="00711640">
      <w:r w:rsidRPr="00F7439D">
        <w:t>Границы зон затопления, подтопления</w:t>
      </w:r>
      <w:r w:rsidRPr="00323855">
        <w:t xml:space="preserve">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711640" w:rsidRPr="00323855" w:rsidRDefault="00711640" w:rsidP="00711640">
      <w:r w:rsidRPr="00323855">
        <w:t>В границах зон затопления, подтопления запрещаются:</w:t>
      </w:r>
    </w:p>
    <w:p w:rsidR="00711640" w:rsidRPr="00323855" w:rsidRDefault="00711640" w:rsidP="00711640">
      <w:r w:rsidRPr="00323855">
        <w:t>1) использование сточных вод в целях регулирования плодородия почв;</w:t>
      </w:r>
    </w:p>
    <w:p w:rsidR="00711640" w:rsidRPr="00323855" w:rsidRDefault="00711640" w:rsidP="00711640">
      <w:r w:rsidRPr="00323855">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11640" w:rsidRPr="00323855" w:rsidRDefault="00711640" w:rsidP="00711640">
      <w:r w:rsidRPr="00323855">
        <w:t>3) осуществление авиационных мер по борьбе с вредными организмами.</w:t>
      </w:r>
    </w:p>
    <w:p w:rsidR="00711640" w:rsidRPr="00C5293F" w:rsidRDefault="00711640" w:rsidP="00711640">
      <w:pPr>
        <w:tabs>
          <w:tab w:val="num" w:pos="900"/>
        </w:tabs>
      </w:pPr>
      <w:r w:rsidRPr="00C5293F">
        <w:t>Защиту застраиваемых территорий от подтопления и затопления территории следует выполнять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711640" w:rsidRPr="00C5293F" w:rsidRDefault="00711640" w:rsidP="00711640">
      <w:pPr>
        <w:tabs>
          <w:tab w:val="num" w:pos="900"/>
        </w:tabs>
      </w:pPr>
      <w:r>
        <w:t>В</w:t>
      </w:r>
      <w:r w:rsidRPr="00C5293F">
        <w:t xml:space="preserve"> зонах с наибольшей степенью риска проявлений опасных природных процессов следует размещать парки, сады, открытые спортивные площадки и другие свободные от застройки элементы.</w:t>
      </w:r>
    </w:p>
    <w:p w:rsidR="00711640" w:rsidRPr="00C5293F" w:rsidRDefault="00711640" w:rsidP="00711640">
      <w:pPr>
        <w:tabs>
          <w:tab w:val="num" w:pos="900"/>
        </w:tabs>
      </w:pPr>
      <w:r w:rsidRPr="00C5293F">
        <w:t>На территории</w:t>
      </w:r>
      <w:r w:rsidR="00AF09CE">
        <w:t xml:space="preserve"> </w:t>
      </w:r>
      <w:r w:rsidRPr="00C5293F">
        <w:t>населенных пунктов с высоким уровнем стояния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территориях усадебной застройки, стадионов, парков и других озелененных территорий общего пользования допускается открытая осушительная сеть.</w:t>
      </w:r>
    </w:p>
    <w:p w:rsidR="00711640" w:rsidRPr="000004F7" w:rsidRDefault="00711640" w:rsidP="00711640">
      <w:pPr>
        <w:ind w:firstLine="0"/>
        <w:rPr>
          <w:b/>
        </w:rPr>
      </w:pPr>
    </w:p>
    <w:p w:rsidR="00711640" w:rsidRPr="00F01BE7" w:rsidRDefault="00711640" w:rsidP="00711640">
      <w:pPr>
        <w:jc w:val="center"/>
        <w:rPr>
          <w:b/>
        </w:rPr>
      </w:pPr>
      <w:r w:rsidRPr="00F01BE7">
        <w:rPr>
          <w:b/>
        </w:rPr>
        <w:t>Зоны затопления</w:t>
      </w:r>
    </w:p>
    <w:p w:rsidR="00711640" w:rsidRDefault="00711640" w:rsidP="00711640"/>
    <w:p w:rsidR="00711640" w:rsidRDefault="00711640" w:rsidP="00711640">
      <w:r>
        <w:t xml:space="preserve">В соответствии со СНиП </w:t>
      </w:r>
      <w:r w:rsidRPr="00F7439D">
        <w:t>2.06.15-85</w:t>
      </w:r>
      <w:r>
        <w:t xml:space="preserve"> «Инженерная защита территории от затопления и подтопления» под затоплением понимается </w:t>
      </w:r>
      <w:r w:rsidRPr="004F0F24">
        <w:t>образование свободной поверхности воды на участке территории в результате повышения уровня водотока, водоема или подземных вод.</w:t>
      </w:r>
    </w:p>
    <w:p w:rsidR="00711640" w:rsidRDefault="00711640" w:rsidP="00711640">
      <w:r>
        <w:t xml:space="preserve">В соответствии со </w:t>
      </w:r>
      <w:r w:rsidRPr="006E60C2">
        <w:t>СНиП 22-02-2003</w:t>
      </w:r>
      <w:r>
        <w:t xml:space="preserve"> «Инженерная защита территорий, зданий и сооружений от опасных геологических процессов. Основные положения» затопление относится к опасным геологическим процессам.</w:t>
      </w:r>
    </w:p>
    <w:p w:rsidR="00711640" w:rsidRDefault="00711640" w:rsidP="00711640">
      <w:pPr>
        <w:tabs>
          <w:tab w:val="num" w:pos="900"/>
        </w:tabs>
        <w:ind w:firstLine="540"/>
      </w:pPr>
      <w:proofErr w:type="gramStart"/>
      <w:r>
        <w:t xml:space="preserve">Территория пос. </w:t>
      </w:r>
      <w:r w:rsidR="001A17AE">
        <w:t xml:space="preserve">Приозерный </w:t>
      </w:r>
      <w:r>
        <w:t>не попадает в зону затопления в период весеннего паводка.</w:t>
      </w:r>
      <w:proofErr w:type="gramEnd"/>
    </w:p>
    <w:p w:rsidR="00711640" w:rsidRPr="00F01BE7" w:rsidRDefault="00711640" w:rsidP="00711640">
      <w:pPr>
        <w:jc w:val="center"/>
        <w:rPr>
          <w:b/>
        </w:rPr>
      </w:pPr>
      <w:r>
        <w:rPr>
          <w:b/>
        </w:rPr>
        <w:t>Зоны подтопления</w:t>
      </w:r>
    </w:p>
    <w:p w:rsidR="00711640" w:rsidRDefault="00711640" w:rsidP="00711640"/>
    <w:p w:rsidR="00711640" w:rsidRDefault="00711640" w:rsidP="00711640">
      <w:r>
        <w:t xml:space="preserve">В соответствии со СНиП </w:t>
      </w:r>
      <w:r w:rsidRPr="00F7439D">
        <w:t>2.06.15-85</w:t>
      </w:r>
      <w:r>
        <w:t xml:space="preserve"> под подтоплением понимается </w:t>
      </w:r>
      <w:r w:rsidRPr="004F0F24">
        <w:t>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обитания животных.</w:t>
      </w:r>
    </w:p>
    <w:p w:rsidR="00711640" w:rsidRDefault="00711640" w:rsidP="00711640">
      <w:r>
        <w:t xml:space="preserve">В соответствии со </w:t>
      </w:r>
      <w:r w:rsidRPr="006E60C2">
        <w:t>СНиП 22-02-2003</w:t>
      </w:r>
      <w:r>
        <w:t xml:space="preserve"> «Инженерная защита территорий, зданий и сооружений от опасных геологических процессов. Основные положения</w:t>
      </w:r>
      <w:proofErr w:type="gramStart"/>
      <w:r>
        <w:t>»п</w:t>
      </w:r>
      <w:proofErr w:type="gramEnd"/>
      <w:r>
        <w:t>одтопление относится к опасным геологическим процессам.</w:t>
      </w:r>
    </w:p>
    <w:p w:rsidR="00711640" w:rsidRDefault="00711640" w:rsidP="00711640">
      <w:r>
        <w:t>Зона подтопления – территория, подвергающаяся подтоплению в результате строительства водохранилищ, других водных объектов и застройки или в результате воздействия любой другой народнохозяйственной деятельности.</w:t>
      </w:r>
    </w:p>
    <w:p w:rsidR="00711640" w:rsidRDefault="00711640" w:rsidP="00711640">
      <w:r>
        <w:t xml:space="preserve">Подзоны сильного, умеренного и слабого подтопления – подтопленные природные территории, подразделяются </w:t>
      </w:r>
      <w:proofErr w:type="gramStart"/>
      <w:r>
        <w:t>на</w:t>
      </w:r>
      <w:proofErr w:type="gramEnd"/>
      <w:r>
        <w:t>:</w:t>
      </w:r>
    </w:p>
    <w:p w:rsidR="00711640" w:rsidRDefault="00711640" w:rsidP="00711640">
      <w:r>
        <w:t>– подзону сильного подтопления с залеганием уровня грунтовых вод, приближающегося к поверхности и сопровождающегося процессом заболачивания и засоления верхних горизонтов почвы;</w:t>
      </w:r>
    </w:p>
    <w:p w:rsidR="00711640" w:rsidRDefault="00711640" w:rsidP="00711640">
      <w:r>
        <w:t>– подзону умеренного подтопления с залеганием уровня грунтовых вод в пределах от 0,3–0,7 до 1,2–2,0 м от поверхности с процессами олуговения и засоления средних горизонтов почвы;</w:t>
      </w:r>
    </w:p>
    <w:p w:rsidR="00303ED5" w:rsidRDefault="00711640" w:rsidP="00380247">
      <w:pPr>
        <w:tabs>
          <w:tab w:val="num" w:pos="900"/>
        </w:tabs>
        <w:ind w:firstLine="540"/>
      </w:pPr>
      <w:r>
        <w:t xml:space="preserve">– подзону слабого подтопления с залеганием грунтовых вод в пределах от 1,2–2,0 до 2,0–3,0 м в гумидной и до 5,0 м – в аридной зоне с процессами оглеения и засоления </w:t>
      </w:r>
      <w:r>
        <w:lastRenderedPageBreak/>
        <w:t>нижних горизонтов почвы.</w:t>
      </w:r>
    </w:p>
    <w:p w:rsidR="00711640" w:rsidRDefault="00711640" w:rsidP="00BC1A3E">
      <w:bookmarkStart w:id="200" w:name="_Toc419718964"/>
    </w:p>
    <w:p w:rsidR="00303ED5" w:rsidRDefault="00303ED5" w:rsidP="00303ED5">
      <w:pPr>
        <w:pStyle w:val="10"/>
      </w:pPr>
      <w:bookmarkStart w:id="201" w:name="_Toc441073049"/>
      <w:r>
        <w:t>2.7. Состояние окружающей среды</w:t>
      </w:r>
      <w:bookmarkEnd w:id="200"/>
      <w:bookmarkEnd w:id="201"/>
    </w:p>
    <w:p w:rsidR="00303ED5" w:rsidRDefault="00303ED5" w:rsidP="00303ED5">
      <w:pPr>
        <w:pStyle w:val="a0"/>
        <w:jc w:val="center"/>
        <w:rPr>
          <w:b/>
        </w:rPr>
      </w:pPr>
    </w:p>
    <w:p w:rsidR="00303ED5" w:rsidRDefault="00303ED5" w:rsidP="00303ED5">
      <w:pPr>
        <w:pStyle w:val="10"/>
      </w:pPr>
      <w:bookmarkStart w:id="202" w:name="_Toc345505710"/>
      <w:bookmarkStart w:id="203" w:name="_Toc419718965"/>
      <w:bookmarkStart w:id="204" w:name="_Toc441073050"/>
      <w:r>
        <w:t>2.7.1. Источники и уровень загрязнения атмосферы</w:t>
      </w:r>
      <w:bookmarkEnd w:id="202"/>
      <w:bookmarkEnd w:id="203"/>
      <w:bookmarkEnd w:id="204"/>
    </w:p>
    <w:p w:rsidR="00303ED5" w:rsidRDefault="00303ED5" w:rsidP="00303ED5">
      <w:pPr>
        <w:pStyle w:val="a0"/>
        <w:jc w:val="center"/>
        <w:rPr>
          <w:b/>
        </w:rPr>
      </w:pPr>
    </w:p>
    <w:p w:rsidR="00303ED5" w:rsidRPr="008E20EC" w:rsidRDefault="00303ED5" w:rsidP="00303ED5">
      <w:pPr>
        <w:pStyle w:val="a0"/>
        <w:rPr>
          <w:szCs w:val="29"/>
        </w:rPr>
      </w:pPr>
      <w:r w:rsidRPr="008E20EC">
        <w:rPr>
          <w:szCs w:val="29"/>
        </w:rPr>
        <w:t xml:space="preserve">Загрязнение атмосферного воздуха формируется под влиянием природно-климатических условий, объема и химического состава выбросов загрязняющих веществ, а так же фонового состояния загрязнения атмосферного воздуха. </w:t>
      </w:r>
    </w:p>
    <w:p w:rsidR="00303ED5" w:rsidRDefault="00303ED5" w:rsidP="00303ED5">
      <w:r w:rsidRPr="008E20EC">
        <w:t xml:space="preserve">Источниками загрязнения атмосферного воздуха на территории </w:t>
      </w:r>
      <w:r w:rsidR="001A17AE">
        <w:t xml:space="preserve">Ям-Тёсовского </w:t>
      </w:r>
      <w:r w:rsidRPr="008E20EC">
        <w:t>сельского поселения являют</w:t>
      </w:r>
      <w:r w:rsidR="008E20EC" w:rsidRPr="008E20EC">
        <w:t>ся пожары в лесных массивах</w:t>
      </w:r>
      <w:r w:rsidRPr="008E20EC">
        <w:t>, котельные</w:t>
      </w:r>
      <w:r w:rsidRPr="00AB1B7A">
        <w:t xml:space="preserve"> на твёрдом</w:t>
      </w:r>
      <w:r>
        <w:t xml:space="preserve"> </w:t>
      </w:r>
      <w:r w:rsidR="008E20EC">
        <w:t xml:space="preserve"> </w:t>
      </w:r>
      <w:r w:rsidRPr="00AB1B7A">
        <w:t>топливе, несанкционированные свалки ТБО, промышленные и сельскохозяйственные предприятия, канализационные очистные сооружения, проезд автотранспорта. Вклад вносят выбросы</w:t>
      </w:r>
      <w:r w:rsidR="008E20EC">
        <w:t xml:space="preserve"> от печей частного сектора</w:t>
      </w:r>
      <w:r w:rsidRPr="00AB1B7A">
        <w:t>.</w:t>
      </w:r>
    </w:p>
    <w:p w:rsidR="00303ED5" w:rsidRPr="00AF09CE" w:rsidRDefault="00711640" w:rsidP="00303ED5">
      <w:r w:rsidRPr="00AF09CE">
        <w:t xml:space="preserve">На </w:t>
      </w:r>
      <w:proofErr w:type="gramStart"/>
      <w:r w:rsidR="00F40795">
        <w:t>территориях</w:t>
      </w:r>
      <w:proofErr w:type="gramEnd"/>
      <w:r w:rsidRPr="00AF09CE">
        <w:t xml:space="preserve"> </w:t>
      </w:r>
      <w:r w:rsidR="00F40795">
        <w:t>прилегающих</w:t>
      </w:r>
      <w:r w:rsidR="00AF09CE" w:rsidRPr="00AF09CE">
        <w:t xml:space="preserve"> к </w:t>
      </w:r>
      <w:r w:rsidRPr="00AF09CE">
        <w:t xml:space="preserve">пос. </w:t>
      </w:r>
      <w:r w:rsidR="008E20EC" w:rsidRPr="00AF09CE">
        <w:t>Приозерный</w:t>
      </w:r>
      <w:r w:rsidR="00F40795">
        <w:t>,</w:t>
      </w:r>
      <w:r w:rsidRPr="00AF09CE">
        <w:t xml:space="preserve"> </w:t>
      </w:r>
      <w:r w:rsidR="00AF09CE" w:rsidRPr="00AF09CE">
        <w:t xml:space="preserve">расположены: </w:t>
      </w:r>
      <w:r w:rsidR="008E20EC" w:rsidRPr="00AF09CE">
        <w:t>склад горюче-смазочных материалов, дорожное ремонтно-строительное управление, пилорама, машино-тракторный двор</w:t>
      </w:r>
      <w:r w:rsidR="00AF09CE" w:rsidRPr="00AF09CE">
        <w:t>, котельная</w:t>
      </w:r>
      <w:r w:rsidR="00F40795">
        <w:t>, канализационные очистные сооружения</w:t>
      </w:r>
      <w:r w:rsidR="008E20EC" w:rsidRPr="00AF09CE">
        <w:t>.</w:t>
      </w:r>
      <w:r w:rsidR="005A2C7C" w:rsidRPr="00AF09CE">
        <w:t xml:space="preserve"> </w:t>
      </w:r>
    </w:p>
    <w:p w:rsidR="00303ED5" w:rsidRDefault="00895D00" w:rsidP="00711640">
      <w:pPr>
        <w:tabs>
          <w:tab w:val="left" w:pos="3045"/>
        </w:tabs>
      </w:pPr>
      <w:r w:rsidRPr="00AF09CE">
        <w:t>Деятельность перечисленных объектов</w:t>
      </w:r>
      <w:r w:rsidR="00711640" w:rsidRPr="00AF09CE">
        <w:t xml:space="preserve"> неблагоприятно отражается на качестве воздуха в пос. </w:t>
      </w:r>
      <w:r w:rsidR="008E20EC" w:rsidRPr="00AF09CE">
        <w:t>Приозерный</w:t>
      </w:r>
      <w:r w:rsidR="00711640" w:rsidRPr="00AF09CE">
        <w:t xml:space="preserve"> (запылённость, шум, запахи), в связи с этим желательно устан</w:t>
      </w:r>
      <w:r w:rsidRPr="00AF09CE">
        <w:t>овить пы</w:t>
      </w:r>
      <w:r w:rsidR="00AF09CE" w:rsidRPr="00AF09CE">
        <w:t>легазоулавливающее оборудование с целью обеспечения</w:t>
      </w:r>
      <w:r w:rsidR="00711640" w:rsidRPr="00AF09CE">
        <w:t xml:space="preserve"> соблюд</w:t>
      </w:r>
      <w:r w:rsidR="00AF09CE" w:rsidRPr="00AF09CE">
        <w:t>ения</w:t>
      </w:r>
      <w:r w:rsidR="00711640" w:rsidRPr="00AF09CE">
        <w:t xml:space="preserve"> нормативов ПДВ.</w:t>
      </w:r>
    </w:p>
    <w:p w:rsidR="00711640" w:rsidRPr="00797A1E" w:rsidRDefault="00711640" w:rsidP="00711640">
      <w:r w:rsidRPr="00797A1E">
        <w:t>С выбросами от автотранспорта в атмосферный воздух поступают следующие загрязняющие вещества: азота диоксид, азота оксид, углерод (сажа), углерод оксид, сера диоксид, бен</w:t>
      </w:r>
      <w:proofErr w:type="gramStart"/>
      <w:r w:rsidRPr="00797A1E">
        <w:t>з(</w:t>
      </w:r>
      <w:proofErr w:type="gramEnd"/>
      <w:r w:rsidRPr="00797A1E">
        <w:t xml:space="preserve">а)пирен, взвешенные вещества, углеводороды, бензин, керосин. </w:t>
      </w:r>
    </w:p>
    <w:p w:rsidR="00711640" w:rsidRPr="00797A1E" w:rsidRDefault="00711640" w:rsidP="00711640">
      <w:r w:rsidRPr="00797A1E">
        <w:t>От канализационных очистных сооружений в атмосферу выделяются: сероводород, аммиак, этилмеркаптан, метилмеркаптан, углерода оксид, азота оксид, метан.</w:t>
      </w:r>
    </w:p>
    <w:p w:rsidR="00711640" w:rsidRPr="00797A1E" w:rsidRDefault="00711640" w:rsidP="00711640">
      <w:r w:rsidRPr="00797A1E">
        <w:t>Метеорологические условия оказывают существенное влияние на перенос и рассеивание вредных примесей, поступающих в атмосферу. Для характеристики рассеивающей способности атмосферы используются комплексный показатель – потенциал загрязнения атмосферы (ПЗА), учитывающий данным о повторяемости, мощности и интенсивности температурных инверсий, режим ветра, застои воздуха, высота слоя перемешивания, турбулентный обмен, туманы.</w:t>
      </w:r>
    </w:p>
    <w:p w:rsidR="00711640" w:rsidRDefault="00711640" w:rsidP="00711640">
      <w:r w:rsidRPr="00797A1E">
        <w:t xml:space="preserve">В соответствии с СанПиН 2.1.6.1032-01 «Гигиенические требования к обеспечению качества атмосферного воздуха населенных мест», по средним значениям метеопараметров территория </w:t>
      </w:r>
      <w:r>
        <w:t>поселения</w:t>
      </w:r>
      <w:r w:rsidRPr="00797A1E">
        <w:t xml:space="preserve"> относится к зоне с низким потенциалом загрязнения атмосферы (ПЗА). </w:t>
      </w:r>
    </w:p>
    <w:p w:rsidR="00711640" w:rsidRDefault="00711640" w:rsidP="00711640">
      <w:pPr>
        <w:pStyle w:val="a0"/>
        <w:ind w:firstLine="709"/>
      </w:pPr>
    </w:p>
    <w:p w:rsidR="00711640" w:rsidRDefault="00711640" w:rsidP="00711640">
      <w:pPr>
        <w:pStyle w:val="10"/>
      </w:pPr>
      <w:bookmarkStart w:id="205" w:name="_Toc398551698"/>
      <w:bookmarkStart w:id="206" w:name="_Toc421787129"/>
      <w:bookmarkStart w:id="207" w:name="_Toc441073051"/>
      <w:r>
        <w:t>2.7.2. Источники и уровень загрязнения поверхностных вод</w:t>
      </w:r>
      <w:bookmarkEnd w:id="205"/>
      <w:bookmarkEnd w:id="206"/>
      <w:bookmarkEnd w:id="207"/>
    </w:p>
    <w:p w:rsidR="00711640" w:rsidRDefault="00711640" w:rsidP="00711640"/>
    <w:p w:rsidR="00711640" w:rsidRDefault="00711640" w:rsidP="00711640">
      <w:r w:rsidRPr="007E7F15">
        <w:t>Качество поверхностных вод формируется под влиянием природных факторов и хозяйственной деятельности человека, а также от соблюдения режима использования водоохранных зон и прибрежно-защитных полос.</w:t>
      </w:r>
    </w:p>
    <w:p w:rsidR="00F40795" w:rsidRDefault="00F40795" w:rsidP="00F40795">
      <w:r>
        <w:t xml:space="preserve">Ближайший действующий стационарный гидрологический пост (№ 62) наблюдения за качеством поверхностных вод суши Северо-Западного межрегионального территориального управления Федеральной службы по гидрометеорологии и мониторингу окружающей среды (Северо-Западного УГМС) вблизи дер. Моровино Ям-Тёсовского сельского поселения. </w:t>
      </w:r>
    </w:p>
    <w:p w:rsidR="00F40795" w:rsidRPr="00F40795" w:rsidRDefault="00F40795" w:rsidP="00083DD7">
      <w:r w:rsidRPr="00F40795">
        <w:t xml:space="preserve">Река Тесова, протекающая вблизи пос. Приозерный, является притоком р. Оредеж. </w:t>
      </w:r>
    </w:p>
    <w:p w:rsidR="00083DD7" w:rsidRPr="00F40795" w:rsidRDefault="00FB6B2E" w:rsidP="00083DD7">
      <w:r w:rsidRPr="00F40795">
        <w:t xml:space="preserve">Качество воды </w:t>
      </w:r>
      <w:r w:rsidR="00F40795" w:rsidRPr="00F40795">
        <w:t xml:space="preserve">р. Оредеж </w:t>
      </w:r>
      <w:r w:rsidRPr="00F40795">
        <w:t xml:space="preserve">определяется как «умеренно </w:t>
      </w:r>
      <w:proofErr w:type="gramStart"/>
      <w:r w:rsidRPr="00F40795">
        <w:t>загрязнённая</w:t>
      </w:r>
      <w:proofErr w:type="gramEnd"/>
      <w:r w:rsidRPr="00F40795">
        <w:t>». Данные по воздействию сточных вод на окружающую среду отсутствуют.</w:t>
      </w:r>
    </w:p>
    <w:p w:rsidR="00FB6B2E" w:rsidRPr="00F40795" w:rsidRDefault="00FB6B2E" w:rsidP="00FB6B2E">
      <w:r w:rsidRPr="00F40795">
        <w:t xml:space="preserve">Гидрохимические наблюдения в створе, расположенном в черте дер. Моровино, проводились четыре раза в год в основные гидрологические фазы. Концентрации </w:t>
      </w:r>
      <w:r w:rsidRPr="00F40795">
        <w:lastRenderedPageBreak/>
        <w:t>хлорорганических пестицидов были ниже пределов чувствительности метода определения.</w:t>
      </w:r>
    </w:p>
    <w:p w:rsidR="00FB6B2E" w:rsidRPr="00F40795" w:rsidRDefault="00FB6B2E" w:rsidP="00FB6B2E">
      <w:r w:rsidRPr="00F40795">
        <w:t>В 2007–2009 гг. значение комплексного показателя степени загрязнённости воды (К</w:t>
      </w:r>
      <w:r w:rsidRPr="00F40795">
        <w:rPr>
          <w:vertAlign w:val="subscript"/>
        </w:rPr>
        <w:t>компл.</w:t>
      </w:r>
      <w:r w:rsidRPr="00F40795">
        <w:t xml:space="preserve">) колебалось от 21,4 до 50 %, в среднем составляя 30,4–35,7 %. </w:t>
      </w:r>
    </w:p>
    <w:p w:rsidR="00FB6B2E" w:rsidRPr="00F40795" w:rsidRDefault="00FB6B2E" w:rsidP="00FB6B2E">
      <w:r w:rsidRPr="00F40795">
        <w:t>Кислородный режим вод р. Оредеж был удовлетворительным, но в 2012 г. относительное содержание кислорода ниже нормы отмечено в пробах воды, отобранных в апреле, августе, октябре (49–64 % насыщения).</w:t>
      </w:r>
    </w:p>
    <w:p w:rsidR="00FB6B2E" w:rsidRPr="00F40795" w:rsidRDefault="00FB6B2E" w:rsidP="00FB6B2E">
      <w:r w:rsidRPr="00F40795">
        <w:t xml:space="preserve">Превышения предельно допустимых концентраций (ПДК) стабильно отмечается по 7 из 14 учитываемых показателей. Значение азота нитритного (0,260 мг/л – превышение в 13 раз), зафиксированное в октябре 2012 г., квалифицируется как высокое загрязнение. Также в 2012 г. среднегодовые значения химического потребления кислорода (ХПК), азота нитритного, железа общего, меди и марганца превысили нормы в 2,4; 4,5; 6,5; 2,9 и 11,8 раза соответственно. Среднегодовые  концентрации  остальных  показателей  не  превышали  установленных  норм. </w:t>
      </w:r>
    </w:p>
    <w:p w:rsidR="00FB6B2E" w:rsidRPr="00F40795" w:rsidRDefault="00FB6B2E" w:rsidP="00FB6B2E">
      <w:r w:rsidRPr="00F40795">
        <w:t>Согласно материалам докладов «Об экологической ситуации в Ленинградской области» за 2006–2012 гг. азот нитритный и марганец относятся к критическим показателям загрязнённости воды р. Оредеж. В 2012 году воды характеризовались</w:t>
      </w:r>
      <w:r w:rsidR="00A463EA" w:rsidRPr="00F40795">
        <w:t xml:space="preserve"> как грязные</w:t>
      </w:r>
      <w:r w:rsidRPr="00F40795">
        <w:t>.</w:t>
      </w:r>
    </w:p>
    <w:p w:rsidR="00FB6B2E" w:rsidRPr="00F40795" w:rsidRDefault="00FB6B2E" w:rsidP="00FB6B2E">
      <w:r w:rsidRPr="00F40795">
        <w:t xml:space="preserve">Наличие хронической загрязненности воды по меди, железу и марганцу обуславливает применение соответствующих технологий очистки питьевых вод. </w:t>
      </w:r>
    </w:p>
    <w:p w:rsidR="00FB6B2E" w:rsidRDefault="00FB6B2E" w:rsidP="00FB6B2E">
      <w:r w:rsidRPr="00F40795">
        <w:t xml:space="preserve">Источниками загрязнения водотоков и водоемов на территории </w:t>
      </w:r>
      <w:r w:rsidR="00F40795" w:rsidRPr="00F40795">
        <w:t xml:space="preserve">пос. Приозерный </w:t>
      </w:r>
      <w:r w:rsidRPr="00F40795">
        <w:t>являются недостаточно очищенные хозяйственно-бытовые сточные воды и поверхностные сточные воды</w:t>
      </w:r>
      <w:r w:rsidR="00574097" w:rsidRPr="00F40795">
        <w:t xml:space="preserve"> с территории пос. </w:t>
      </w:r>
      <w:r w:rsidR="00F40795" w:rsidRPr="00F40795">
        <w:t xml:space="preserve">Приозерный, </w:t>
      </w:r>
      <w:r w:rsidRPr="00F40795">
        <w:t xml:space="preserve">а так же разливы нефтепродуктов, несанкционированные и стихийные свалки. </w:t>
      </w:r>
    </w:p>
    <w:p w:rsidR="00574097" w:rsidRDefault="00574097" w:rsidP="00BC1A3E">
      <w:bookmarkStart w:id="208" w:name="_Toc398551699"/>
      <w:bookmarkStart w:id="209" w:name="_Toc421787130"/>
    </w:p>
    <w:p w:rsidR="00574097" w:rsidRDefault="00574097" w:rsidP="00574097">
      <w:pPr>
        <w:pStyle w:val="10"/>
      </w:pPr>
      <w:bookmarkStart w:id="210" w:name="_Toc441073052"/>
      <w:r>
        <w:t>2.7.3. Источники загрязнения почв и подземных вод</w:t>
      </w:r>
      <w:bookmarkEnd w:id="208"/>
      <w:bookmarkEnd w:id="209"/>
      <w:bookmarkEnd w:id="210"/>
    </w:p>
    <w:p w:rsidR="00574097" w:rsidRDefault="00574097" w:rsidP="00574097"/>
    <w:p w:rsidR="00574097" w:rsidRDefault="00507D03" w:rsidP="00574097">
      <w:pPr>
        <w:jc w:val="center"/>
        <w:rPr>
          <w:b/>
        </w:rPr>
      </w:pPr>
      <w:r>
        <w:rPr>
          <w:b/>
        </w:rPr>
        <w:t>Источники загрязнения п</w:t>
      </w:r>
      <w:r w:rsidR="00574097" w:rsidRPr="00366760">
        <w:rPr>
          <w:b/>
        </w:rPr>
        <w:t>очв</w:t>
      </w:r>
    </w:p>
    <w:p w:rsidR="00574097" w:rsidRDefault="00574097" w:rsidP="00574097">
      <w:pPr>
        <w:jc w:val="center"/>
        <w:rPr>
          <w:b/>
        </w:rPr>
      </w:pPr>
    </w:p>
    <w:p w:rsidR="00574097" w:rsidRDefault="00574097" w:rsidP="00574097">
      <w:pPr>
        <w:pStyle w:val="a0"/>
        <w:ind w:firstLine="709"/>
      </w:pPr>
      <w:r>
        <w:t>Основными факторами загрязнения почв являются выхлопы транспортных средств, несанкционированное размещение бытовых и иных отходов, недостаточная изоляция выгребных ям, не очищаемые стоки сельскохозяйственных и промышленных предприятий, неутилизированный осадок КОС. С</w:t>
      </w:r>
      <w:r w:rsidRPr="003E4B45">
        <w:t xml:space="preserve">ильное воздействие </w:t>
      </w:r>
      <w:r>
        <w:t xml:space="preserve">на почвенный покров </w:t>
      </w:r>
      <w:r w:rsidRPr="003E4B45">
        <w:t xml:space="preserve">оказывает выпас крупного рогатого скота и посещение территории </w:t>
      </w:r>
      <w:r>
        <w:t xml:space="preserve">местным и сезонным </w:t>
      </w:r>
      <w:r w:rsidRPr="003E4B45">
        <w:t>жителями близлежащих деревень в грибные сезоны. Особенно страдает территория песчаных дюн с разреженной растительностью, а местами с обнаж</w:t>
      </w:r>
      <w:r>
        <w:t>ённой поверхностью.</w:t>
      </w:r>
    </w:p>
    <w:p w:rsidR="00574097" w:rsidRDefault="00574097" w:rsidP="00574097">
      <w:pPr>
        <w:pStyle w:val="a0"/>
      </w:pPr>
      <w:r>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w:t>
      </w:r>
    </w:p>
    <w:p w:rsidR="00574097" w:rsidRPr="00366760" w:rsidRDefault="00574097" w:rsidP="00574097">
      <w:pPr>
        <w:rPr>
          <w:b/>
        </w:rPr>
      </w:pPr>
      <w:r>
        <w:t>Надзор за соблюдением требований санитарного законодательства к почвам, содержанию территорий городских и сельских поселений, проведением мероприятий по предотвращению ее загрязнения осуществлялся на основании действующих нормативных правовых актов: Федерального закона от 30 марта 1999 года № 52-ФЗ «О санитарно-эпидемиологическом благополучии населения»; СанПиН 2.1.7.1287-03 «Санитарно-эпидемиологические требования к качеству почвы» (в редакции от 25 апреля 2007 года № 20); ГН 2.1.7.2041-06 «Предельно допустимые концентрации (ПДК) химических веществ в почве»; ГН 2.1.7.2511-09 «Ориентировочно допустимые концентрации (ОДК) химических веществ в почве».</w:t>
      </w:r>
    </w:p>
    <w:p w:rsidR="00574097" w:rsidRDefault="00574097" w:rsidP="00574097">
      <w:pPr>
        <w:pStyle w:val="a0"/>
      </w:pPr>
      <w:r>
        <w:t xml:space="preserve">На территории Ленинградской области лабораторный </w:t>
      </w:r>
      <w:proofErr w:type="gramStart"/>
      <w:r>
        <w:t>контроль за</w:t>
      </w:r>
      <w:proofErr w:type="gramEnd"/>
      <w:r>
        <w:t xml:space="preserve"> состоянием почв на площадках планируемой застройки и объектах текущего санитарного надзора осуществляется ФГУЗ «Центр гигиены и эпидемиологии в Ленинградской области».</w:t>
      </w:r>
    </w:p>
    <w:p w:rsidR="00507D03" w:rsidRPr="00DF0E3F" w:rsidRDefault="00507D03" w:rsidP="00507D03">
      <w:pPr>
        <w:pStyle w:val="a0"/>
      </w:pPr>
      <w:r w:rsidRPr="00DF0E3F">
        <w:lastRenderedPageBreak/>
        <w:t xml:space="preserve">Территории свалок интенсивно загрязнены тяжелыми металлами, содержание которых в десятки (и даже сотни раз) превышает фоновые показатели. Показатель суммарного загрязнения почвы на территории большинства свалок варьирует от опасного до чрезвычайно-опасного уровня загрязнения. По бактериологическим показателям свалки представляют серьезную опасность для почв и поверхностных водоемов. </w:t>
      </w:r>
      <w:r w:rsidR="00F40795">
        <w:t>П</w:t>
      </w:r>
      <w:r w:rsidRPr="00DF0E3F">
        <w:t>о данным Комитета государственного контроля природопользования и экологической безопасности</w:t>
      </w:r>
      <w:r w:rsidR="00F40795">
        <w:t xml:space="preserve"> Ленинградской области на территории Ям-Тёсовского сельского поселения выявлено 2 несанкционированные свалки.</w:t>
      </w:r>
    </w:p>
    <w:p w:rsidR="00FB6B2E" w:rsidRDefault="00FB6B2E" w:rsidP="00FB6B2E"/>
    <w:p w:rsidR="00507D03" w:rsidRPr="00D65C23" w:rsidRDefault="00507D03" w:rsidP="00507D03">
      <w:pPr>
        <w:jc w:val="center"/>
        <w:rPr>
          <w:b/>
        </w:rPr>
      </w:pPr>
      <w:r w:rsidRPr="00D65C23">
        <w:rPr>
          <w:b/>
        </w:rPr>
        <w:t>Источники загрязнения подземных вод</w:t>
      </w:r>
    </w:p>
    <w:p w:rsidR="00507D03" w:rsidRDefault="00507D03" w:rsidP="00507D03"/>
    <w:p w:rsidR="00507D03" w:rsidRDefault="00507D03" w:rsidP="00507D03">
      <w:r w:rsidRPr="00291541">
        <w:t xml:space="preserve">Источниками загрязнения подземных вод являются: сельскохозяйственные и промышленные предприятия, выгребные ямы, несанкционированные свалки. </w:t>
      </w:r>
    </w:p>
    <w:p w:rsidR="00507D03" w:rsidRPr="001C2A2E" w:rsidRDefault="00507D03" w:rsidP="00FB6B2E">
      <w:r w:rsidRPr="001C2A2E">
        <w:t xml:space="preserve">Для водоснабжения населения и хозяйственного комплекса </w:t>
      </w:r>
      <w:r w:rsidR="001C2A2E" w:rsidRPr="001C2A2E">
        <w:t xml:space="preserve">Ям-Тёсовского </w:t>
      </w:r>
      <w:r w:rsidRPr="001C2A2E">
        <w:t>сельского поселения используются пресные подземные воды. Забор воды</w:t>
      </w:r>
      <w:r w:rsidR="00F40795">
        <w:t>в пос. Приозерный</w:t>
      </w:r>
      <w:r w:rsidRPr="001C2A2E">
        <w:t xml:space="preserve"> на хозяйственно-питьевые нужды осуществляется из </w:t>
      </w:r>
      <w:r w:rsidR="001C2A2E" w:rsidRPr="001C2A2E">
        <w:t>подземных источников – 2</w:t>
      </w:r>
      <w:r w:rsidR="00F40795">
        <w:t>-ти артезианских скважин</w:t>
      </w:r>
      <w:r w:rsidRPr="001C2A2E">
        <w:t>.</w:t>
      </w:r>
    </w:p>
    <w:p w:rsidR="00FB6B2E" w:rsidRPr="00FB6B2E" w:rsidRDefault="00507D03" w:rsidP="00FB6B2E">
      <w:r w:rsidRPr="001749AB">
        <w:t xml:space="preserve">По результатам анализов аккредитованной лабораторией ОАО «Лужский водоканал» вода из скважин не </w:t>
      </w:r>
      <w:r w:rsidR="001C2A2E" w:rsidRPr="001749AB">
        <w:t>соответствует</w:t>
      </w:r>
      <w:r w:rsidRPr="001749AB">
        <w:t xml:space="preserve"> требованиям СанПиН 2.1.4.1074-01 «Питьевая вода. Гигиенические требования к качеству воды централизованных систем питьевого водоснабжения» по следующим показателям: мутность и общее содержание железа. Превышение нормативных показателей железа обусловлено природным составом подземных вод, при этом на действующем водопроводе не проводится соответствующая водоподготовка, отсутствует станция по обезжелезиванию воды. Присоединение вновь строящихся объектов происходит без учёта этих факторов.</w:t>
      </w:r>
    </w:p>
    <w:p w:rsidR="00FB6B2E" w:rsidRDefault="00507D03" w:rsidP="00083DD7">
      <w:r w:rsidRPr="00D17D18">
        <w:t>Безопасность питьевой воды в эпидемическом отношении определяется её соответствием нормативам по микробиологическим и паразитологическим показателям.</w:t>
      </w:r>
    </w:p>
    <w:p w:rsidR="00507D03" w:rsidRDefault="00507D03" w:rsidP="00083DD7">
      <w:r w:rsidRPr="00507D03">
        <w:t>Общие и тремотолерантные колиформные бактерии в питьевой воде не обнаружены.</w:t>
      </w:r>
    </w:p>
    <w:p w:rsidR="00507D03" w:rsidRDefault="00507D03" w:rsidP="00083DD7"/>
    <w:p w:rsidR="00507D03" w:rsidRPr="00224292" w:rsidRDefault="00507D03" w:rsidP="00507D03">
      <w:pPr>
        <w:pStyle w:val="10"/>
      </w:pPr>
      <w:bookmarkStart w:id="211" w:name="_Toc345505713"/>
      <w:bookmarkStart w:id="212" w:name="_Toc419718968"/>
      <w:bookmarkStart w:id="213" w:name="_Toc441073053"/>
      <w:r w:rsidRPr="00224292">
        <w:t>2.7.4. Источники и уровни физического воздействия на окружающую среду</w:t>
      </w:r>
      <w:bookmarkEnd w:id="211"/>
      <w:bookmarkEnd w:id="212"/>
      <w:bookmarkEnd w:id="213"/>
    </w:p>
    <w:p w:rsidR="00507D03" w:rsidRPr="00224292" w:rsidRDefault="00507D03" w:rsidP="00507D03"/>
    <w:p w:rsidR="00507D03" w:rsidRPr="00224292" w:rsidRDefault="00507D03" w:rsidP="00507D03">
      <w:r w:rsidRPr="00224292">
        <w:t>К группе факторов физического воздействия на компоненты окружающей среды селитебных территорий относятся: шум, инфразвук, вибрация, электромагнитное и ионизирующее излучение, физические поля различного происхождения.</w:t>
      </w:r>
    </w:p>
    <w:p w:rsidR="00507D03" w:rsidRPr="00224292" w:rsidRDefault="00507D03" w:rsidP="00507D03">
      <w:r w:rsidRPr="00224292">
        <w:t xml:space="preserve">Основными источниками шумового и вибрационного загрязнения в границах </w:t>
      </w:r>
      <w:r w:rsidR="00AB3406">
        <w:t xml:space="preserve">пос. </w:t>
      </w:r>
      <w:proofErr w:type="gramStart"/>
      <w:r w:rsidR="00AB3406">
        <w:t>Приозерный</w:t>
      </w:r>
      <w:proofErr w:type="gramEnd"/>
      <w:r w:rsidR="00AB3406">
        <w:t xml:space="preserve"> </w:t>
      </w:r>
      <w:r w:rsidRPr="00224292">
        <w:t>являются  авто</w:t>
      </w:r>
      <w:r w:rsidR="00AB3406">
        <w:t xml:space="preserve">мобильные </w:t>
      </w:r>
      <w:r w:rsidRPr="00224292">
        <w:t>дороги.</w:t>
      </w:r>
    </w:p>
    <w:p w:rsidR="00507D03" w:rsidRPr="00224292" w:rsidRDefault="00507D03" w:rsidP="00507D03">
      <w:r w:rsidRPr="00224292">
        <w:t>Регламент зоны санитарного разрыва от транспортных сооружений предусматривает запрещение размещения в пределах ее границ объектов жилой застройки, детских, дошкольных, школьных учреждений, предприятий общепита, учреждений здравоохранения амбулаторного и стационарного типа, а также необходимость выноса указанных типов сооружений из зоны санитарного разрыва, назначаемой для вновь построенного объекта.</w:t>
      </w:r>
    </w:p>
    <w:p w:rsidR="00507D03" w:rsidRPr="00224292" w:rsidRDefault="00507D03" w:rsidP="00507D03">
      <w:r w:rsidRPr="00224292">
        <w:t>Согласно «Рекомендациям по учету требований по охране окружающей среды при проектировании автомобильных дорог и мостовых переходов» (М.: Федеральный дорожный департамент, 1995 год) зона действия вибрации автотранспортных магистралей в среднем не превышает 30–50 м от кромки дорожного полотна.</w:t>
      </w:r>
    </w:p>
    <w:p w:rsidR="00507D03" w:rsidRDefault="00507D03" w:rsidP="00507D03">
      <w:r w:rsidRPr="005A2C7C">
        <w:t xml:space="preserve">Информация по уровням шумового, вибрационного, электромагнитного излучений на территории </w:t>
      </w:r>
      <w:r w:rsidR="005A2C7C" w:rsidRPr="005A2C7C">
        <w:t>Ям-Тёсовского</w:t>
      </w:r>
      <w:r w:rsidRPr="005A2C7C">
        <w:t xml:space="preserve"> сельского поселения отсутствует.</w:t>
      </w:r>
    </w:p>
    <w:p w:rsidR="00507D03" w:rsidRDefault="00507D03" w:rsidP="00083DD7"/>
    <w:p w:rsidR="00507D03" w:rsidRPr="00281D2C" w:rsidRDefault="00507D03" w:rsidP="00507D03">
      <w:pPr>
        <w:pStyle w:val="a0"/>
        <w:jc w:val="center"/>
        <w:rPr>
          <w:b/>
        </w:rPr>
      </w:pPr>
      <w:r w:rsidRPr="00281D2C">
        <w:rPr>
          <w:b/>
        </w:rPr>
        <w:t>Радиационная обстановка</w:t>
      </w:r>
    </w:p>
    <w:p w:rsidR="00507D03" w:rsidRPr="00281D2C" w:rsidRDefault="00507D03" w:rsidP="00507D03">
      <w:pPr>
        <w:pStyle w:val="a0"/>
      </w:pPr>
    </w:p>
    <w:p w:rsidR="00507D03" w:rsidRDefault="00507D03" w:rsidP="00507D03">
      <w:pPr>
        <w:pStyle w:val="a0"/>
      </w:pPr>
      <w:r w:rsidRPr="00281D2C">
        <w:t xml:space="preserve">Радиационная обстановка на большей части Ленинградской области характеризуется </w:t>
      </w:r>
      <w:r w:rsidRPr="00281D2C">
        <w:lastRenderedPageBreak/>
        <w:t>низкими значениями мощности экспозиционной дозы гамма-излучения и содержаниями радиоактивных элементов.</w:t>
      </w:r>
      <w:r>
        <w:t xml:space="preserve"> </w:t>
      </w:r>
    </w:p>
    <w:p w:rsidR="00507D03" w:rsidRDefault="00507D03" w:rsidP="00507D03">
      <w:pPr>
        <w:pStyle w:val="a0"/>
      </w:pPr>
      <w:r>
        <w:t>В 2010 году на территории Ленинградской области радиационная обстановка в целом оставалась стабильной и практически не отличалась от предыдущего года. Радиационный фон на территории Ленинградской области в 2010 г. находился в пределах 0,08–0,29 мкЗв/ч, что соответствует многолетним естественным среднегодовым значениям радиационного фона в Ленинградской области. Для сравнения, радиационный фон на территории области в 2006 году находился в пределах 0,01–0,29 мкЗв/ч, в 2009 году – 0,05–0,25 мкЗв/ч. Вклад различных источников в дозу облучения населения по структуре в основном не изменился. Основная доза приходится на природные источники ионизирующего излучения – 93,3 %, второе место занимает медицинское излучение 6,4 %, техногенное облучение 0,16 %.</w:t>
      </w:r>
    </w:p>
    <w:p w:rsidR="00507D03" w:rsidRDefault="00507D03" w:rsidP="00507D03">
      <w:pPr>
        <w:pStyle w:val="a0"/>
      </w:pPr>
      <w:r>
        <w:t xml:space="preserve">Ведущую роль в формировании коллективной дозы облучения населения занимают природные источники ионизирующего излучения. Территории поселения относится к зоне с невысокой концентрацией радона. </w:t>
      </w:r>
    </w:p>
    <w:p w:rsidR="00507D03" w:rsidRDefault="00507D03" w:rsidP="00507D03">
      <w:pPr>
        <w:pStyle w:val="a0"/>
      </w:pPr>
      <w:r>
        <w:t>Источниками загрязнения окружающей среды техногенными радионуклидами являются:</w:t>
      </w:r>
    </w:p>
    <w:p w:rsidR="00507D03" w:rsidRDefault="00507D03" w:rsidP="00507D03">
      <w:pPr>
        <w:pStyle w:val="a0"/>
      </w:pPr>
      <w:r>
        <w:t>•</w:t>
      </w:r>
      <w:r>
        <w:tab/>
        <w:t xml:space="preserve"> глобальные выпадения техногенных радионуклидов из тропосферы;</w:t>
      </w:r>
    </w:p>
    <w:p w:rsidR="00507D03" w:rsidRDefault="00507D03" w:rsidP="00507D03">
      <w:pPr>
        <w:pStyle w:val="a0"/>
      </w:pPr>
      <w:r>
        <w:t>•</w:t>
      </w:r>
      <w:r>
        <w:tab/>
        <w:t xml:space="preserve"> выпадения техногенных радионуклидов вследствие аварии на Чернобыльской АЭС;</w:t>
      </w:r>
    </w:p>
    <w:p w:rsidR="00507D03" w:rsidRDefault="00507D03" w:rsidP="00507D03">
      <w:pPr>
        <w:pStyle w:val="a0"/>
      </w:pPr>
      <w:r>
        <w:t>•</w:t>
      </w:r>
      <w:r>
        <w:tab/>
        <w:t xml:space="preserve">последствия работы Ленинградской АЭС, исследовательских реакторов и объектов ядерного топливного цикла. </w:t>
      </w:r>
    </w:p>
    <w:p w:rsidR="00507D03" w:rsidRDefault="00507D03" w:rsidP="00507D03">
      <w:pPr>
        <w:pStyle w:val="a0"/>
      </w:pPr>
      <w:r>
        <w:t>В Лужском муниципальном районе территория площадью 1185 км</w:t>
      </w:r>
      <w:proofErr w:type="gramStart"/>
      <w:r>
        <w:rPr>
          <w:vertAlign w:val="superscript"/>
        </w:rPr>
        <w:t>2</w:t>
      </w:r>
      <w:proofErr w:type="gramEnd"/>
      <w:r>
        <w:t xml:space="preserve"> имеет плотность загрязнения Cs-137 в пределах от 0,5 до 1,0 Ки/км</w:t>
      </w:r>
      <w:r>
        <w:rPr>
          <w:vertAlign w:val="superscript"/>
        </w:rPr>
        <w:t>2</w:t>
      </w:r>
      <w:r>
        <w:t xml:space="preserve">, что остается в диапазоне значений по радиоизотопу цезий-137, характерному для юго-западных для районов области. Концентрации остальных выпавших радионуклидов, исходя из периодов их полураспада, практически не оказывают влияния на формирование радиационного фона. </w:t>
      </w:r>
    </w:p>
    <w:p w:rsidR="00507D03" w:rsidRDefault="00507D03" w:rsidP="00507D03">
      <w:pPr>
        <w:pStyle w:val="a0"/>
      </w:pPr>
      <w:r>
        <w:t xml:space="preserve">В 2010 году в Лужском муниципальном районе на контрольных участках радиологической лабораторией ФГУ «Ленинградская межобластная ветеринарная лаборатория» выполнялись работы по долгосрочному мониторингу объектов ветеринарного надзора. </w:t>
      </w:r>
    </w:p>
    <w:p w:rsidR="00507D03" w:rsidRDefault="00507D03" w:rsidP="00507D03">
      <w:pPr>
        <w:pStyle w:val="a0"/>
      </w:pPr>
      <w:r>
        <w:t>На территории Ленинградской области функционирует информационно-измерительная сеть автоматизированной системы контроля радиационной обстановки (АСКРО, 14 стационарных постов) Ленинградской области в целях анализа полученных данных и оперативного информирования населения региона. Наблюдения за радиационным фоном ведутся также на постах ГУ «Санкт-Петербургский ЦГМС-Р» Северо-Западного УГМС, лабораториями ФГУЗ «Центр гигиены и эпидемиологии в Ленинградской области», радиологической лабораторией ФГУ «Ленинградская межобластная ветеринарная лаборатория»</w:t>
      </w:r>
    </w:p>
    <w:p w:rsidR="00507D03" w:rsidRDefault="00507D03" w:rsidP="00507D03">
      <w:pPr>
        <w:pStyle w:val="a0"/>
      </w:pPr>
      <w:r>
        <w:t>С 2008 года на территории Ленинградской области работают по выполнению мероприятий федеральной целевой программы «Обеспечение ядерной и радиационной безопасности на 2008 год и на период до 2015 года», утвержденной постановлением Правительства Российской Федерации от 29 августа 2007 года № 597.</w:t>
      </w:r>
    </w:p>
    <w:p w:rsidR="00507D03" w:rsidRDefault="00507D03" w:rsidP="00507D03">
      <w:pPr>
        <w:pStyle w:val="a0"/>
      </w:pPr>
      <w:r>
        <w:t>Радиационных аварий, приведших к повышенному облучению населения, в Ленинградской области не зарегистрировано.</w:t>
      </w:r>
    </w:p>
    <w:p w:rsidR="00507D03" w:rsidRDefault="00507D03" w:rsidP="00507D03">
      <w:pPr>
        <w:pStyle w:val="a0"/>
      </w:pPr>
      <w:r>
        <w:t>Действующая в настоящее время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395F54" w:rsidRDefault="00395F54" w:rsidP="00395F54">
      <w:pPr>
        <w:pStyle w:val="a0"/>
      </w:pPr>
    </w:p>
    <w:p w:rsidR="00395F54" w:rsidRPr="00B93C98" w:rsidRDefault="00395F54" w:rsidP="00395F54">
      <w:pPr>
        <w:pStyle w:val="a0"/>
        <w:jc w:val="center"/>
        <w:rPr>
          <w:b/>
        </w:rPr>
      </w:pPr>
      <w:r w:rsidRPr="00B93C98">
        <w:rPr>
          <w:b/>
        </w:rPr>
        <w:t>Электромагнитная обстановка</w:t>
      </w:r>
    </w:p>
    <w:p w:rsidR="00395F54" w:rsidRDefault="00395F54" w:rsidP="00395F54">
      <w:pPr>
        <w:pStyle w:val="a0"/>
      </w:pPr>
    </w:p>
    <w:p w:rsidR="00395F54" w:rsidRPr="00DF0E3F" w:rsidRDefault="00395F54" w:rsidP="00395F54">
      <w:pPr>
        <w:pStyle w:val="a0"/>
      </w:pPr>
      <w:r w:rsidRPr="00DF0E3F">
        <w:lastRenderedPageBreak/>
        <w:t xml:space="preserve">Наиболее значимыми источниками являются радио-, телевизионные и радиолокационные станции, а также базовые станции сотовой радиотелефонной связи. </w:t>
      </w:r>
    </w:p>
    <w:p w:rsidR="00395F54" w:rsidRPr="00DF0E3F" w:rsidRDefault="00395F54" w:rsidP="00395F54">
      <w:pPr>
        <w:pStyle w:val="a0"/>
      </w:pPr>
      <w:r w:rsidRPr="00DF0E3F">
        <w:t xml:space="preserve">Линейными источниками электромагнитного воздействия являются воздушные линии электропередач. Согласно СанПиН 2.2.1./2.1.1.1200-03 п. 6.1 и п. 6.3. (новая редакция) установление СЗЗ от проектируемых линий напряжением 220 кВ и ниже не требуется. При вводе объекта в эксплуатацию и в процессе эксплуатации санитарный разрыв должен быть скорректирован по результатам инструментальных измерений. В настоящее время </w:t>
      </w:r>
      <w:r>
        <w:t xml:space="preserve">по </w:t>
      </w:r>
      <w:r w:rsidRPr="00DF0E3F">
        <w:t>территории поселения</w:t>
      </w:r>
      <w:r>
        <w:t xml:space="preserve"> проходит</w:t>
      </w:r>
      <w:r w:rsidRPr="00DF0E3F">
        <w:t xml:space="preserve"> </w:t>
      </w:r>
      <w:proofErr w:type="gramStart"/>
      <w:r w:rsidR="00AB3406">
        <w:t>ВЛ</w:t>
      </w:r>
      <w:proofErr w:type="gramEnd"/>
      <w:r w:rsidR="00AB3406">
        <w:t xml:space="preserve"> 11</w:t>
      </w:r>
      <w:r>
        <w:t>0 кВ</w:t>
      </w:r>
      <w:r w:rsidRPr="00DF0E3F">
        <w:t>.</w:t>
      </w:r>
    </w:p>
    <w:p w:rsidR="00395F54" w:rsidRPr="00DF0E3F" w:rsidRDefault="00395F54" w:rsidP="00395F54">
      <w:pPr>
        <w:pStyle w:val="a0"/>
      </w:pPr>
      <w:proofErr w:type="gramStart"/>
      <w:r w:rsidRPr="00DF0E3F">
        <w:t xml:space="preserve">Установление размера санитарно-защитных зон в местах размещения передающих радиотехнических объектов (ПРТО) проводится в соответствии с действующими санитарными правилами и нормами по электромагнитным излучениям радиочастотного диапазона (СанПиН 2.1.8/2.2.4.1383-03 Гигиенические требования к размещению и эксплуатации передающих радиотехнических объектов), по методикам расчета интенсивности электромагнитного излучения радиочастот и по согласованию с органами Роспотребнадзора. </w:t>
      </w:r>
      <w:proofErr w:type="gramEnd"/>
    </w:p>
    <w:p w:rsidR="007F5DC5" w:rsidRDefault="007F5DC5" w:rsidP="00091396">
      <w:pPr>
        <w:ind w:firstLine="540"/>
      </w:pPr>
    </w:p>
    <w:p w:rsidR="00B51460" w:rsidRPr="00C565C1" w:rsidRDefault="00B51460" w:rsidP="00B51460">
      <w:pPr>
        <w:pStyle w:val="10"/>
      </w:pPr>
      <w:bookmarkStart w:id="214" w:name="_Toc345505714"/>
      <w:bookmarkStart w:id="215" w:name="_Toc419718969"/>
      <w:bookmarkStart w:id="216" w:name="_Toc441073054"/>
      <w:r w:rsidRPr="00395F54">
        <w:t>2.7.5. Санитарная очистка территории</w:t>
      </w:r>
      <w:bookmarkEnd w:id="214"/>
      <w:bookmarkEnd w:id="215"/>
      <w:bookmarkEnd w:id="216"/>
    </w:p>
    <w:p w:rsidR="00B51460" w:rsidRPr="00C565C1" w:rsidRDefault="00B51460" w:rsidP="00B51460"/>
    <w:p w:rsidR="007F5DC5" w:rsidRPr="00AB3406" w:rsidRDefault="00B51460" w:rsidP="00B51460">
      <w:pPr>
        <w:ind w:firstLine="540"/>
      </w:pPr>
      <w:r w:rsidRPr="00AB3406">
        <w:t>В настоящее время утилизация бытовых отходов является острой проблемой на территории Лужского муниципального района в целом. Единственным лицензированным объектом размещения ТБО и ПО Лужского муниципального района является полигон ООО «Авто-Беркут» (Мшинское сельское поселение), где происходит захоронение ТБО I–IV класса опасности, согласно имеющейся лицензии.</w:t>
      </w:r>
    </w:p>
    <w:p w:rsidR="00AB3406" w:rsidRPr="00AB3406" w:rsidRDefault="00AB3406" w:rsidP="00B51460">
      <w:pPr>
        <w:ind w:firstLine="540"/>
      </w:pPr>
      <w:r w:rsidRPr="00AB3406">
        <w:t>Таблица 2.7.5.1. Сведения об объектах размещения отходов на территории Ям-Тёсовского сельского поселения</w:t>
      </w:r>
    </w:p>
    <w:tbl>
      <w:tblPr>
        <w:tblW w:w="9370" w:type="dxa"/>
        <w:tblInd w:w="9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ook w:val="04A0"/>
      </w:tblPr>
      <w:tblGrid>
        <w:gridCol w:w="4267"/>
        <w:gridCol w:w="1559"/>
        <w:gridCol w:w="1843"/>
        <w:gridCol w:w="1701"/>
      </w:tblGrid>
      <w:tr w:rsidR="00AB3406" w:rsidRPr="00AB3406" w:rsidTr="00D2286B">
        <w:trPr>
          <w:trHeight w:val="923"/>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Отходы</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Единица измерения</w:t>
            </w:r>
          </w:p>
        </w:tc>
        <w:tc>
          <w:tcPr>
            <w:tcW w:w="1843" w:type="dxa"/>
            <w:shd w:val="clear" w:color="auto" w:fill="FFFFFF" w:themeFill="background1"/>
            <w:vAlign w:val="center"/>
            <w:hideMark/>
          </w:tcPr>
          <w:p w:rsidR="00AB3406" w:rsidRPr="00AB3406" w:rsidRDefault="00AB3406" w:rsidP="00AB3406">
            <w:pPr>
              <w:widowControl/>
              <w:ind w:firstLine="0"/>
              <w:jc w:val="center"/>
            </w:pPr>
            <w:r w:rsidRPr="00AB3406">
              <w:t>На 1 января 2014 года</w:t>
            </w:r>
          </w:p>
          <w:p w:rsidR="00AB3406" w:rsidRPr="00AB3406" w:rsidRDefault="00AB3406" w:rsidP="00AB3406">
            <w:pPr>
              <w:jc w:val="center"/>
            </w:pPr>
          </w:p>
        </w:tc>
        <w:tc>
          <w:tcPr>
            <w:tcW w:w="1701" w:type="dxa"/>
            <w:shd w:val="clear" w:color="auto" w:fill="FFFFFF" w:themeFill="background1"/>
            <w:vAlign w:val="center"/>
            <w:hideMark/>
          </w:tcPr>
          <w:p w:rsidR="00AB3406" w:rsidRPr="00AB3406" w:rsidRDefault="00AB3406" w:rsidP="00AB3406">
            <w:pPr>
              <w:widowControl/>
              <w:ind w:firstLine="0"/>
              <w:jc w:val="center"/>
            </w:pPr>
            <w:r w:rsidRPr="00AB3406">
              <w:t>На 1 января 2015 года</w:t>
            </w:r>
          </w:p>
          <w:p w:rsidR="00AB3406" w:rsidRPr="00AB3406" w:rsidRDefault="00AB3406" w:rsidP="00AB3406">
            <w:pPr>
              <w:jc w:val="center"/>
            </w:pP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Количество объектов размещения отходов</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w:t>
            </w:r>
          </w:p>
        </w:tc>
        <w:tc>
          <w:tcPr>
            <w:tcW w:w="1843" w:type="dxa"/>
            <w:shd w:val="clear" w:color="auto" w:fill="FFFFFF" w:themeFill="background1"/>
            <w:noWrap/>
            <w:hideMark/>
          </w:tcPr>
          <w:p w:rsidR="00AB3406" w:rsidRPr="00AB3406" w:rsidRDefault="00AB3406" w:rsidP="00AB3406">
            <w:pPr>
              <w:widowControl/>
              <w:ind w:firstLine="0"/>
              <w:jc w:val="center"/>
            </w:pPr>
            <w:r w:rsidRPr="00AB3406">
              <w:t>9,00</w:t>
            </w:r>
          </w:p>
        </w:tc>
        <w:tc>
          <w:tcPr>
            <w:tcW w:w="1701" w:type="dxa"/>
            <w:shd w:val="clear" w:color="auto" w:fill="FFFFFF" w:themeFill="background1"/>
            <w:noWrap/>
            <w:hideMark/>
          </w:tcPr>
          <w:p w:rsidR="00AB3406" w:rsidRPr="00AB3406" w:rsidRDefault="00AB3406" w:rsidP="00AB3406">
            <w:pPr>
              <w:widowControl/>
              <w:ind w:firstLine="0"/>
              <w:jc w:val="center"/>
            </w:pPr>
            <w:r w:rsidRPr="00AB3406">
              <w:t>10,00</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в том числе:</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 </w:t>
            </w:r>
          </w:p>
        </w:tc>
        <w:tc>
          <w:tcPr>
            <w:tcW w:w="1843" w:type="dxa"/>
            <w:shd w:val="clear" w:color="auto" w:fill="FFFFFF" w:themeFill="background1"/>
            <w:noWrap/>
            <w:hideMark/>
          </w:tcPr>
          <w:p w:rsidR="00AB3406" w:rsidRPr="00AB3406" w:rsidRDefault="00AB3406" w:rsidP="00AB3406">
            <w:pPr>
              <w:widowControl/>
              <w:ind w:firstLine="0"/>
              <w:jc w:val="center"/>
            </w:pPr>
            <w:r w:rsidRPr="00AB3406">
              <w:t> </w:t>
            </w:r>
          </w:p>
        </w:tc>
        <w:tc>
          <w:tcPr>
            <w:tcW w:w="1701" w:type="dxa"/>
            <w:shd w:val="clear" w:color="auto" w:fill="FFFFFF" w:themeFill="background1"/>
            <w:noWrap/>
            <w:hideMark/>
          </w:tcPr>
          <w:p w:rsidR="00AB3406" w:rsidRPr="00AB3406" w:rsidRDefault="00AB3406" w:rsidP="00AB3406">
            <w:pPr>
              <w:widowControl/>
              <w:ind w:firstLine="0"/>
              <w:jc w:val="center"/>
            </w:pPr>
            <w:r w:rsidRPr="00AB3406">
              <w:t> </w:t>
            </w:r>
          </w:p>
        </w:tc>
      </w:tr>
      <w:tr w:rsidR="00AB3406" w:rsidRPr="00AB3406" w:rsidTr="00D2286B">
        <w:trPr>
          <w:trHeight w:val="1560"/>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I - IV класса опасности</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w:t>
            </w:r>
          </w:p>
        </w:tc>
        <w:tc>
          <w:tcPr>
            <w:tcW w:w="1843" w:type="dxa"/>
            <w:shd w:val="clear" w:color="auto" w:fill="FFFFFF" w:themeFill="background1"/>
            <w:noWrap/>
            <w:hideMark/>
          </w:tcPr>
          <w:p w:rsidR="00AB3406" w:rsidRDefault="00AB3406" w:rsidP="00AB3406">
            <w:pPr>
              <w:widowControl/>
              <w:ind w:firstLine="0"/>
              <w:jc w:val="center"/>
            </w:pPr>
          </w:p>
          <w:p w:rsidR="00AB3406" w:rsidRDefault="00AB3406" w:rsidP="00AB3406">
            <w:pPr>
              <w:widowControl/>
              <w:ind w:firstLine="0"/>
              <w:jc w:val="center"/>
            </w:pPr>
          </w:p>
          <w:p w:rsidR="00AB3406" w:rsidRDefault="00AB3406" w:rsidP="00AB3406">
            <w:pPr>
              <w:widowControl/>
              <w:ind w:firstLine="0"/>
              <w:jc w:val="center"/>
            </w:pPr>
          </w:p>
          <w:p w:rsidR="00AB3406" w:rsidRDefault="00AB3406" w:rsidP="00AB3406">
            <w:pPr>
              <w:widowControl/>
              <w:ind w:firstLine="0"/>
              <w:jc w:val="center"/>
            </w:pPr>
          </w:p>
          <w:p w:rsidR="00AB3406" w:rsidRPr="00AB3406" w:rsidRDefault="00AB3406" w:rsidP="00AB3406">
            <w:pPr>
              <w:widowControl/>
              <w:ind w:firstLine="0"/>
              <w:jc w:val="center"/>
            </w:pPr>
            <w:r w:rsidRPr="00AB3406">
              <w:t>0,00</w:t>
            </w:r>
          </w:p>
        </w:tc>
        <w:tc>
          <w:tcPr>
            <w:tcW w:w="1701" w:type="dxa"/>
            <w:shd w:val="clear" w:color="auto" w:fill="FFFFFF" w:themeFill="background1"/>
            <w:noWrap/>
            <w:hideMark/>
          </w:tcPr>
          <w:p w:rsidR="00AB3406" w:rsidRDefault="00AB3406" w:rsidP="00AB3406">
            <w:pPr>
              <w:widowControl/>
              <w:ind w:firstLine="0"/>
              <w:jc w:val="center"/>
            </w:pPr>
          </w:p>
          <w:p w:rsidR="00AB3406" w:rsidRDefault="00AB3406" w:rsidP="00AB3406">
            <w:pPr>
              <w:widowControl/>
              <w:ind w:firstLine="0"/>
              <w:jc w:val="center"/>
            </w:pPr>
          </w:p>
          <w:p w:rsidR="00AB3406" w:rsidRDefault="00AB3406" w:rsidP="00AB3406">
            <w:pPr>
              <w:widowControl/>
              <w:ind w:firstLine="0"/>
              <w:jc w:val="center"/>
            </w:pPr>
          </w:p>
          <w:p w:rsidR="00AB3406" w:rsidRDefault="00AB3406" w:rsidP="00AB3406">
            <w:pPr>
              <w:widowControl/>
              <w:ind w:firstLine="0"/>
              <w:jc w:val="center"/>
            </w:pPr>
          </w:p>
          <w:p w:rsidR="00AB3406" w:rsidRPr="00AB3406" w:rsidRDefault="00AB3406" w:rsidP="00AB3406">
            <w:pPr>
              <w:widowControl/>
              <w:ind w:firstLine="0"/>
              <w:jc w:val="center"/>
            </w:pPr>
            <w:r w:rsidRPr="00AB3406">
              <w:t>0,00</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из них:</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 </w:t>
            </w:r>
          </w:p>
        </w:tc>
        <w:tc>
          <w:tcPr>
            <w:tcW w:w="1843" w:type="dxa"/>
            <w:shd w:val="clear" w:color="auto" w:fill="FFFFFF" w:themeFill="background1"/>
            <w:noWrap/>
            <w:hideMark/>
          </w:tcPr>
          <w:p w:rsidR="00AB3406" w:rsidRPr="00AB3406" w:rsidRDefault="00AB3406" w:rsidP="00AB3406">
            <w:pPr>
              <w:widowControl/>
              <w:ind w:firstLine="0"/>
              <w:jc w:val="center"/>
            </w:pPr>
            <w:r w:rsidRPr="00AB3406">
              <w:t> </w:t>
            </w:r>
          </w:p>
        </w:tc>
        <w:tc>
          <w:tcPr>
            <w:tcW w:w="1701" w:type="dxa"/>
            <w:shd w:val="clear" w:color="auto" w:fill="FFFFFF" w:themeFill="background1"/>
            <w:noWrap/>
            <w:hideMark/>
          </w:tcPr>
          <w:p w:rsidR="00AB3406" w:rsidRPr="00AB3406" w:rsidRDefault="00AB3406" w:rsidP="00AB3406">
            <w:pPr>
              <w:widowControl/>
              <w:ind w:firstLine="0"/>
              <w:jc w:val="center"/>
            </w:pPr>
            <w:r w:rsidRPr="00AB3406">
              <w:t> </w:t>
            </w:r>
          </w:p>
        </w:tc>
      </w:tr>
      <w:tr w:rsidR="00AB3406" w:rsidRPr="00AB3406" w:rsidTr="00D2286B">
        <w:trPr>
          <w:trHeight w:val="52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объекты размещения иловых осадков</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w:t>
            </w:r>
          </w:p>
        </w:tc>
        <w:tc>
          <w:tcPr>
            <w:tcW w:w="1843" w:type="dxa"/>
            <w:shd w:val="clear" w:color="auto" w:fill="FFFFFF" w:themeFill="background1"/>
            <w:noWrap/>
            <w:hideMark/>
          </w:tcPr>
          <w:p w:rsidR="00AB3406" w:rsidRPr="00AB3406" w:rsidRDefault="00AB3406" w:rsidP="00AB3406">
            <w:pPr>
              <w:widowControl/>
              <w:ind w:firstLine="0"/>
              <w:jc w:val="center"/>
            </w:pPr>
            <w:r w:rsidRPr="00AB3406">
              <w:t>6,00</w:t>
            </w:r>
          </w:p>
        </w:tc>
        <w:tc>
          <w:tcPr>
            <w:tcW w:w="1701" w:type="dxa"/>
            <w:shd w:val="clear" w:color="auto" w:fill="FFFFFF" w:themeFill="background1"/>
            <w:noWrap/>
            <w:hideMark/>
          </w:tcPr>
          <w:p w:rsidR="00AB3406" w:rsidRPr="00AB3406" w:rsidRDefault="00AB3406" w:rsidP="00AB3406">
            <w:pPr>
              <w:widowControl/>
              <w:ind w:firstLine="0"/>
              <w:jc w:val="center"/>
            </w:pPr>
            <w:r w:rsidRPr="00AB3406">
              <w:t>7,00</w:t>
            </w:r>
          </w:p>
        </w:tc>
      </w:tr>
      <w:tr w:rsidR="00AB3406" w:rsidRPr="00AB3406" w:rsidTr="00D2286B">
        <w:trPr>
          <w:trHeight w:val="73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объекты размещения технологических промышленных отходов</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w:t>
            </w:r>
          </w:p>
        </w:tc>
        <w:tc>
          <w:tcPr>
            <w:tcW w:w="1843" w:type="dxa"/>
            <w:shd w:val="clear" w:color="auto" w:fill="FFFFFF" w:themeFill="background1"/>
            <w:noWrap/>
            <w:hideMark/>
          </w:tcPr>
          <w:p w:rsidR="00AB3406" w:rsidRPr="00AB3406" w:rsidRDefault="00AB3406" w:rsidP="00AB3406">
            <w:pPr>
              <w:widowControl/>
              <w:ind w:firstLine="0"/>
              <w:jc w:val="center"/>
            </w:pPr>
            <w:r w:rsidRPr="00AB3406">
              <w:t>0,00</w:t>
            </w:r>
          </w:p>
        </w:tc>
        <w:tc>
          <w:tcPr>
            <w:tcW w:w="1701" w:type="dxa"/>
            <w:shd w:val="clear" w:color="auto" w:fill="FFFFFF" w:themeFill="background1"/>
            <w:noWrap/>
            <w:hideMark/>
          </w:tcPr>
          <w:p w:rsidR="00AB3406" w:rsidRPr="00AB3406" w:rsidRDefault="00AB3406" w:rsidP="00AB3406">
            <w:pPr>
              <w:widowControl/>
              <w:ind w:firstLine="0"/>
              <w:jc w:val="center"/>
            </w:pPr>
            <w:r w:rsidRPr="00AB3406">
              <w:t>0,00</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навоз</w:t>
            </w:r>
            <w:proofErr w:type="gramStart"/>
            <w:r w:rsidRPr="00AB3406">
              <w:t>о-</w:t>
            </w:r>
            <w:proofErr w:type="gramEnd"/>
            <w:r w:rsidRPr="00AB3406">
              <w:t xml:space="preserve"> и пометохранилища</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w:t>
            </w:r>
          </w:p>
        </w:tc>
        <w:tc>
          <w:tcPr>
            <w:tcW w:w="1843" w:type="dxa"/>
            <w:shd w:val="clear" w:color="auto" w:fill="FFFFFF" w:themeFill="background1"/>
            <w:noWrap/>
            <w:hideMark/>
          </w:tcPr>
          <w:p w:rsidR="00AB3406" w:rsidRPr="00AB3406" w:rsidRDefault="00AB3406" w:rsidP="00AB3406">
            <w:pPr>
              <w:widowControl/>
              <w:ind w:firstLine="0"/>
              <w:jc w:val="center"/>
            </w:pPr>
            <w:r w:rsidRPr="00AB3406">
              <w:t>2,00</w:t>
            </w:r>
          </w:p>
        </w:tc>
        <w:tc>
          <w:tcPr>
            <w:tcW w:w="1701" w:type="dxa"/>
            <w:shd w:val="clear" w:color="auto" w:fill="FFFFFF" w:themeFill="background1"/>
            <w:noWrap/>
            <w:hideMark/>
          </w:tcPr>
          <w:p w:rsidR="00AB3406" w:rsidRPr="00AB3406" w:rsidRDefault="00AB3406" w:rsidP="00AB3406">
            <w:pPr>
              <w:widowControl/>
              <w:ind w:firstLine="0"/>
              <w:jc w:val="center"/>
            </w:pPr>
            <w:r w:rsidRPr="00AB3406">
              <w:t>2,00</w:t>
            </w:r>
          </w:p>
        </w:tc>
      </w:tr>
      <w:tr w:rsidR="00AB3406" w:rsidRPr="00AB3406" w:rsidTr="00D2286B">
        <w:trPr>
          <w:trHeight w:val="73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объекты размещения бытовых и отдельных видов промышленных отходов</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w:t>
            </w:r>
          </w:p>
        </w:tc>
        <w:tc>
          <w:tcPr>
            <w:tcW w:w="1843" w:type="dxa"/>
            <w:shd w:val="clear" w:color="auto" w:fill="FFFFFF" w:themeFill="background1"/>
            <w:noWrap/>
            <w:hideMark/>
          </w:tcPr>
          <w:p w:rsidR="00AB3406" w:rsidRDefault="00AB3406" w:rsidP="00AB3406">
            <w:pPr>
              <w:widowControl/>
              <w:ind w:firstLine="0"/>
              <w:jc w:val="center"/>
            </w:pPr>
          </w:p>
          <w:p w:rsidR="00AB3406" w:rsidRPr="00AB3406" w:rsidRDefault="00AB3406" w:rsidP="00AB3406">
            <w:pPr>
              <w:widowControl/>
              <w:ind w:firstLine="0"/>
              <w:jc w:val="center"/>
            </w:pPr>
            <w:r w:rsidRPr="00AB3406">
              <w:t>0,00</w:t>
            </w:r>
          </w:p>
        </w:tc>
        <w:tc>
          <w:tcPr>
            <w:tcW w:w="1701" w:type="dxa"/>
            <w:shd w:val="clear" w:color="auto" w:fill="FFFFFF" w:themeFill="background1"/>
            <w:noWrap/>
            <w:hideMark/>
          </w:tcPr>
          <w:p w:rsidR="00AB3406" w:rsidRDefault="00AB3406" w:rsidP="00AB3406">
            <w:pPr>
              <w:widowControl/>
              <w:ind w:firstLine="0"/>
              <w:jc w:val="center"/>
            </w:pPr>
          </w:p>
          <w:p w:rsidR="00AB3406" w:rsidRPr="00AB3406" w:rsidRDefault="00AB3406" w:rsidP="00AB3406">
            <w:pPr>
              <w:widowControl/>
              <w:ind w:firstLine="0"/>
              <w:jc w:val="center"/>
            </w:pPr>
            <w:r w:rsidRPr="00AB3406">
              <w:t>0,00</w:t>
            </w:r>
          </w:p>
        </w:tc>
      </w:tr>
      <w:tr w:rsidR="00AB3406" w:rsidRPr="00AB3406" w:rsidTr="00D2286B">
        <w:trPr>
          <w:trHeight w:val="52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Несанкционированные объекты размещения бытовых и промышленных отходов</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ед.</w:t>
            </w:r>
          </w:p>
        </w:tc>
        <w:tc>
          <w:tcPr>
            <w:tcW w:w="1843" w:type="dxa"/>
            <w:shd w:val="clear" w:color="auto" w:fill="FFFFFF" w:themeFill="background1"/>
            <w:noWrap/>
            <w:hideMark/>
          </w:tcPr>
          <w:p w:rsidR="00AB3406" w:rsidRDefault="00AB3406" w:rsidP="00AB3406">
            <w:pPr>
              <w:widowControl/>
              <w:ind w:firstLine="0"/>
              <w:jc w:val="center"/>
            </w:pPr>
          </w:p>
          <w:p w:rsidR="00AB3406" w:rsidRPr="00AB3406" w:rsidRDefault="00AB3406" w:rsidP="00AB3406">
            <w:pPr>
              <w:widowControl/>
              <w:ind w:firstLine="0"/>
              <w:jc w:val="center"/>
            </w:pPr>
            <w:r w:rsidRPr="00AB3406">
              <w:t>1,00</w:t>
            </w:r>
          </w:p>
        </w:tc>
        <w:tc>
          <w:tcPr>
            <w:tcW w:w="1701" w:type="dxa"/>
            <w:shd w:val="clear" w:color="auto" w:fill="FFFFFF" w:themeFill="background1"/>
            <w:noWrap/>
            <w:hideMark/>
          </w:tcPr>
          <w:p w:rsidR="00AB3406" w:rsidRDefault="00AB3406" w:rsidP="00AB3406">
            <w:pPr>
              <w:widowControl/>
              <w:ind w:firstLine="0"/>
              <w:jc w:val="center"/>
            </w:pPr>
          </w:p>
          <w:p w:rsidR="00AB3406" w:rsidRPr="00AB3406" w:rsidRDefault="00AB3406" w:rsidP="00AB3406">
            <w:pPr>
              <w:widowControl/>
              <w:ind w:firstLine="0"/>
              <w:jc w:val="center"/>
            </w:pPr>
            <w:r>
              <w:t>2</w:t>
            </w:r>
            <w:r w:rsidRPr="00AB3406">
              <w:t>,00</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lastRenderedPageBreak/>
              <w:t>Объем размещаемых отходов</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тыс. т</w:t>
            </w:r>
          </w:p>
        </w:tc>
        <w:tc>
          <w:tcPr>
            <w:tcW w:w="1843" w:type="dxa"/>
            <w:shd w:val="clear" w:color="auto" w:fill="FFFFFF" w:themeFill="background1"/>
            <w:noWrap/>
            <w:hideMark/>
          </w:tcPr>
          <w:p w:rsidR="00AB3406" w:rsidRPr="00AB3406" w:rsidRDefault="00AB3406" w:rsidP="00AB3406">
            <w:pPr>
              <w:widowControl/>
              <w:ind w:firstLine="0"/>
              <w:jc w:val="center"/>
            </w:pPr>
            <w:r w:rsidRPr="00AB3406">
              <w:t>1,47</w:t>
            </w:r>
          </w:p>
        </w:tc>
        <w:tc>
          <w:tcPr>
            <w:tcW w:w="1701" w:type="dxa"/>
            <w:shd w:val="clear" w:color="auto" w:fill="FFFFFF" w:themeFill="background1"/>
            <w:noWrap/>
            <w:hideMark/>
          </w:tcPr>
          <w:p w:rsidR="00AB3406" w:rsidRPr="00AB3406" w:rsidRDefault="00AB3406" w:rsidP="00AB3406">
            <w:pPr>
              <w:widowControl/>
              <w:ind w:firstLine="0"/>
              <w:jc w:val="center"/>
            </w:pPr>
            <w:r w:rsidRPr="00AB3406">
              <w:t>2,60</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в том числе:</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 </w:t>
            </w:r>
          </w:p>
        </w:tc>
        <w:tc>
          <w:tcPr>
            <w:tcW w:w="1843" w:type="dxa"/>
            <w:shd w:val="clear" w:color="auto" w:fill="FFFFFF" w:themeFill="background1"/>
            <w:noWrap/>
            <w:hideMark/>
          </w:tcPr>
          <w:p w:rsidR="00AB3406" w:rsidRPr="00AB3406" w:rsidRDefault="00AB3406" w:rsidP="00AB3406">
            <w:pPr>
              <w:widowControl/>
              <w:ind w:firstLine="0"/>
              <w:jc w:val="center"/>
            </w:pPr>
            <w:r w:rsidRPr="00AB3406">
              <w:t> </w:t>
            </w:r>
          </w:p>
        </w:tc>
        <w:tc>
          <w:tcPr>
            <w:tcW w:w="1701" w:type="dxa"/>
            <w:shd w:val="clear" w:color="auto" w:fill="FFFFFF" w:themeFill="background1"/>
            <w:noWrap/>
            <w:hideMark/>
          </w:tcPr>
          <w:p w:rsidR="00AB3406" w:rsidRPr="00AB3406" w:rsidRDefault="00AB3406" w:rsidP="00AB3406">
            <w:pPr>
              <w:widowControl/>
              <w:ind w:firstLine="0"/>
              <w:jc w:val="center"/>
            </w:pPr>
            <w:r w:rsidRPr="00AB3406">
              <w:t> </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промышленных</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тыс. т</w:t>
            </w:r>
          </w:p>
        </w:tc>
        <w:tc>
          <w:tcPr>
            <w:tcW w:w="1843" w:type="dxa"/>
            <w:shd w:val="clear" w:color="auto" w:fill="FFFFFF" w:themeFill="background1"/>
            <w:noWrap/>
            <w:hideMark/>
          </w:tcPr>
          <w:p w:rsidR="00AB3406" w:rsidRPr="00AB3406" w:rsidRDefault="00AB3406" w:rsidP="00AB3406">
            <w:pPr>
              <w:widowControl/>
              <w:ind w:firstLine="0"/>
              <w:jc w:val="center"/>
            </w:pPr>
            <w:r w:rsidRPr="00AB3406">
              <w:t>0,00</w:t>
            </w:r>
          </w:p>
        </w:tc>
        <w:tc>
          <w:tcPr>
            <w:tcW w:w="1701" w:type="dxa"/>
            <w:shd w:val="clear" w:color="auto" w:fill="FFFFFF" w:themeFill="background1"/>
            <w:noWrap/>
            <w:hideMark/>
          </w:tcPr>
          <w:p w:rsidR="00AB3406" w:rsidRPr="00AB3406" w:rsidRDefault="00AB3406" w:rsidP="00AB3406">
            <w:pPr>
              <w:widowControl/>
              <w:ind w:firstLine="0"/>
              <w:jc w:val="center"/>
            </w:pPr>
            <w:r w:rsidRPr="00AB3406">
              <w:t>0,00</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твердых бытовых</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тыс. т</w:t>
            </w:r>
          </w:p>
        </w:tc>
        <w:tc>
          <w:tcPr>
            <w:tcW w:w="1843" w:type="dxa"/>
            <w:shd w:val="clear" w:color="auto" w:fill="FFFFFF" w:themeFill="background1"/>
            <w:noWrap/>
            <w:hideMark/>
          </w:tcPr>
          <w:p w:rsidR="00AB3406" w:rsidRPr="00AB3406" w:rsidRDefault="00AB3406" w:rsidP="00AB3406">
            <w:pPr>
              <w:widowControl/>
              <w:ind w:firstLine="0"/>
              <w:jc w:val="center"/>
            </w:pPr>
            <w:r w:rsidRPr="00AB3406">
              <w:t>1,37</w:t>
            </w:r>
          </w:p>
        </w:tc>
        <w:tc>
          <w:tcPr>
            <w:tcW w:w="1701" w:type="dxa"/>
            <w:shd w:val="clear" w:color="auto" w:fill="FFFFFF" w:themeFill="background1"/>
            <w:noWrap/>
            <w:hideMark/>
          </w:tcPr>
          <w:p w:rsidR="00AB3406" w:rsidRPr="00AB3406" w:rsidRDefault="00AB3406" w:rsidP="00AB3406">
            <w:pPr>
              <w:widowControl/>
              <w:ind w:firstLine="0"/>
              <w:jc w:val="center"/>
            </w:pPr>
            <w:r w:rsidRPr="00AB3406">
              <w:t>2,49</w:t>
            </w:r>
          </w:p>
        </w:tc>
      </w:tr>
      <w:tr w:rsidR="00AB3406" w:rsidRPr="00AB3406" w:rsidTr="00D2286B">
        <w:trPr>
          <w:trHeight w:val="315"/>
        </w:trPr>
        <w:tc>
          <w:tcPr>
            <w:tcW w:w="4267" w:type="dxa"/>
            <w:shd w:val="clear" w:color="auto" w:fill="FFFFFF" w:themeFill="background1"/>
            <w:vAlign w:val="center"/>
            <w:hideMark/>
          </w:tcPr>
          <w:p w:rsidR="00AB3406" w:rsidRPr="00AB3406" w:rsidRDefault="00AB3406" w:rsidP="00AB3406">
            <w:pPr>
              <w:widowControl/>
              <w:ind w:firstLine="0"/>
              <w:jc w:val="center"/>
            </w:pPr>
            <w:r w:rsidRPr="00AB3406">
              <w:t>отходов - осадков очистных сооружений</w:t>
            </w:r>
          </w:p>
        </w:tc>
        <w:tc>
          <w:tcPr>
            <w:tcW w:w="1559" w:type="dxa"/>
            <w:shd w:val="clear" w:color="auto" w:fill="FFFFFF" w:themeFill="background1"/>
            <w:vAlign w:val="center"/>
            <w:hideMark/>
          </w:tcPr>
          <w:p w:rsidR="00AB3406" w:rsidRPr="00AB3406" w:rsidRDefault="00AB3406" w:rsidP="00AB3406">
            <w:pPr>
              <w:widowControl/>
              <w:ind w:firstLine="0"/>
              <w:jc w:val="center"/>
            </w:pPr>
            <w:r w:rsidRPr="00AB3406">
              <w:t>тыс. т</w:t>
            </w:r>
          </w:p>
        </w:tc>
        <w:tc>
          <w:tcPr>
            <w:tcW w:w="1843" w:type="dxa"/>
            <w:shd w:val="clear" w:color="auto" w:fill="FFFFFF" w:themeFill="background1"/>
            <w:noWrap/>
            <w:hideMark/>
          </w:tcPr>
          <w:p w:rsidR="00AB3406" w:rsidRPr="00AB3406" w:rsidRDefault="00AB3406" w:rsidP="00AB3406">
            <w:pPr>
              <w:widowControl/>
              <w:ind w:firstLine="0"/>
              <w:jc w:val="center"/>
            </w:pPr>
            <w:r w:rsidRPr="00AB3406">
              <w:t>0,10</w:t>
            </w:r>
          </w:p>
        </w:tc>
        <w:tc>
          <w:tcPr>
            <w:tcW w:w="1701" w:type="dxa"/>
            <w:shd w:val="clear" w:color="auto" w:fill="FFFFFF" w:themeFill="background1"/>
            <w:noWrap/>
            <w:hideMark/>
          </w:tcPr>
          <w:p w:rsidR="00AB3406" w:rsidRPr="00AB3406" w:rsidRDefault="00AB3406" w:rsidP="00AB3406">
            <w:pPr>
              <w:widowControl/>
              <w:ind w:firstLine="0"/>
              <w:jc w:val="center"/>
            </w:pPr>
            <w:r w:rsidRPr="00AB3406">
              <w:t>0,11</w:t>
            </w:r>
          </w:p>
        </w:tc>
      </w:tr>
    </w:tbl>
    <w:p w:rsidR="00AB3406" w:rsidRPr="003773D5" w:rsidRDefault="00AB3406" w:rsidP="00AB3406">
      <w:r w:rsidRPr="00A16E4D">
        <w:t>По сведениям комитета государственного экологического надзора Ленинградской области на территории Ям-Тёсовского сельского поселения существует 2 несанкционированные свалки объемом 150 и 350 м</w:t>
      </w:r>
      <w:r w:rsidRPr="00A16E4D">
        <w:rPr>
          <w:vertAlign w:val="superscript"/>
        </w:rPr>
        <w:t>3</w:t>
      </w:r>
      <w:r w:rsidRPr="00A16E4D">
        <w:t>.</w:t>
      </w:r>
    </w:p>
    <w:p w:rsidR="0034651A" w:rsidRPr="00AB3406" w:rsidRDefault="0034651A" w:rsidP="00B51460">
      <w:pPr>
        <w:ind w:firstLine="540"/>
      </w:pPr>
      <w:r w:rsidRPr="00AB3406">
        <w:t>В полосе отвода автомобильных дорог периодически фиксируются стихийные несанкционированные свалки.</w:t>
      </w:r>
    </w:p>
    <w:p w:rsidR="001749AB" w:rsidRDefault="001749AB" w:rsidP="001749AB">
      <w:r w:rsidRPr="007012E3">
        <w:t>Снегосвалки и пескобазы на территории поселения отсутствуют.</w:t>
      </w:r>
    </w:p>
    <w:p w:rsidR="0034651A" w:rsidRPr="005A2C7C" w:rsidRDefault="0034651A" w:rsidP="00B51460">
      <w:pPr>
        <w:ind w:firstLine="540"/>
        <w:rPr>
          <w:highlight w:val="yellow"/>
        </w:rPr>
      </w:pPr>
      <w:r w:rsidRPr="00AB3406">
        <w:t xml:space="preserve">Генеральная схема санитарной очистки территории </w:t>
      </w:r>
      <w:r w:rsidR="00AB3406" w:rsidRPr="00AB3406">
        <w:t xml:space="preserve">Ям-Тёсовского </w:t>
      </w:r>
      <w:r w:rsidRPr="00AB3406">
        <w:t>сельского поселения разработана</w:t>
      </w:r>
      <w:r w:rsidR="00A50E57" w:rsidRPr="00AB3406">
        <w:t xml:space="preserve"> </w:t>
      </w:r>
      <w:r w:rsidR="00B6751B">
        <w:t xml:space="preserve">в 2010 г. </w:t>
      </w:r>
      <w:r w:rsidR="00A50E57" w:rsidRPr="00AB3406">
        <w:t xml:space="preserve">на период до </w:t>
      </w:r>
      <w:r w:rsidR="00B6751B" w:rsidRPr="000C2F19">
        <w:t>2026 г</w:t>
      </w:r>
      <w:r w:rsidRPr="000C2F19">
        <w:t>.</w:t>
      </w:r>
    </w:p>
    <w:p w:rsidR="001749AB" w:rsidRPr="001749AB" w:rsidRDefault="001749AB" w:rsidP="001749AB">
      <w:pPr>
        <w:pStyle w:val="24"/>
        <w:spacing w:before="0" w:after="120" w:line="240" w:lineRule="auto"/>
        <w:ind w:firstLine="720"/>
        <w:rPr>
          <w:szCs w:val="24"/>
        </w:rPr>
      </w:pPr>
      <w:r w:rsidRPr="001749AB">
        <w:rPr>
          <w:szCs w:val="24"/>
        </w:rPr>
        <w:t>Сбором и транспортировкой твердых бытовых отходов, включая крупногабаритные, в настоящее время занимается специализированное предприятие, МУП «Районное ЖКХ»</w:t>
      </w:r>
      <w:r>
        <w:rPr>
          <w:szCs w:val="24"/>
        </w:rPr>
        <w:t>,</w:t>
      </w:r>
      <w:r w:rsidRPr="001749AB">
        <w:rPr>
          <w:szCs w:val="24"/>
        </w:rPr>
        <w:t xml:space="preserve"> </w:t>
      </w:r>
      <w:proofErr w:type="gramStart"/>
      <w:r w:rsidRPr="001749AB">
        <w:rPr>
          <w:szCs w:val="24"/>
        </w:rPr>
        <w:t>г</w:t>
      </w:r>
      <w:proofErr w:type="gramEnd"/>
      <w:r w:rsidRPr="001749AB">
        <w:rPr>
          <w:szCs w:val="24"/>
        </w:rPr>
        <w:t>. Луга.</w:t>
      </w:r>
    </w:p>
    <w:p w:rsidR="00437E57" w:rsidRPr="001749AB" w:rsidRDefault="00437E57" w:rsidP="00437E57">
      <w:pPr>
        <w:pStyle w:val="24"/>
        <w:spacing w:before="0" w:after="120" w:line="240" w:lineRule="auto"/>
        <w:ind w:firstLine="709"/>
        <w:rPr>
          <w:szCs w:val="24"/>
        </w:rPr>
      </w:pPr>
      <w:r w:rsidRPr="001749AB">
        <w:rPr>
          <w:szCs w:val="24"/>
        </w:rPr>
        <w:t xml:space="preserve">Сбор и вывоз </w:t>
      </w:r>
      <w:r w:rsidRPr="001749AB">
        <w:rPr>
          <w:color w:val="000000"/>
          <w:spacing w:val="2"/>
          <w:szCs w:val="24"/>
        </w:rPr>
        <w:t xml:space="preserve">жидких бытовых отходов от неканализованных домовладений </w:t>
      </w:r>
      <w:r w:rsidR="001749AB">
        <w:rPr>
          <w:szCs w:val="24"/>
        </w:rPr>
        <w:t>осуществляет</w:t>
      </w:r>
      <w:r w:rsidRPr="001749AB">
        <w:rPr>
          <w:szCs w:val="24"/>
        </w:rPr>
        <w:t xml:space="preserve"> </w:t>
      </w:r>
      <w:r w:rsidR="001749AB" w:rsidRPr="001749AB">
        <w:rPr>
          <w:szCs w:val="24"/>
        </w:rPr>
        <w:t xml:space="preserve">ООО « Лужский водоканал» </w:t>
      </w:r>
      <w:r w:rsidRPr="001749AB">
        <w:rPr>
          <w:szCs w:val="24"/>
        </w:rPr>
        <w:t xml:space="preserve">по заявкам администрации </w:t>
      </w:r>
      <w:r w:rsidR="001749AB" w:rsidRPr="001749AB">
        <w:rPr>
          <w:szCs w:val="24"/>
        </w:rPr>
        <w:t xml:space="preserve">поселения </w:t>
      </w:r>
      <w:r w:rsidRPr="001749AB">
        <w:rPr>
          <w:szCs w:val="24"/>
        </w:rPr>
        <w:t xml:space="preserve">и частных лиц – владельцев частных домов. </w:t>
      </w:r>
    </w:p>
    <w:p w:rsidR="00437E57" w:rsidRPr="001749AB" w:rsidRDefault="00BB7D8C" w:rsidP="00437E57">
      <w:pPr>
        <w:pStyle w:val="24"/>
        <w:spacing w:before="0" w:after="120" w:line="240" w:lineRule="auto"/>
        <w:ind w:firstLine="709"/>
        <w:rPr>
          <w:szCs w:val="24"/>
        </w:rPr>
      </w:pPr>
      <w:r>
        <w:rPr>
          <w:szCs w:val="24"/>
        </w:rPr>
        <w:t>Жидкие о</w:t>
      </w:r>
      <w:r w:rsidR="00437E57" w:rsidRPr="001749AB">
        <w:rPr>
          <w:szCs w:val="24"/>
        </w:rPr>
        <w:t>тходы вывозятся на очистные сооружения, принадлежащие орг</w:t>
      </w:r>
      <w:r w:rsidR="001749AB">
        <w:rPr>
          <w:szCs w:val="24"/>
        </w:rPr>
        <w:t>анизации «Водоканал»,</w:t>
      </w:r>
      <w:r w:rsidR="00437E57" w:rsidRPr="001749AB">
        <w:rPr>
          <w:szCs w:val="24"/>
        </w:rPr>
        <w:t xml:space="preserve"> </w:t>
      </w:r>
      <w:proofErr w:type="gramStart"/>
      <w:r w:rsidR="00437E57" w:rsidRPr="001749AB">
        <w:rPr>
          <w:szCs w:val="24"/>
        </w:rPr>
        <w:t>г</w:t>
      </w:r>
      <w:proofErr w:type="gramEnd"/>
      <w:r w:rsidR="00437E57" w:rsidRPr="001749AB">
        <w:rPr>
          <w:szCs w:val="24"/>
        </w:rPr>
        <w:t>. Луга.</w:t>
      </w:r>
    </w:p>
    <w:p w:rsidR="001749AB" w:rsidRPr="001749AB" w:rsidRDefault="001749AB" w:rsidP="001749AB">
      <w:pPr>
        <w:snapToGrid w:val="0"/>
        <w:spacing w:after="120"/>
        <w:ind w:firstLine="720"/>
      </w:pPr>
      <w:r w:rsidRPr="001749AB">
        <w:t>МУП «Районное ЖКХ»</w:t>
      </w:r>
      <w:r w:rsidRPr="001749AB">
        <w:rPr>
          <w:color w:val="FFFFFF" w:themeColor="background1"/>
        </w:rPr>
        <w:t xml:space="preserve"> </w:t>
      </w:r>
      <w:r w:rsidRPr="001749AB">
        <w:t xml:space="preserve"> имеет базу по содержанию и ремонту техники, в дер. Заклинье</w:t>
      </w:r>
      <w:r w:rsidR="00BB7D8C">
        <w:t>,</w:t>
      </w:r>
      <w:r w:rsidRPr="001749AB">
        <w:t xml:space="preserve"> ул. </w:t>
      </w:r>
      <w:proofErr w:type="gramStart"/>
      <w:r w:rsidRPr="001749AB">
        <w:t>Старая</w:t>
      </w:r>
      <w:proofErr w:type="gramEnd"/>
      <w:r w:rsidRPr="001749AB">
        <w:t>, д. 3.</w:t>
      </w:r>
    </w:p>
    <w:p w:rsidR="00437E57" w:rsidRPr="001749AB" w:rsidRDefault="00437E57" w:rsidP="00437E57">
      <w:pPr>
        <w:snapToGrid w:val="0"/>
        <w:ind w:firstLine="709"/>
      </w:pPr>
      <w:r w:rsidRPr="001749AB">
        <w:t>Для вывоза ТБО применяется спецтехника</w:t>
      </w:r>
      <w:r w:rsidR="001749AB" w:rsidRPr="001749AB">
        <w:t>, представленная в таблице 2.7.5.2</w:t>
      </w:r>
      <w:r w:rsidR="00BB7D8C">
        <w:t>.</w:t>
      </w:r>
      <w:r w:rsidRPr="001749AB">
        <w:t xml:space="preserve"> </w:t>
      </w:r>
    </w:p>
    <w:p w:rsidR="00437E57" w:rsidRPr="001749AB" w:rsidRDefault="00437E57" w:rsidP="001749AB">
      <w:pPr>
        <w:widowControl/>
        <w:ind w:firstLine="708"/>
      </w:pPr>
      <w:r w:rsidRPr="001749AB">
        <w:t>Таблица 2.7.</w:t>
      </w:r>
      <w:r w:rsidR="001749AB" w:rsidRPr="001749AB">
        <w:t xml:space="preserve">5.2. </w:t>
      </w:r>
      <w:r w:rsidRPr="001749AB">
        <w:rPr>
          <w:bCs/>
        </w:rPr>
        <w:t xml:space="preserve">Спецавтотранспорт, </w:t>
      </w:r>
      <w:proofErr w:type="gramStart"/>
      <w:r w:rsidRPr="001749AB">
        <w:rPr>
          <w:bCs/>
        </w:rPr>
        <w:t>используемый</w:t>
      </w:r>
      <w:proofErr w:type="gramEnd"/>
      <w:r w:rsidRPr="001749AB">
        <w:rPr>
          <w:bCs/>
        </w:rPr>
        <w:t xml:space="preserve"> для вывоза ТБО </w:t>
      </w:r>
      <w:r w:rsidR="001749AB" w:rsidRPr="001749AB">
        <w:rPr>
          <w:bCs/>
        </w:rPr>
        <w:t>в Ям-Тёсовском сельском поселении</w:t>
      </w:r>
    </w:p>
    <w:tbl>
      <w:tblPr>
        <w:tblW w:w="0" w:type="auto"/>
        <w:tblInd w:w="40" w:type="dxa"/>
        <w:tblLayout w:type="fixed"/>
        <w:tblCellMar>
          <w:left w:w="40" w:type="dxa"/>
          <w:right w:w="40" w:type="dxa"/>
        </w:tblCellMar>
        <w:tblLook w:val="0000"/>
      </w:tblPr>
      <w:tblGrid>
        <w:gridCol w:w="1276"/>
        <w:gridCol w:w="1843"/>
        <w:gridCol w:w="1276"/>
        <w:gridCol w:w="1842"/>
        <w:gridCol w:w="1957"/>
        <w:gridCol w:w="1201"/>
      </w:tblGrid>
      <w:tr w:rsidR="00437E57" w:rsidRPr="001749AB" w:rsidTr="001749AB">
        <w:trPr>
          <w:trHeight w:val="2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37E57" w:rsidRPr="001749AB" w:rsidRDefault="00437E57" w:rsidP="00BB7D8C">
            <w:pPr>
              <w:widowControl/>
              <w:shd w:val="clear" w:color="auto" w:fill="FFFFFF"/>
              <w:ind w:firstLine="0"/>
              <w:jc w:val="center"/>
            </w:pPr>
            <w:r w:rsidRPr="001749AB">
              <w:rPr>
                <w:color w:val="000000"/>
                <w:spacing w:val="-10"/>
              </w:rPr>
              <w:t>Модель</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37E57" w:rsidRPr="001749AB" w:rsidRDefault="00437E57" w:rsidP="00BB7D8C">
            <w:pPr>
              <w:widowControl/>
              <w:shd w:val="clear" w:color="auto" w:fill="FFFFFF"/>
              <w:ind w:left="24" w:right="29" w:firstLine="0"/>
              <w:jc w:val="center"/>
            </w:pPr>
            <w:r w:rsidRPr="001749AB">
              <w:rPr>
                <w:color w:val="000000"/>
                <w:spacing w:val="-6"/>
              </w:rPr>
              <w:t xml:space="preserve">Базовое </w:t>
            </w:r>
            <w:r w:rsidRPr="001749AB">
              <w:rPr>
                <w:color w:val="000000"/>
                <w:spacing w:val="-9"/>
              </w:rPr>
              <w:t>шасси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37E57" w:rsidRPr="001749AB" w:rsidRDefault="00437E57" w:rsidP="00BB7D8C">
            <w:pPr>
              <w:widowControl/>
              <w:shd w:val="clear" w:color="auto" w:fill="FFFFFF"/>
              <w:ind w:firstLine="0"/>
              <w:jc w:val="center"/>
            </w:pPr>
            <w:r w:rsidRPr="001749AB">
              <w:rPr>
                <w:color w:val="000000"/>
                <w:spacing w:val="-9"/>
              </w:rPr>
              <w:t xml:space="preserve">Объем </w:t>
            </w:r>
            <w:r w:rsidRPr="001749AB">
              <w:rPr>
                <w:color w:val="000000"/>
                <w:spacing w:val="-6"/>
              </w:rPr>
              <w:t xml:space="preserve">кузова, </w:t>
            </w:r>
            <w:proofErr w:type="gramStart"/>
            <w:r w:rsidRPr="001749AB">
              <w:rPr>
                <w:color w:val="000000"/>
                <w:spacing w:val="-6"/>
              </w:rPr>
              <w:t>м</w:t>
            </w:r>
            <w:proofErr w:type="gramEnd"/>
            <w:r w:rsidRPr="001749AB">
              <w:rPr>
                <w:color w:val="000000"/>
                <w:spacing w:val="-6"/>
              </w:rPr>
              <w:t>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37E57" w:rsidRPr="001749AB" w:rsidRDefault="00437E57" w:rsidP="00BB7D8C">
            <w:pPr>
              <w:widowControl/>
              <w:shd w:val="clear" w:color="auto" w:fill="FFFFFF"/>
              <w:ind w:left="144" w:right="139" w:firstLine="0"/>
              <w:jc w:val="center"/>
            </w:pPr>
            <w:r w:rsidRPr="001749AB">
              <w:rPr>
                <w:color w:val="000000"/>
                <w:spacing w:val="-7"/>
              </w:rPr>
              <w:t>Навесное оборудование</w:t>
            </w:r>
          </w:p>
        </w:tc>
        <w:tc>
          <w:tcPr>
            <w:tcW w:w="1957" w:type="dxa"/>
            <w:tcBorders>
              <w:top w:val="single" w:sz="6" w:space="0" w:color="auto"/>
              <w:left w:val="single" w:sz="6" w:space="0" w:color="auto"/>
              <w:bottom w:val="single" w:sz="6" w:space="0" w:color="auto"/>
              <w:right w:val="single" w:sz="6" w:space="0" w:color="auto"/>
            </w:tcBorders>
            <w:shd w:val="clear" w:color="auto" w:fill="FFFFFF"/>
            <w:vAlign w:val="center"/>
          </w:tcPr>
          <w:p w:rsidR="00437E57" w:rsidRPr="001749AB" w:rsidRDefault="00437E57" w:rsidP="00BB7D8C">
            <w:pPr>
              <w:widowControl/>
              <w:shd w:val="clear" w:color="auto" w:fill="FFFFFF"/>
              <w:ind w:right="106" w:firstLine="0"/>
              <w:jc w:val="center"/>
            </w:pPr>
            <w:r w:rsidRPr="001749AB">
              <w:rPr>
                <w:color w:val="000000"/>
                <w:spacing w:val="-8"/>
              </w:rPr>
              <w:t xml:space="preserve">Коэффициент </w:t>
            </w:r>
            <w:r w:rsidRPr="001749AB">
              <w:rPr>
                <w:color w:val="000000"/>
                <w:spacing w:val="-7"/>
              </w:rPr>
              <w:t>уплотнения</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rsidR="00437E57" w:rsidRPr="001749AB" w:rsidRDefault="00437E57" w:rsidP="00BB7D8C">
            <w:pPr>
              <w:widowControl/>
              <w:shd w:val="clear" w:color="auto" w:fill="FFFFFF"/>
              <w:ind w:firstLine="0"/>
              <w:jc w:val="center"/>
            </w:pPr>
            <w:r w:rsidRPr="001749AB">
              <w:rPr>
                <w:color w:val="000000"/>
                <w:spacing w:val="-8"/>
              </w:rPr>
              <w:t>Количество</w:t>
            </w:r>
          </w:p>
        </w:tc>
      </w:tr>
      <w:tr w:rsidR="001749AB" w:rsidRPr="001749AB" w:rsidTr="001749AB">
        <w:trPr>
          <w:trHeight w:val="2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749AB" w:rsidRPr="001749AB" w:rsidRDefault="001749AB" w:rsidP="00BB7D8C">
            <w:pPr>
              <w:ind w:firstLine="0"/>
              <w:jc w:val="center"/>
            </w:pPr>
            <w:r w:rsidRPr="001749AB">
              <w:t>КО-</w:t>
            </w:r>
            <w:smartTag w:uri="urn:schemas-microsoft-com:office:smarttags" w:element="metricconverter">
              <w:smartTagPr>
                <w:attr w:name="ProductID" w:val="415 М"/>
              </w:smartTagPr>
              <w:r w:rsidRPr="001749AB">
                <w:t>415 М</w:t>
              </w:r>
            </w:smartTag>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1749AB" w:rsidRPr="001749AB" w:rsidRDefault="001749AB" w:rsidP="00BB7D8C">
            <w:pPr>
              <w:ind w:firstLine="0"/>
              <w:jc w:val="center"/>
            </w:pPr>
            <w:r w:rsidRPr="001749AB">
              <w:t>КАМАЗ-53215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749AB" w:rsidRPr="001749AB" w:rsidRDefault="001749AB" w:rsidP="00BB7D8C">
            <w:pPr>
              <w:ind w:firstLine="0"/>
              <w:jc w:val="center"/>
            </w:pPr>
            <w:r w:rsidRPr="001749AB">
              <w:t>22,5-27</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bottom"/>
          </w:tcPr>
          <w:p w:rsidR="001749AB" w:rsidRPr="001749AB" w:rsidRDefault="001749AB" w:rsidP="00BB7D8C">
            <w:pPr>
              <w:jc w:val="center"/>
            </w:pPr>
            <w:r w:rsidRPr="001749AB">
              <w:t>-</w:t>
            </w:r>
          </w:p>
        </w:tc>
        <w:tc>
          <w:tcPr>
            <w:tcW w:w="1957" w:type="dxa"/>
            <w:tcBorders>
              <w:top w:val="single" w:sz="6" w:space="0" w:color="auto"/>
              <w:left w:val="single" w:sz="6" w:space="0" w:color="auto"/>
              <w:bottom w:val="single" w:sz="6" w:space="0" w:color="auto"/>
              <w:right w:val="single" w:sz="6" w:space="0" w:color="auto"/>
            </w:tcBorders>
            <w:shd w:val="clear" w:color="auto" w:fill="FFFFFF"/>
            <w:vAlign w:val="center"/>
          </w:tcPr>
          <w:p w:rsidR="001749AB" w:rsidRPr="001749AB" w:rsidRDefault="00BB7D8C" w:rsidP="00BB7D8C">
            <w:r>
              <w:t xml:space="preserve">      </w:t>
            </w:r>
            <w:r w:rsidR="001749AB" w:rsidRPr="001749AB">
              <w:t>4</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rsidR="001749AB" w:rsidRPr="001749AB" w:rsidRDefault="001749AB" w:rsidP="00BB7D8C">
            <w:r w:rsidRPr="001749AB">
              <w:t>3</w:t>
            </w:r>
          </w:p>
        </w:tc>
      </w:tr>
    </w:tbl>
    <w:p w:rsidR="00437E57" w:rsidRPr="00852137" w:rsidRDefault="00852137" w:rsidP="00437E57">
      <w:pPr>
        <w:widowControl/>
        <w:autoSpaceDE w:val="0"/>
        <w:autoSpaceDN w:val="0"/>
        <w:adjustRightInd w:val="0"/>
        <w:snapToGrid w:val="0"/>
        <w:spacing w:before="120" w:after="120"/>
        <w:ind w:firstLine="697"/>
      </w:pPr>
      <w:r>
        <w:t>Средни</w:t>
      </w:r>
      <w:r w:rsidR="00437E57" w:rsidRPr="00852137">
        <w:t xml:space="preserve">й пробег машин от гаража до места сбора отходов составляет  </w:t>
      </w:r>
      <w:smartTag w:uri="urn:schemas-microsoft-com:office:smarttags" w:element="metricconverter">
        <w:smartTagPr>
          <w:attr w:name="ProductID" w:val="60 км"/>
        </w:smartTagPr>
        <w:r w:rsidR="00437E57" w:rsidRPr="00852137">
          <w:t>60 км</w:t>
        </w:r>
      </w:smartTag>
      <w:r w:rsidR="00437E57" w:rsidRPr="00852137">
        <w:t xml:space="preserve"> и от места сбора отходов до полигона - </w:t>
      </w:r>
      <w:smartTag w:uri="urn:schemas-microsoft-com:office:smarttags" w:element="metricconverter">
        <w:smartTagPr>
          <w:attr w:name="ProductID" w:val="60 км"/>
        </w:smartTagPr>
        <w:r w:rsidR="00437E57" w:rsidRPr="00852137">
          <w:t>60 км</w:t>
        </w:r>
      </w:smartTag>
      <w:r w:rsidR="00437E57" w:rsidRPr="00852137">
        <w:t>.</w:t>
      </w:r>
    </w:p>
    <w:p w:rsidR="00A16E4D" w:rsidRPr="00852137" w:rsidRDefault="00A16E4D" w:rsidP="00A16E4D">
      <w:pPr>
        <w:pStyle w:val="24"/>
        <w:spacing w:before="0" w:after="120" w:line="240" w:lineRule="auto"/>
        <w:ind w:firstLine="720"/>
        <w:rPr>
          <w:szCs w:val="24"/>
        </w:rPr>
      </w:pPr>
      <w:r w:rsidRPr="00852137">
        <w:rPr>
          <w:szCs w:val="24"/>
        </w:rPr>
        <w:t xml:space="preserve">Ответственность за уборку территорий </w:t>
      </w:r>
      <w:r w:rsidR="00852137">
        <w:rPr>
          <w:szCs w:val="24"/>
        </w:rPr>
        <w:t xml:space="preserve">населенных пунктов </w:t>
      </w:r>
      <w:r w:rsidRPr="00852137">
        <w:rPr>
          <w:szCs w:val="24"/>
        </w:rPr>
        <w:t xml:space="preserve">несет администрация </w:t>
      </w:r>
      <w:r w:rsidR="001749AB" w:rsidRPr="00852137">
        <w:rPr>
          <w:szCs w:val="24"/>
        </w:rPr>
        <w:t>поселения.</w:t>
      </w:r>
    </w:p>
    <w:p w:rsidR="001749AB" w:rsidRPr="0005705D" w:rsidRDefault="001749AB" w:rsidP="001749AB">
      <w:pPr>
        <w:pStyle w:val="31"/>
        <w:ind w:left="0" w:firstLine="708"/>
        <w:rPr>
          <w:sz w:val="24"/>
          <w:szCs w:val="24"/>
        </w:rPr>
      </w:pPr>
      <w:proofErr w:type="gramStart"/>
      <w:r w:rsidRPr="0005705D">
        <w:rPr>
          <w:sz w:val="24"/>
          <w:szCs w:val="24"/>
        </w:rPr>
        <w:t>Ручную уборку территории жилищного фонда осуществляют двор</w:t>
      </w:r>
      <w:r w:rsidR="00852137">
        <w:rPr>
          <w:sz w:val="24"/>
          <w:szCs w:val="24"/>
        </w:rPr>
        <w:t>ники Управляющей компании ЖКХ (в настоящее время ООО «</w:t>
      </w:r>
      <w:r w:rsidRPr="0005705D">
        <w:rPr>
          <w:sz w:val="24"/>
          <w:szCs w:val="24"/>
        </w:rPr>
        <w:t>УК «Лужское тепло</w:t>
      </w:r>
      <w:r w:rsidR="00852137">
        <w:rPr>
          <w:sz w:val="24"/>
          <w:szCs w:val="24"/>
        </w:rPr>
        <w:t>»</w:t>
      </w:r>
      <w:r w:rsidRPr="0005705D">
        <w:rPr>
          <w:sz w:val="24"/>
          <w:szCs w:val="24"/>
        </w:rPr>
        <w:t xml:space="preserve">) и владельцы частных домов и земельных участков на основании постановления Главы администрации </w:t>
      </w:r>
      <w:r w:rsidR="00852137">
        <w:rPr>
          <w:sz w:val="24"/>
          <w:szCs w:val="24"/>
        </w:rPr>
        <w:t xml:space="preserve">Ям-Тёсовского сельского поселения, </w:t>
      </w:r>
      <w:r w:rsidRPr="0005705D">
        <w:rPr>
          <w:sz w:val="24"/>
          <w:szCs w:val="24"/>
        </w:rPr>
        <w:t>о закреплении  территорий санитарной очистки за предприятиями, организациями, учреждениями, управляющими компаниями, домовладельцами на правах частной собственности и установление границ.</w:t>
      </w:r>
      <w:proofErr w:type="gramEnd"/>
      <w:r w:rsidRPr="0005705D">
        <w:rPr>
          <w:sz w:val="24"/>
          <w:szCs w:val="24"/>
        </w:rPr>
        <w:t xml:space="preserve"> В штате отдела УК ЖКХ числится 2 дворников.</w:t>
      </w:r>
    </w:p>
    <w:p w:rsidR="001749AB" w:rsidRPr="0005705D" w:rsidRDefault="001749AB" w:rsidP="00852137">
      <w:pPr>
        <w:pStyle w:val="31"/>
        <w:ind w:left="0"/>
        <w:rPr>
          <w:sz w:val="24"/>
          <w:szCs w:val="24"/>
        </w:rPr>
      </w:pPr>
      <w:r w:rsidRPr="0005705D">
        <w:rPr>
          <w:sz w:val="24"/>
          <w:szCs w:val="24"/>
        </w:rPr>
        <w:t>Для выполнения меха</w:t>
      </w:r>
      <w:r>
        <w:rPr>
          <w:sz w:val="24"/>
          <w:szCs w:val="24"/>
        </w:rPr>
        <w:t>низированной уборки территории а</w:t>
      </w:r>
      <w:r w:rsidRPr="0005705D">
        <w:rPr>
          <w:sz w:val="24"/>
          <w:szCs w:val="24"/>
        </w:rPr>
        <w:t xml:space="preserve">дминистрация </w:t>
      </w:r>
      <w:r>
        <w:rPr>
          <w:sz w:val="24"/>
          <w:szCs w:val="24"/>
        </w:rPr>
        <w:t>Ям-Тёсовского сельского поселения</w:t>
      </w:r>
      <w:r w:rsidRPr="0005705D">
        <w:rPr>
          <w:sz w:val="24"/>
          <w:szCs w:val="24"/>
        </w:rPr>
        <w:t xml:space="preserve"> заключает договора с частными компаниями. Уборка осуществляется только в зимнее время и заключается в расчистке снега с проезжей части. </w:t>
      </w:r>
    </w:p>
    <w:p w:rsidR="0034651A" w:rsidRDefault="0034651A" w:rsidP="00B51460">
      <w:pPr>
        <w:ind w:firstLine="540"/>
      </w:pPr>
    </w:p>
    <w:p w:rsidR="0034651A" w:rsidRPr="00C66643" w:rsidRDefault="0034651A" w:rsidP="0034651A">
      <w:pPr>
        <w:jc w:val="center"/>
        <w:rPr>
          <w:b/>
        </w:rPr>
      </w:pPr>
      <w:r w:rsidRPr="00C66643">
        <w:rPr>
          <w:b/>
        </w:rPr>
        <w:t>Система сбора и вывоза твердых бытовых отходов</w:t>
      </w:r>
    </w:p>
    <w:p w:rsidR="007012E3" w:rsidRDefault="007012E3" w:rsidP="0034651A"/>
    <w:p w:rsidR="0034651A" w:rsidRPr="007012E3" w:rsidRDefault="003D1345" w:rsidP="0034651A">
      <w:r w:rsidRPr="003D1345">
        <w:lastRenderedPageBreak/>
        <w:t xml:space="preserve">В пос. </w:t>
      </w:r>
      <w:proofErr w:type="gramStart"/>
      <w:r w:rsidRPr="003D1345">
        <w:t>Приозерный</w:t>
      </w:r>
      <w:proofErr w:type="gramEnd"/>
      <w:r w:rsidR="00AB3406">
        <w:t xml:space="preserve"> </w:t>
      </w:r>
      <w:r w:rsidR="0034651A" w:rsidRPr="003D1345">
        <w:t>применяется контейнерная система сбора ТБО – несменяемые мусоросборники объемом 0,75 м</w:t>
      </w:r>
      <w:r w:rsidR="0034651A" w:rsidRPr="003D1345">
        <w:rPr>
          <w:vertAlign w:val="superscript"/>
        </w:rPr>
        <w:t>3</w:t>
      </w:r>
      <w:r w:rsidR="0034651A" w:rsidRPr="003D1345">
        <w:t xml:space="preserve"> в количестве </w:t>
      </w:r>
      <w:r w:rsidR="00AB3406" w:rsidRPr="007012E3">
        <w:t xml:space="preserve">19 </w:t>
      </w:r>
      <w:r w:rsidR="0034651A" w:rsidRPr="007012E3">
        <w:t xml:space="preserve">шт. </w:t>
      </w:r>
      <w:r w:rsidR="007012E3" w:rsidRPr="007012E3">
        <w:t>расп</w:t>
      </w:r>
      <w:r w:rsidR="00AB3406" w:rsidRPr="007012E3">
        <w:t xml:space="preserve">оложены на двух </w:t>
      </w:r>
      <w:r w:rsidR="0034651A" w:rsidRPr="007012E3">
        <w:t>контейнерных площадках.</w:t>
      </w:r>
    </w:p>
    <w:p w:rsidR="00AB3406" w:rsidRPr="007012E3" w:rsidRDefault="00AB3406" w:rsidP="00AB3406">
      <w:pPr>
        <w:pStyle w:val="af5"/>
        <w:widowControl w:val="0"/>
        <w:shd w:val="clear" w:color="auto" w:fill="FFFFFF"/>
        <w:tabs>
          <w:tab w:val="left" w:pos="851"/>
        </w:tabs>
        <w:autoSpaceDE w:val="0"/>
        <w:autoSpaceDN w:val="0"/>
        <w:adjustRightInd w:val="0"/>
        <w:spacing w:after="0" w:line="240" w:lineRule="auto"/>
        <w:ind w:left="567"/>
        <w:rPr>
          <w:rFonts w:eastAsia="Calibri" w:cs="Times New Roman"/>
          <w:szCs w:val="24"/>
        </w:rPr>
      </w:pPr>
      <w:r w:rsidRPr="007012E3">
        <w:rPr>
          <w:szCs w:val="24"/>
        </w:rPr>
        <w:t xml:space="preserve">- </w:t>
      </w:r>
      <w:r w:rsidRPr="007012E3">
        <w:rPr>
          <w:rFonts w:eastAsia="Calibri" w:cs="Times New Roman"/>
          <w:szCs w:val="24"/>
        </w:rPr>
        <w:t xml:space="preserve">вблизи </w:t>
      </w:r>
      <w:r w:rsidRPr="007012E3">
        <w:rPr>
          <w:szCs w:val="24"/>
        </w:rPr>
        <w:t xml:space="preserve">дома культуры - 4 контейнера </w:t>
      </w:r>
      <w:r w:rsidRPr="007012E3">
        <w:rPr>
          <w:rFonts w:eastAsia="Calibri" w:cs="Times New Roman"/>
          <w:szCs w:val="24"/>
        </w:rPr>
        <w:t>объемом по 0,7</w:t>
      </w:r>
      <w:r w:rsidRPr="007012E3">
        <w:rPr>
          <w:szCs w:val="24"/>
        </w:rPr>
        <w:t xml:space="preserve">5 </w:t>
      </w:r>
      <w:r w:rsidRPr="007012E3">
        <w:rPr>
          <w:rFonts w:eastAsia="Calibri" w:cs="Times New Roman"/>
          <w:szCs w:val="24"/>
        </w:rPr>
        <w:t>м</w:t>
      </w:r>
      <w:r w:rsidRPr="007012E3">
        <w:rPr>
          <w:szCs w:val="24"/>
          <w:vertAlign w:val="superscript"/>
        </w:rPr>
        <w:t>3</w:t>
      </w:r>
      <w:r w:rsidRPr="007012E3">
        <w:rPr>
          <w:szCs w:val="24"/>
        </w:rPr>
        <w:t>;</w:t>
      </w:r>
      <w:r w:rsidRPr="007012E3">
        <w:rPr>
          <w:rFonts w:eastAsia="Calibri" w:cs="Times New Roman"/>
          <w:szCs w:val="24"/>
        </w:rPr>
        <w:t xml:space="preserve"> </w:t>
      </w:r>
    </w:p>
    <w:p w:rsidR="00AB3406" w:rsidRPr="007012E3" w:rsidRDefault="00AB3406" w:rsidP="00AB3406">
      <w:pPr>
        <w:pStyle w:val="af5"/>
        <w:widowControl w:val="0"/>
        <w:shd w:val="clear" w:color="auto" w:fill="FFFFFF"/>
        <w:tabs>
          <w:tab w:val="left" w:pos="851"/>
        </w:tabs>
        <w:autoSpaceDE w:val="0"/>
        <w:autoSpaceDN w:val="0"/>
        <w:adjustRightInd w:val="0"/>
        <w:spacing w:after="0" w:line="240" w:lineRule="auto"/>
        <w:ind w:left="567"/>
        <w:rPr>
          <w:rFonts w:eastAsia="Calibri" w:cs="Times New Roman"/>
          <w:szCs w:val="24"/>
        </w:rPr>
      </w:pPr>
      <w:r w:rsidRPr="007012E3">
        <w:rPr>
          <w:szCs w:val="24"/>
        </w:rPr>
        <w:t xml:space="preserve">- вблизи д. № 8 -15 контейнеров </w:t>
      </w:r>
      <w:r w:rsidRPr="007012E3">
        <w:rPr>
          <w:rFonts w:eastAsia="Calibri" w:cs="Times New Roman"/>
          <w:szCs w:val="24"/>
        </w:rPr>
        <w:t>объемом по 0,7</w:t>
      </w:r>
      <w:r w:rsidRPr="007012E3">
        <w:rPr>
          <w:szCs w:val="24"/>
        </w:rPr>
        <w:t>5 м</w:t>
      </w:r>
      <w:r w:rsidRPr="007012E3">
        <w:rPr>
          <w:szCs w:val="24"/>
          <w:vertAlign w:val="superscript"/>
        </w:rPr>
        <w:t>3</w:t>
      </w:r>
      <w:r w:rsidRPr="007012E3">
        <w:rPr>
          <w:szCs w:val="24"/>
        </w:rPr>
        <w:t>.</w:t>
      </w:r>
    </w:p>
    <w:p w:rsidR="00437E57" w:rsidRPr="00437E57" w:rsidRDefault="00437E57" w:rsidP="00437E57">
      <w:pPr>
        <w:rPr>
          <w:b/>
        </w:rPr>
      </w:pPr>
      <w:r w:rsidRPr="00437E57">
        <w:t xml:space="preserve">Оборудование на всех контейнерных площадках соответствует санитарно-гигиеническим требованиям (есть ограждений,  контейнера стоят на твердом водонепроницаемом покрытии). Все площадки расположены на расстоянии 20 – </w:t>
      </w:r>
      <w:smartTag w:uri="urn:schemas-microsoft-com:office:smarttags" w:element="metricconverter">
        <w:smartTagPr>
          <w:attr w:name="ProductID" w:val="100 м"/>
        </w:smartTagPr>
        <w:r w:rsidRPr="00437E57">
          <w:t>100 м</w:t>
        </w:r>
      </w:smartTag>
      <w:r w:rsidRPr="00437E57">
        <w:t xml:space="preserve"> от жилых домов, детских учреждений, спортивных площадок и от мест отдыха населения</w:t>
      </w:r>
      <w:r>
        <w:t>.</w:t>
      </w:r>
    </w:p>
    <w:p w:rsidR="0034651A" w:rsidRDefault="0034651A" w:rsidP="0034651A">
      <w:r w:rsidRPr="003D1345">
        <w:t>Сезонные изменения состава твердых бытовых отходов характеризуются увеличением содержания пищевых отходов, при этом минимум наблюдается весной, а максимум – осенью, что связано с большим употреблением овощей и фруктов нового урожая. Сезонные количественные изменения отходов обусловлены присутствием</w:t>
      </w:r>
      <w:r w:rsidRPr="00714898">
        <w:t xml:space="preserve"> в тёплое время года сезонного населения.</w:t>
      </w:r>
    </w:p>
    <w:p w:rsidR="0034651A" w:rsidRPr="00BF0EDC" w:rsidRDefault="0034651A" w:rsidP="0034651A">
      <w:pPr>
        <w:pStyle w:val="a0"/>
        <w:rPr>
          <w:u w:val="single"/>
        </w:rPr>
      </w:pPr>
      <w:r w:rsidRPr="00BF0EDC">
        <w:rPr>
          <w:u w:val="single"/>
        </w:rPr>
        <w:t xml:space="preserve">Система сбора и </w:t>
      </w:r>
      <w:r>
        <w:rPr>
          <w:u w:val="single"/>
        </w:rPr>
        <w:t>вывоза крупногабаритных отходов</w:t>
      </w:r>
    </w:p>
    <w:p w:rsidR="0034651A" w:rsidRDefault="0034651A" w:rsidP="0034651A">
      <w:pPr>
        <w:pStyle w:val="a0"/>
      </w:pPr>
      <w:r>
        <w:t>Система сбора крупногабаритных отходов (КГО) – бесконтейнерная. Крупногабаритные отходы накапливаются в местах для сбора ТБО, вывоз производится по сигнальной схеме.</w:t>
      </w:r>
    </w:p>
    <w:p w:rsidR="00A463EA" w:rsidRPr="004A200E" w:rsidRDefault="00A463EA" w:rsidP="00A463EA">
      <w:pPr>
        <w:rPr>
          <w:u w:val="single"/>
        </w:rPr>
      </w:pPr>
      <w:r w:rsidRPr="004A200E">
        <w:rPr>
          <w:u w:val="single"/>
        </w:rPr>
        <w:t>Сбор и вывоз жидких бытовых отходов</w:t>
      </w:r>
    </w:p>
    <w:p w:rsidR="0034651A" w:rsidRDefault="00A463EA" w:rsidP="00A463EA">
      <w:r>
        <w:t>Система сбора и вывоза жидких отходов осуществляется по графику 2 раза в год (осенью и весной) по заявкам на основе заключенных договоров.</w:t>
      </w:r>
    </w:p>
    <w:p w:rsidR="00DC5F24" w:rsidRPr="00AB3406" w:rsidRDefault="00DC5F24" w:rsidP="00DC5F24">
      <w:pPr>
        <w:rPr>
          <w:u w:val="single"/>
        </w:rPr>
      </w:pPr>
      <w:r w:rsidRPr="00AB3406">
        <w:rPr>
          <w:u w:val="single"/>
        </w:rPr>
        <w:t>Биологические и химические отходы</w:t>
      </w:r>
    </w:p>
    <w:p w:rsidR="00DC5F24" w:rsidRPr="00AB3406" w:rsidRDefault="00DC5F24" w:rsidP="00DC5F24">
      <w:pPr>
        <w:ind w:firstLine="540"/>
      </w:pPr>
      <w:r w:rsidRPr="00AB3406">
        <w:t xml:space="preserve">По данным ГБУЛО «Станция по борьбе с болезнями животных Лужского района» на территории </w:t>
      </w:r>
      <w:r w:rsidR="00AB3406" w:rsidRPr="00AB3406">
        <w:t xml:space="preserve">Ям-Тёсовского </w:t>
      </w:r>
      <w:r w:rsidRPr="00AB3406">
        <w:t xml:space="preserve">сельского поселения </w:t>
      </w:r>
      <w:r w:rsidR="00AB3406" w:rsidRPr="00AB3406">
        <w:t>расположена 2 скотомогильника</w:t>
      </w:r>
      <w:r w:rsidRPr="00AB3406">
        <w:t xml:space="preserve">, </w:t>
      </w:r>
      <w:r w:rsidR="00AB3406" w:rsidRPr="00AB3406">
        <w:t>с соблюдением санитарно-защитной зоны 1000 м до пос. Приозерный.</w:t>
      </w:r>
    </w:p>
    <w:p w:rsidR="00437E57" w:rsidRPr="00B6751B" w:rsidRDefault="00437E57" w:rsidP="00B6751B">
      <w:pPr>
        <w:pStyle w:val="24"/>
        <w:spacing w:before="120" w:after="120" w:line="240" w:lineRule="auto"/>
        <w:ind w:firstLine="540"/>
        <w:jc w:val="left"/>
        <w:rPr>
          <w:bCs/>
          <w:szCs w:val="24"/>
          <w:u w:val="single"/>
        </w:rPr>
      </w:pPr>
      <w:r w:rsidRPr="00B6751B">
        <w:rPr>
          <w:bCs/>
          <w:szCs w:val="24"/>
          <w:u w:val="single"/>
        </w:rPr>
        <w:t>Сбор опасных отходов</w:t>
      </w:r>
    </w:p>
    <w:p w:rsidR="00437E57" w:rsidRPr="00B6751B" w:rsidRDefault="00B6751B" w:rsidP="00437E57">
      <w:pPr>
        <w:ind w:firstLine="709"/>
      </w:pPr>
      <w:r>
        <w:t>По данным администрации на территории Ям-Тё</w:t>
      </w:r>
      <w:r w:rsidR="00437E57" w:rsidRPr="00B6751B">
        <w:t>совского сельского поселения сбор и транспортировку отработавших ресурс ртутьсодержащих приборов осуществляет ООО «Экологическое предприятие «Меркурий», имеющее лицензию на данный вид деятельности.</w:t>
      </w:r>
    </w:p>
    <w:p w:rsidR="00A463EA" w:rsidRPr="00AB3406" w:rsidRDefault="00A463EA" w:rsidP="00A463EA">
      <w:r w:rsidRPr="00AB3406">
        <w:t>Основные проблемы в сфере санитарной очистки территории поселения:</w:t>
      </w:r>
    </w:p>
    <w:p w:rsidR="00A463EA" w:rsidRPr="00AB3406" w:rsidRDefault="00A463EA" w:rsidP="00A463EA">
      <w:r w:rsidRPr="00AB3406">
        <w:t>•</w:t>
      </w:r>
      <w:r w:rsidRPr="00AB3406">
        <w:tab/>
        <w:t xml:space="preserve">отсутствует единая система учёта и контроля над потоками ТБО; </w:t>
      </w:r>
    </w:p>
    <w:p w:rsidR="00A463EA" w:rsidRPr="00AB3406" w:rsidRDefault="00A463EA" w:rsidP="00A463EA">
      <w:r w:rsidRPr="00AB3406">
        <w:t>•</w:t>
      </w:r>
      <w:r w:rsidRPr="00AB3406">
        <w:tab/>
        <w:t>учёт объектов санитарной очистки ведется не в полном объёме, не произведён расчёт норм накопления ТБО и реальных объёмов отходов;</w:t>
      </w:r>
    </w:p>
    <w:p w:rsidR="00A463EA" w:rsidRPr="00AB3406" w:rsidRDefault="00A463EA" w:rsidP="00A463EA">
      <w:r w:rsidRPr="00AB3406">
        <w:t>•</w:t>
      </w:r>
      <w:r w:rsidRPr="00AB3406">
        <w:tab/>
        <w:t>периодичность удаления твёрдых бытовых отходов в теплое время года не соответствует санитарным правилам временного хранения отходов в мусоросборниках;</w:t>
      </w:r>
    </w:p>
    <w:p w:rsidR="00A463EA" w:rsidRPr="00096AC6" w:rsidRDefault="00A463EA" w:rsidP="00A463EA">
      <w:r w:rsidRPr="00AB3406">
        <w:t>•</w:t>
      </w:r>
      <w:r w:rsidRPr="00AB3406">
        <w:tab/>
        <w:t>на территории домовладений отсутствуют организованные места для сбора крупногабаритных отходов;</w:t>
      </w:r>
    </w:p>
    <w:p w:rsidR="00A463EA" w:rsidRDefault="00A463EA" w:rsidP="00A463EA">
      <w:r w:rsidRPr="00096AC6">
        <w:t>•</w:t>
      </w:r>
      <w:r w:rsidRPr="00096AC6">
        <w:tab/>
        <w:t>не все организации охвачены договорами на вывоз отходов.</w:t>
      </w:r>
    </w:p>
    <w:p w:rsidR="00A463EA" w:rsidRPr="00096AC6" w:rsidRDefault="00A463EA" w:rsidP="00A463EA">
      <w:r w:rsidRPr="00096AC6">
        <w:t>В целях упорядочения процесса сбора и удаления отходов необходимо:</w:t>
      </w:r>
    </w:p>
    <w:p w:rsidR="00A463EA" w:rsidRPr="00096AC6" w:rsidRDefault="00A463EA" w:rsidP="00A463EA">
      <w:r w:rsidRPr="00096AC6">
        <w:t>– выбор и обоснование единой системы обращения с отходами и санитарной очистки территории в соответствии с санитарно-гигиеническими требованиями;</w:t>
      </w:r>
    </w:p>
    <w:p w:rsidR="00A463EA" w:rsidRPr="00096AC6" w:rsidRDefault="00A463EA" w:rsidP="00A463EA">
      <w:r w:rsidRPr="00096AC6">
        <w:t>– проведение обоснованных расчетов необходимого контейнерного парка с учётом перехода на селективный сбор ТБО,</w:t>
      </w:r>
      <w:r w:rsidRPr="00096AC6">
        <w:rPr>
          <w:color w:val="0070C0"/>
        </w:rPr>
        <w:t xml:space="preserve"> </w:t>
      </w:r>
      <w:r w:rsidRPr="00096AC6">
        <w:t>а также определение количества и месторасположения контейнерных площадок с соблюдением санитарно-гигиенических норм;</w:t>
      </w:r>
    </w:p>
    <w:p w:rsidR="00A463EA" w:rsidRPr="00096AC6" w:rsidRDefault="00A463EA" w:rsidP="00A463EA">
      <w:r w:rsidRPr="00096AC6">
        <w:t>– обустройство всех контейнерных площадок в соответствии санитарно-гигиеническим нормам;</w:t>
      </w:r>
    </w:p>
    <w:p w:rsidR="00A463EA" w:rsidRPr="00096AC6" w:rsidRDefault="00A463EA" w:rsidP="00A463EA">
      <w:r w:rsidRPr="00096AC6">
        <w:t>– определение мест временного хранения крупногабаритных отходов;</w:t>
      </w:r>
    </w:p>
    <w:p w:rsidR="00A463EA" w:rsidRPr="00096AC6" w:rsidRDefault="00A463EA" w:rsidP="00A463EA">
      <w:r w:rsidRPr="00096AC6">
        <w:t xml:space="preserve">– обоснование необходимых мощностей спецавтохозяйств по удалению твёрдых и жидких бытовых отходов и уборке территории; </w:t>
      </w:r>
    </w:p>
    <w:p w:rsidR="00A463EA" w:rsidRPr="00096AC6" w:rsidRDefault="00A463EA" w:rsidP="00A463EA">
      <w:r w:rsidRPr="00096AC6">
        <w:lastRenderedPageBreak/>
        <w:t>– полный охват предприятий и организаций договорами на вывоз отходов.</w:t>
      </w:r>
    </w:p>
    <w:p w:rsidR="00A463EA" w:rsidRPr="00096AC6" w:rsidRDefault="00A463EA" w:rsidP="00A463EA">
      <w:r w:rsidRPr="00096AC6">
        <w:t>Необходимо проведение работ по комплексному благоустройству</w:t>
      </w:r>
      <w:r w:rsidR="00AB3406">
        <w:t xml:space="preserve"> пос. </w:t>
      </w:r>
      <w:proofErr w:type="gramStart"/>
      <w:r w:rsidR="00AB3406">
        <w:t>Приозерный</w:t>
      </w:r>
      <w:proofErr w:type="gramEnd"/>
      <w:r w:rsidRPr="00096AC6">
        <w:t>:</w:t>
      </w:r>
    </w:p>
    <w:p w:rsidR="00A463EA" w:rsidRPr="00096AC6" w:rsidRDefault="00A463EA" w:rsidP="00A463EA">
      <w:r w:rsidRPr="00096AC6">
        <w:t>– ремонт покрытий дорог, тротуаров, внутридворовых территорий;</w:t>
      </w:r>
    </w:p>
    <w:p w:rsidR="00A463EA" w:rsidRDefault="00A463EA" w:rsidP="00A463EA">
      <w:r w:rsidRPr="00096AC6">
        <w:t>– обустройство газонов, цветников.</w:t>
      </w:r>
    </w:p>
    <w:p w:rsidR="00437E57" w:rsidRPr="004D7D17" w:rsidRDefault="00437E57" w:rsidP="00437E57">
      <w:pPr>
        <w:ind w:firstLine="709"/>
        <w:rPr>
          <w:rFonts w:ascii="Tahoma" w:hAnsi="Tahoma" w:cs="Tahoma"/>
          <w:sz w:val="20"/>
          <w:szCs w:val="20"/>
        </w:rPr>
      </w:pPr>
    </w:p>
    <w:p w:rsidR="00A463EA" w:rsidRPr="00096AC6" w:rsidRDefault="00A463EA" w:rsidP="00A463EA">
      <w:pPr>
        <w:pStyle w:val="10"/>
      </w:pPr>
      <w:bookmarkStart w:id="217" w:name="_Toc345505715"/>
      <w:bookmarkStart w:id="218" w:name="_Toc357673784"/>
      <w:bookmarkStart w:id="219" w:name="_Toc419718970"/>
      <w:bookmarkStart w:id="220" w:name="_Toc441073055"/>
      <w:r w:rsidRPr="00096AC6">
        <w:t>2.7.6. Общая оценка экологической обстановки</w:t>
      </w:r>
      <w:bookmarkEnd w:id="217"/>
      <w:bookmarkEnd w:id="218"/>
      <w:bookmarkEnd w:id="219"/>
      <w:bookmarkEnd w:id="220"/>
    </w:p>
    <w:p w:rsidR="002F6609" w:rsidRDefault="002F6609" w:rsidP="00A463EA">
      <w:pPr>
        <w:pStyle w:val="a0"/>
        <w:rPr>
          <w:lang w:eastAsia="en-US"/>
        </w:rPr>
      </w:pPr>
    </w:p>
    <w:p w:rsidR="00A463EA" w:rsidRDefault="00A463EA" w:rsidP="00A463EA">
      <w:pPr>
        <w:pStyle w:val="a0"/>
        <w:rPr>
          <w:lang w:eastAsia="en-US"/>
        </w:rPr>
      </w:pPr>
      <w:proofErr w:type="gramStart"/>
      <w:r w:rsidRPr="00ED3612">
        <w:rPr>
          <w:lang w:eastAsia="en-US"/>
        </w:rPr>
        <w:t xml:space="preserve">Согласно </w:t>
      </w:r>
      <w:r>
        <w:t>работы</w:t>
      </w:r>
      <w:proofErr w:type="gramEnd"/>
      <w:r>
        <w:t xml:space="preserve"> «Эколого-хозяйственное зонирование территории Ленинградской области. </w:t>
      </w:r>
      <w:proofErr w:type="gramStart"/>
      <w:r>
        <w:t>Назначение регламентов и режимов природопользования», разработанной НИИПградостроительства в 1997 г.</w:t>
      </w:r>
      <w:r w:rsidRPr="00ED3612">
        <w:rPr>
          <w:lang w:eastAsia="en-US"/>
        </w:rPr>
        <w:t>, степень экологической напряженности на территории Лужского муниципального района оценивалась как средняя.</w:t>
      </w:r>
      <w:proofErr w:type="gramEnd"/>
      <w:r w:rsidRPr="00ED3612">
        <w:rPr>
          <w:lang w:eastAsia="en-US"/>
        </w:rPr>
        <w:t xml:space="preserve"> Уровень техногенного загрязнения, степень загрязнения вод, уровень негативного влияния лесоэксплуатации, изменённость ландшафтов по всему муниципальн</w:t>
      </w:r>
      <w:r>
        <w:rPr>
          <w:lang w:eastAsia="en-US"/>
        </w:rPr>
        <w:t xml:space="preserve">ому району – на среднем уровне. </w:t>
      </w:r>
      <w:r w:rsidRPr="00DF0E3F">
        <w:t>Радиоактивное загрязнение – на низком уровне.</w:t>
      </w:r>
    </w:p>
    <w:p w:rsidR="007F5DC5" w:rsidRDefault="00A463EA" w:rsidP="00A463EA">
      <w:r w:rsidRPr="00096AC6">
        <w:t xml:space="preserve">Основными источниками загрязнения воздушной среды поселения являются горение торфяников и лесных массивов, выбросы промышленных предприятий и котельных, устаревшие канализационные очистные сооружения, </w:t>
      </w:r>
      <w:r>
        <w:t>проезд</w:t>
      </w:r>
      <w:r w:rsidRPr="00096AC6">
        <w:t xml:space="preserve"> транспортных средств.</w:t>
      </w:r>
    </w:p>
    <w:p w:rsidR="00A463EA" w:rsidRDefault="00A463EA" w:rsidP="00A463EA">
      <w:r w:rsidRPr="00157E87">
        <w:t xml:space="preserve">Главными источниками загрязнения атмосферного воздуха в </w:t>
      </w:r>
      <w:r>
        <w:t xml:space="preserve">пос. </w:t>
      </w:r>
      <w:r w:rsidR="007012E3">
        <w:t xml:space="preserve">Приозерный </w:t>
      </w:r>
      <w:r w:rsidRPr="00157E87">
        <w:t xml:space="preserve">являются проезд автотранспорта, воздействие объектов </w:t>
      </w:r>
      <w:r>
        <w:t xml:space="preserve">производства, </w:t>
      </w:r>
      <w:r w:rsidR="007012E3">
        <w:t>угольная котельная</w:t>
      </w:r>
      <w:r w:rsidRPr="00157E87">
        <w:t>.</w:t>
      </w:r>
      <w:r>
        <w:t xml:space="preserve"> </w:t>
      </w:r>
      <w:r w:rsidRPr="00157E87">
        <w:t>С учётом благоприятных климатических условий для рассеивания примесей, состояние атмосферного воздуха можно оценить как относительно благополучное, а степень загрязнения атмосферы ниже среднего.</w:t>
      </w:r>
    </w:p>
    <w:p w:rsidR="00A463EA" w:rsidRPr="00157E87" w:rsidRDefault="00A463EA" w:rsidP="00A463EA">
      <w:r w:rsidRPr="00157E87">
        <w:t>Загрязнённость почв и радиационный фактор не являются ведущими факторами вредного воздействия на здоровье населения и окружающую среду в настоящее время, но требуют проведения регулярного мониторинга, особенно, на содержание радона в помещениях.</w:t>
      </w:r>
      <w:bookmarkStart w:id="221" w:name="_Toc332820896"/>
    </w:p>
    <w:bookmarkEnd w:id="221"/>
    <w:p w:rsidR="00A463EA" w:rsidRPr="00157E87" w:rsidRDefault="00A463EA" w:rsidP="00A463EA">
      <w:r>
        <w:t>Д</w:t>
      </w:r>
      <w:r w:rsidRPr="00157E87">
        <w:t>ля</w:t>
      </w:r>
      <w:r>
        <w:t xml:space="preserve"> территории </w:t>
      </w:r>
      <w:r w:rsidR="007012E3">
        <w:t xml:space="preserve">Ям-Тёсовского </w:t>
      </w:r>
      <w:r>
        <w:t>сельского поселения</w:t>
      </w:r>
      <w:r w:rsidRPr="00157E87">
        <w:t xml:space="preserve"> актуальны проблемы</w:t>
      </w:r>
      <w:r>
        <w:t xml:space="preserve"> </w:t>
      </w:r>
      <w:r w:rsidRPr="00157E87">
        <w:t>не</w:t>
      </w:r>
      <w:r>
        <w:t xml:space="preserve"> </w:t>
      </w:r>
      <w:r w:rsidRPr="00157E87">
        <w:t>достаточного качества санитарной очистки территории. Осущест</w:t>
      </w:r>
      <w:r>
        <w:t>в</w:t>
      </w:r>
      <w:r w:rsidRPr="00157E87">
        <w:t>ляемая в настоящее время очистка территории не соответствует санитарным правилам и нормам СанПиН 42-128-4690-88. «Санитарные правила содержания территорий населённых мест».</w:t>
      </w:r>
    </w:p>
    <w:p w:rsidR="00A463EA" w:rsidRPr="00DB7691" w:rsidRDefault="00A463EA" w:rsidP="00A463EA">
      <w:r w:rsidRPr="00DB7691">
        <w:t xml:space="preserve">Размещение бытовых отходов на территориях, не отведённых для этих целей, то есть на несанкционированных свалках, представляет серьёзную эпидемиологическую опасность и может повлечь возникновение инфекционных заболеваний, размножение паразитных животных, которые являются разносчиками этих болезней, загрязнение почвы, подземных и грунтовых вод и атмосферного воздуха. Загрязнение и захламление земель на территориях сельских поселений обусловлено отсутствием системы сбора и  вывоза ТБО. Необходимо периодически очищать территорию </w:t>
      </w:r>
      <w:r>
        <w:t>поселения</w:t>
      </w:r>
      <w:r w:rsidRPr="00DB7691">
        <w:t xml:space="preserve"> от н</w:t>
      </w:r>
      <w:r>
        <w:t>есанкционированных свалок, особенно вдоль автомобильных дорог.</w:t>
      </w:r>
      <w:r w:rsidRPr="00DB7691">
        <w:t xml:space="preserve"> Наиболее рациональным способом защиты природной среды от отходов производства и быта является освоение специальных технологий по селективному сбору и переработке отходов.</w:t>
      </w:r>
    </w:p>
    <w:p w:rsidR="00A463EA" w:rsidRPr="00C61D74" w:rsidRDefault="00A463EA" w:rsidP="00A463EA">
      <w:r w:rsidRPr="00C61D74">
        <w:t>Формирование экологической культуры населения, повышение уровня экологического воспитания и образования являются залогом ответственного отношения граждан к окружающей среде в перспективе. Поэтому рекомендуется оказывать социально-экономическую поддержку экологическим проектам общеобразовательных учреждений, а также обеспечить соответствующее размещение информационных стендов в местах потенциального накопления отходов.</w:t>
      </w:r>
    </w:p>
    <w:p w:rsidR="00A463EA" w:rsidRDefault="00A463EA" w:rsidP="00A463EA">
      <w:pPr>
        <w:pStyle w:val="a0"/>
        <w:rPr>
          <w:lang w:eastAsia="en-US"/>
        </w:rPr>
      </w:pPr>
      <w:r w:rsidRPr="004D1551">
        <w:rPr>
          <w:lang w:eastAsia="en-US"/>
        </w:rPr>
        <w:t xml:space="preserve">В целом санитарно-экологическую ситуацию на территории </w:t>
      </w:r>
      <w:r>
        <w:rPr>
          <w:lang w:eastAsia="en-US"/>
        </w:rPr>
        <w:t>поселения</w:t>
      </w:r>
      <w:r w:rsidRPr="004D1551">
        <w:rPr>
          <w:lang w:eastAsia="en-US"/>
        </w:rPr>
        <w:t xml:space="preserve"> можно оценить как умеренно напряжённую и достаточно стабильную, не характеризующуюся ухудшением природно-экологических показателей в последние годы. </w:t>
      </w:r>
    </w:p>
    <w:p w:rsidR="007012E3" w:rsidRDefault="007012E3" w:rsidP="007012E3">
      <w:pPr>
        <w:pStyle w:val="a0"/>
        <w:rPr>
          <w:lang w:eastAsia="en-US"/>
        </w:rPr>
      </w:pPr>
      <w:r w:rsidRPr="007012E3">
        <w:rPr>
          <w:lang w:eastAsia="en-US"/>
        </w:rPr>
        <w:t>По сведениям комитета государственного экологического надзора Ленинградской области  ООО «Агрохолдинг «</w:t>
      </w:r>
      <w:proofErr w:type="gramStart"/>
      <w:r w:rsidRPr="007012E3">
        <w:rPr>
          <w:lang w:eastAsia="en-US"/>
        </w:rPr>
        <w:t>Приозерный</w:t>
      </w:r>
      <w:proofErr w:type="gramEnd"/>
      <w:r w:rsidRPr="007012E3">
        <w:rPr>
          <w:lang w:eastAsia="en-US"/>
        </w:rPr>
        <w:t>» расположенный на территории Ям-</w:t>
      </w:r>
      <w:r w:rsidRPr="007012E3">
        <w:rPr>
          <w:lang w:eastAsia="en-US"/>
        </w:rPr>
        <w:lastRenderedPageBreak/>
        <w:t>Тёсовского сельского поселения в районе дер. Милодеж, является объектом, оказывающим негативное влияние на окружающую среду при осуществлении хозяйственной деятельности и подлежит федеральному государственному экологическому надзору.</w:t>
      </w:r>
    </w:p>
    <w:p w:rsidR="008A782E" w:rsidRPr="008A782E" w:rsidRDefault="008A782E" w:rsidP="005E0106">
      <w:pPr>
        <w:keepNext/>
        <w:widowControl/>
        <w:spacing w:before="240" w:after="100"/>
        <w:ind w:firstLine="0"/>
        <w:jc w:val="center"/>
        <w:outlineLvl w:val="0"/>
        <w:rPr>
          <w:b/>
          <w:bCs/>
          <w:color w:val="000000"/>
          <w:kern w:val="32"/>
          <w:lang w:eastAsia="en-US" w:bidi="en-US"/>
        </w:rPr>
      </w:pPr>
      <w:bookmarkStart w:id="222" w:name="_Toc438740880"/>
      <w:bookmarkStart w:id="223" w:name="_Toc441073056"/>
      <w:r>
        <w:rPr>
          <w:b/>
          <w:bCs/>
          <w:color w:val="000000"/>
          <w:kern w:val="32"/>
          <w:lang w:eastAsia="en-US" w:bidi="en-US"/>
        </w:rPr>
        <w:t>3</w:t>
      </w:r>
      <w:r w:rsidRPr="008A782E">
        <w:rPr>
          <w:b/>
          <w:bCs/>
          <w:color w:val="000000"/>
          <w:kern w:val="32"/>
          <w:lang w:eastAsia="en-US" w:bidi="en-US"/>
        </w:rPr>
        <w:t>. Анализ ранее разработанной градостроительной документации на территорию пос. Приозерный</w:t>
      </w:r>
      <w:bookmarkEnd w:id="222"/>
      <w:bookmarkEnd w:id="223"/>
    </w:p>
    <w:p w:rsidR="005E0106" w:rsidRDefault="005E0106" w:rsidP="008A782E">
      <w:pPr>
        <w:widowControl/>
        <w:spacing w:after="100"/>
        <w:ind w:firstLine="709"/>
        <w:rPr>
          <w:lang w:eastAsia="en-US" w:bidi="en-US"/>
        </w:rPr>
      </w:pPr>
    </w:p>
    <w:p w:rsidR="008A782E" w:rsidRDefault="008A782E" w:rsidP="008A782E">
      <w:pPr>
        <w:widowControl/>
        <w:spacing w:after="100"/>
        <w:ind w:firstLine="709"/>
        <w:rPr>
          <w:lang w:eastAsia="en-US" w:bidi="en-US"/>
        </w:rPr>
      </w:pPr>
      <w:r w:rsidRPr="008A782E">
        <w:rPr>
          <w:lang w:eastAsia="en-US" w:bidi="en-US"/>
        </w:rPr>
        <w:t xml:space="preserve">На территорию пос. </w:t>
      </w:r>
      <w:proofErr w:type="gramStart"/>
      <w:r w:rsidRPr="008A782E">
        <w:rPr>
          <w:lang w:eastAsia="en-US" w:bidi="en-US"/>
        </w:rPr>
        <w:t>Приозерный</w:t>
      </w:r>
      <w:proofErr w:type="gramEnd"/>
      <w:r w:rsidRPr="008A782E">
        <w:rPr>
          <w:lang w:eastAsia="en-US" w:bidi="en-US"/>
        </w:rPr>
        <w:t xml:space="preserve"> нет действующей ранее разработанной и утвержденной градостроительной документации.</w:t>
      </w:r>
    </w:p>
    <w:p w:rsidR="005E0106" w:rsidRPr="008A782E" w:rsidRDefault="005E0106" w:rsidP="008A782E">
      <w:pPr>
        <w:widowControl/>
        <w:spacing w:after="100"/>
        <w:ind w:firstLine="709"/>
        <w:rPr>
          <w:lang w:eastAsia="en-US" w:bidi="en-US"/>
        </w:rPr>
      </w:pPr>
    </w:p>
    <w:p w:rsidR="008A782E" w:rsidRPr="008A782E" w:rsidRDefault="008A782E" w:rsidP="005E0106">
      <w:pPr>
        <w:keepNext/>
        <w:widowControl/>
        <w:spacing w:before="240" w:after="60"/>
        <w:ind w:firstLine="0"/>
        <w:jc w:val="center"/>
        <w:outlineLvl w:val="0"/>
        <w:rPr>
          <w:b/>
          <w:bCs/>
          <w:kern w:val="32"/>
          <w:lang w:bidi="en-US"/>
        </w:rPr>
      </w:pPr>
      <w:bookmarkStart w:id="224" w:name="_Toc383608842"/>
      <w:bookmarkStart w:id="225" w:name="_Toc426967027"/>
      <w:bookmarkStart w:id="226" w:name="_Toc438740881"/>
      <w:bookmarkStart w:id="227" w:name="_Toc441073057"/>
      <w:r>
        <w:rPr>
          <w:b/>
          <w:bCs/>
          <w:kern w:val="32"/>
          <w:lang w:eastAsia="en-US" w:bidi="en-US"/>
        </w:rPr>
        <w:t>4</w:t>
      </w:r>
      <w:r w:rsidRPr="008A782E">
        <w:rPr>
          <w:b/>
          <w:bCs/>
          <w:kern w:val="32"/>
          <w:lang w:eastAsia="en-US" w:bidi="en-US"/>
        </w:rPr>
        <w:t xml:space="preserve">. </w:t>
      </w:r>
      <w:r w:rsidRPr="008A782E">
        <w:rPr>
          <w:b/>
          <w:bCs/>
          <w:kern w:val="32"/>
          <w:lang w:bidi="en-US"/>
        </w:rPr>
        <w:t xml:space="preserve">Сведения о видах, назначении и наименовании для размещения на территории пос. </w:t>
      </w:r>
      <w:proofErr w:type="gramStart"/>
      <w:r w:rsidRPr="008A782E">
        <w:rPr>
          <w:b/>
          <w:bCs/>
          <w:kern w:val="32"/>
          <w:lang w:bidi="en-US"/>
        </w:rPr>
        <w:t>Приозерный</w:t>
      </w:r>
      <w:proofErr w:type="gramEnd"/>
      <w:r w:rsidRPr="008A782E">
        <w:rPr>
          <w:b/>
          <w:bCs/>
          <w:kern w:val="32"/>
          <w:lang w:bidi="en-US"/>
        </w:rPr>
        <w:t xml:space="preserve"> объектов федерального и регионального значения в соответствии с документами территориального планирования Российской Федерации и Ленинградской области</w:t>
      </w:r>
      <w:bookmarkEnd w:id="224"/>
      <w:bookmarkEnd w:id="225"/>
      <w:bookmarkEnd w:id="226"/>
      <w:bookmarkEnd w:id="227"/>
    </w:p>
    <w:p w:rsidR="005E0106" w:rsidRDefault="005E0106" w:rsidP="008A782E">
      <w:pPr>
        <w:widowControl/>
        <w:ind w:firstLine="709"/>
        <w:rPr>
          <w:lang w:eastAsia="en-US" w:bidi="en-US"/>
        </w:rPr>
      </w:pPr>
    </w:p>
    <w:p w:rsidR="008A782E" w:rsidRPr="008A782E" w:rsidRDefault="008A782E" w:rsidP="008A782E">
      <w:pPr>
        <w:widowControl/>
        <w:ind w:firstLine="709"/>
        <w:rPr>
          <w:lang w:eastAsia="en-US" w:bidi="en-US"/>
        </w:rPr>
      </w:pPr>
      <w:r w:rsidRPr="008A782E">
        <w:rPr>
          <w:lang w:eastAsia="en-US" w:bidi="en-US"/>
        </w:rPr>
        <w:t xml:space="preserve">В соответствии со схемой территориального планирования Российской Федерации на территории пос. </w:t>
      </w:r>
      <w:proofErr w:type="gramStart"/>
      <w:r w:rsidRPr="008A782E">
        <w:rPr>
          <w:lang w:eastAsia="en-US" w:bidi="en-US"/>
        </w:rPr>
        <w:t>Приозерный</w:t>
      </w:r>
      <w:proofErr w:type="gramEnd"/>
      <w:r w:rsidRPr="008A782E">
        <w:rPr>
          <w:lang w:eastAsia="en-US" w:bidi="en-US"/>
        </w:rPr>
        <w:t xml:space="preserve"> не планируется размещение объектов федерального значения.</w:t>
      </w:r>
    </w:p>
    <w:p w:rsidR="008A782E" w:rsidRPr="008A782E" w:rsidRDefault="008A782E" w:rsidP="008A782E">
      <w:pPr>
        <w:widowControl/>
        <w:spacing w:after="100"/>
        <w:ind w:firstLine="709"/>
        <w:rPr>
          <w:lang w:eastAsia="en-US" w:bidi="en-US"/>
        </w:rPr>
      </w:pPr>
      <w:r w:rsidRPr="008A782E">
        <w:rPr>
          <w:lang w:eastAsia="en-US" w:bidi="en-US"/>
        </w:rPr>
        <w:t xml:space="preserve">Схемой территориального планирования Ленинградской области на территории  пос. </w:t>
      </w:r>
      <w:proofErr w:type="gramStart"/>
      <w:r w:rsidRPr="008A782E">
        <w:rPr>
          <w:lang w:eastAsia="en-US" w:bidi="en-US"/>
        </w:rPr>
        <w:t>Приозерный</w:t>
      </w:r>
      <w:proofErr w:type="gramEnd"/>
      <w:r w:rsidRPr="008A782E">
        <w:rPr>
          <w:lang w:eastAsia="en-US" w:bidi="en-US"/>
        </w:rPr>
        <w:t xml:space="preserve"> не планируется размещение объектов регионального значения. </w:t>
      </w:r>
    </w:p>
    <w:p w:rsidR="008A782E" w:rsidRPr="008A782E" w:rsidRDefault="008A782E" w:rsidP="008A782E">
      <w:pPr>
        <w:widowControl/>
        <w:spacing w:after="100"/>
        <w:ind w:firstLine="709"/>
        <w:rPr>
          <w:lang w:eastAsia="en-US" w:bidi="en-US"/>
        </w:rPr>
      </w:pPr>
      <w:r w:rsidRPr="008A782E">
        <w:rPr>
          <w:lang w:eastAsia="en-US" w:bidi="en-US"/>
        </w:rPr>
        <w:t>К югу от пос. Приозерный проходит автомобильная дорога регионального значения «Приозерный-Тесово-Чолово»</w:t>
      </w:r>
      <w:r w:rsidR="00BB7D8C">
        <w:rPr>
          <w:lang w:eastAsia="en-US" w:bidi="en-US"/>
        </w:rPr>
        <w:t xml:space="preserve">, </w:t>
      </w:r>
      <w:r w:rsidRPr="008A782E">
        <w:rPr>
          <w:lang w:eastAsia="en-US" w:bidi="en-US"/>
        </w:rPr>
        <w:t xml:space="preserve"> планируется</w:t>
      </w:r>
      <w:r w:rsidR="00BB7D8C">
        <w:rPr>
          <w:lang w:eastAsia="en-US" w:bidi="en-US"/>
        </w:rPr>
        <w:t xml:space="preserve"> ее реконструкция на участке 45–</w:t>
      </w:r>
      <w:r w:rsidRPr="008A782E">
        <w:rPr>
          <w:lang w:eastAsia="en-US" w:bidi="en-US"/>
        </w:rPr>
        <w:t>58,8 км.</w:t>
      </w:r>
    </w:p>
    <w:p w:rsidR="008A782E" w:rsidRPr="008A782E" w:rsidRDefault="008A782E" w:rsidP="008A782E">
      <w:pPr>
        <w:widowControl/>
        <w:spacing w:after="100"/>
        <w:ind w:firstLine="709"/>
        <w:rPr>
          <w:lang w:eastAsia="en-US" w:bidi="en-US"/>
        </w:rPr>
      </w:pPr>
      <w:r w:rsidRPr="008A782E">
        <w:rPr>
          <w:lang w:eastAsia="en-US" w:bidi="en-US"/>
        </w:rPr>
        <w:t xml:space="preserve">Основные характеристики: протяженность – 13,8 км; техническая категория – </w:t>
      </w:r>
      <w:r w:rsidRPr="008A782E">
        <w:rPr>
          <w:lang w:val="en-US" w:eastAsia="en-US" w:bidi="en-US"/>
        </w:rPr>
        <w:t>III</w:t>
      </w:r>
      <w:r w:rsidRPr="008A782E">
        <w:rPr>
          <w:lang w:eastAsia="en-US" w:bidi="en-US"/>
        </w:rPr>
        <w:t>; придорожная полоса – 50 м.</w:t>
      </w:r>
    </w:p>
    <w:p w:rsidR="008A782E" w:rsidRPr="005E0106" w:rsidRDefault="008A782E" w:rsidP="005E0106">
      <w:pPr>
        <w:pStyle w:val="af5"/>
        <w:keepNext/>
        <w:numPr>
          <w:ilvl w:val="0"/>
          <w:numId w:val="5"/>
        </w:numPr>
        <w:spacing w:before="240" w:after="100"/>
        <w:jc w:val="center"/>
        <w:outlineLvl w:val="0"/>
        <w:rPr>
          <w:b/>
          <w:bCs/>
          <w:kern w:val="32"/>
          <w:lang w:bidi="en-US"/>
        </w:rPr>
      </w:pPr>
      <w:bookmarkStart w:id="228" w:name="_Toc441073058"/>
      <w:r w:rsidRPr="005E0106">
        <w:rPr>
          <w:b/>
          <w:bCs/>
          <w:kern w:val="32"/>
          <w:lang w:bidi="en-US"/>
        </w:rPr>
        <w:t xml:space="preserve">Сведения о видах, назначении и наименовании планируемых для размещения на территории пос. </w:t>
      </w:r>
      <w:proofErr w:type="gramStart"/>
      <w:r w:rsidRPr="005E0106">
        <w:rPr>
          <w:b/>
          <w:bCs/>
          <w:kern w:val="32"/>
          <w:lang w:bidi="en-US"/>
        </w:rPr>
        <w:t>Приозерный</w:t>
      </w:r>
      <w:proofErr w:type="gramEnd"/>
      <w:r w:rsidRPr="005E0106">
        <w:rPr>
          <w:b/>
          <w:bCs/>
          <w:kern w:val="32"/>
          <w:lang w:bidi="en-US"/>
        </w:rPr>
        <w:t xml:space="preserve"> объектов местного значения муниципального района в соответствии со схемой территориального планирования Лужского  муниципального района Ленинградской области</w:t>
      </w:r>
      <w:bookmarkEnd w:id="228"/>
    </w:p>
    <w:p w:rsidR="005E0106" w:rsidRPr="005E0106" w:rsidRDefault="005E0106" w:rsidP="005E0106">
      <w:pPr>
        <w:pStyle w:val="af5"/>
        <w:keepNext/>
        <w:spacing w:before="240" w:after="100"/>
        <w:outlineLvl w:val="0"/>
        <w:rPr>
          <w:b/>
          <w:bCs/>
          <w:kern w:val="32"/>
          <w:lang w:bidi="en-US"/>
        </w:rPr>
      </w:pPr>
    </w:p>
    <w:p w:rsidR="008A782E" w:rsidRPr="008A782E" w:rsidRDefault="008A782E" w:rsidP="008A782E">
      <w:pPr>
        <w:widowControl/>
        <w:spacing w:after="100"/>
        <w:ind w:firstLine="709"/>
        <w:rPr>
          <w:lang w:eastAsia="en-US" w:bidi="en-US"/>
        </w:rPr>
      </w:pPr>
      <w:r w:rsidRPr="008A782E">
        <w:rPr>
          <w:lang w:eastAsia="en-US" w:bidi="en-US"/>
        </w:rPr>
        <w:t xml:space="preserve">Схемой территориального планирования Лужского муниципального района, утвержденной решением совета депутатов Лужского муниципального района от 13 ноября 2012 года № 347, на территории пос. </w:t>
      </w:r>
      <w:proofErr w:type="gramStart"/>
      <w:r w:rsidRPr="008A782E">
        <w:rPr>
          <w:lang w:eastAsia="en-US" w:bidi="en-US"/>
        </w:rPr>
        <w:t>Приозерный</w:t>
      </w:r>
      <w:proofErr w:type="gramEnd"/>
      <w:r w:rsidRPr="008A782E">
        <w:rPr>
          <w:lang w:eastAsia="en-US" w:bidi="en-US"/>
        </w:rPr>
        <w:t xml:space="preserve"> планируется размещение объектов местного значения муниципального ра</w:t>
      </w:r>
      <w:r>
        <w:rPr>
          <w:lang w:eastAsia="en-US" w:bidi="en-US"/>
        </w:rPr>
        <w:t>йона в соответствии с таблицей 5</w:t>
      </w:r>
      <w:r w:rsidRPr="008A782E">
        <w:rPr>
          <w:lang w:eastAsia="en-US" w:bidi="en-US"/>
        </w:rPr>
        <w:t>.1.</w:t>
      </w:r>
    </w:p>
    <w:p w:rsidR="008A782E" w:rsidRPr="008A782E" w:rsidRDefault="008A782E" w:rsidP="008A782E">
      <w:pPr>
        <w:widowControl/>
        <w:spacing w:after="100"/>
        <w:ind w:firstLine="0"/>
        <w:rPr>
          <w:lang w:eastAsia="en-US" w:bidi="en-US"/>
        </w:rPr>
        <w:sectPr w:rsidR="008A782E" w:rsidRPr="008A782E" w:rsidSect="008A782E">
          <w:pgSz w:w="11906" w:h="16838"/>
          <w:pgMar w:top="1134" w:right="851" w:bottom="1134" w:left="1701" w:header="709" w:footer="709" w:gutter="0"/>
          <w:cols w:space="708"/>
          <w:docGrid w:linePitch="360"/>
        </w:sectPr>
      </w:pPr>
    </w:p>
    <w:p w:rsidR="008A782E" w:rsidRPr="008A782E" w:rsidRDefault="008A782E" w:rsidP="008A782E">
      <w:pPr>
        <w:widowControl/>
        <w:spacing w:after="100"/>
        <w:ind w:firstLine="709"/>
        <w:jc w:val="left"/>
        <w:rPr>
          <w:lang w:eastAsia="en-US" w:bidi="en-US"/>
        </w:rPr>
      </w:pPr>
      <w:r>
        <w:rPr>
          <w:lang w:eastAsia="en-US" w:bidi="en-US"/>
        </w:rPr>
        <w:lastRenderedPageBreak/>
        <w:t>Таблица 5</w:t>
      </w:r>
      <w:r w:rsidRPr="008A782E">
        <w:rPr>
          <w:lang w:eastAsia="en-US" w:bidi="en-US"/>
        </w:rPr>
        <w:t xml:space="preserve">.1. Планируемые объекты местного значения муниципального района в пос. </w:t>
      </w:r>
      <w:proofErr w:type="gramStart"/>
      <w:r w:rsidRPr="008A782E">
        <w:rPr>
          <w:lang w:eastAsia="en-US" w:bidi="en-US"/>
        </w:rPr>
        <w:t>Приозерный</w:t>
      </w:r>
      <w:proofErr w:type="gramEnd"/>
      <w:r w:rsidRPr="008A782E">
        <w:rPr>
          <w:lang w:eastAsia="en-US" w:bidi="en-US"/>
        </w:rPr>
        <w:t xml:space="preserve"> в соответствии со схемой территориального планирования Лужского муниципального района Ленинградской области</w:t>
      </w:r>
    </w:p>
    <w:tbl>
      <w:tblPr>
        <w:tblW w:w="1428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709"/>
        <w:gridCol w:w="6804"/>
        <w:gridCol w:w="2097"/>
        <w:gridCol w:w="1702"/>
        <w:gridCol w:w="2976"/>
      </w:tblGrid>
      <w:tr w:rsidR="008A782E" w:rsidRPr="008A782E" w:rsidTr="008A782E">
        <w:trPr>
          <w:tblHeader/>
        </w:trPr>
        <w:tc>
          <w:tcPr>
            <w:tcW w:w="709" w:type="dxa"/>
            <w:vAlign w:val="center"/>
          </w:tcPr>
          <w:p w:rsidR="008A782E" w:rsidRPr="008A782E" w:rsidRDefault="008A782E" w:rsidP="008A782E">
            <w:pPr>
              <w:widowControl/>
              <w:spacing w:after="100"/>
              <w:ind w:right="-108" w:firstLine="0"/>
              <w:jc w:val="left"/>
              <w:rPr>
                <w:szCs w:val="32"/>
                <w:lang w:eastAsia="en-US" w:bidi="en-US"/>
              </w:rPr>
            </w:pPr>
            <w:r w:rsidRPr="008A782E">
              <w:rPr>
                <w:szCs w:val="32"/>
                <w:lang w:eastAsia="en-US" w:bidi="en-US"/>
              </w:rPr>
              <w:t>№</w:t>
            </w:r>
          </w:p>
          <w:p w:rsidR="008A782E" w:rsidRPr="008A782E" w:rsidRDefault="008A782E" w:rsidP="008A782E">
            <w:pPr>
              <w:widowControl/>
              <w:spacing w:after="100"/>
              <w:ind w:right="-108" w:firstLine="0"/>
              <w:jc w:val="left"/>
              <w:rPr>
                <w:szCs w:val="32"/>
                <w:lang w:val="en-US" w:eastAsia="en-US" w:bidi="en-US"/>
              </w:rPr>
            </w:pPr>
            <w:r w:rsidRPr="008A782E">
              <w:rPr>
                <w:szCs w:val="32"/>
                <w:lang w:val="en-US" w:eastAsia="en-US" w:bidi="en-US"/>
              </w:rPr>
              <w:t>п/п</w:t>
            </w:r>
          </w:p>
        </w:tc>
        <w:tc>
          <w:tcPr>
            <w:tcW w:w="6804" w:type="dxa"/>
            <w:vAlign w:val="center"/>
          </w:tcPr>
          <w:p w:rsidR="008A782E" w:rsidRPr="008A782E" w:rsidRDefault="008A782E" w:rsidP="008A782E">
            <w:pPr>
              <w:widowControl/>
              <w:spacing w:after="100"/>
              <w:ind w:firstLine="317"/>
              <w:jc w:val="center"/>
              <w:rPr>
                <w:szCs w:val="32"/>
                <w:lang w:eastAsia="en-US" w:bidi="en-US"/>
              </w:rPr>
            </w:pPr>
            <w:r w:rsidRPr="008A782E">
              <w:rPr>
                <w:szCs w:val="32"/>
                <w:lang w:eastAsia="en-US" w:bidi="en-US"/>
              </w:rPr>
              <w:t>Мероприятие схемы территориального планирования Лужского муниципального района</w:t>
            </w:r>
          </w:p>
        </w:tc>
        <w:tc>
          <w:tcPr>
            <w:tcW w:w="2097" w:type="dxa"/>
            <w:vAlign w:val="center"/>
          </w:tcPr>
          <w:p w:rsidR="008A782E" w:rsidRPr="008A782E" w:rsidRDefault="008A782E" w:rsidP="008A782E">
            <w:pPr>
              <w:widowControl/>
              <w:spacing w:after="100"/>
              <w:ind w:firstLine="34"/>
              <w:jc w:val="center"/>
              <w:rPr>
                <w:szCs w:val="32"/>
                <w:lang w:val="en-US" w:eastAsia="en-US" w:bidi="en-US"/>
              </w:rPr>
            </w:pPr>
            <w:proofErr w:type="spellStart"/>
            <w:r w:rsidRPr="008A782E">
              <w:rPr>
                <w:szCs w:val="32"/>
                <w:lang w:val="en-US" w:eastAsia="en-US" w:bidi="en-US"/>
              </w:rPr>
              <w:t>Этап</w:t>
            </w:r>
            <w:proofErr w:type="spellEnd"/>
            <w:r w:rsidRPr="008A782E">
              <w:rPr>
                <w:szCs w:val="32"/>
                <w:lang w:val="en-US" w:eastAsia="en-US" w:bidi="en-US"/>
              </w:rPr>
              <w:t xml:space="preserve"> </w:t>
            </w:r>
            <w:proofErr w:type="spellStart"/>
            <w:r w:rsidRPr="008A782E">
              <w:rPr>
                <w:szCs w:val="32"/>
                <w:lang w:val="en-US" w:eastAsia="en-US" w:bidi="en-US"/>
              </w:rPr>
              <w:t>реализации</w:t>
            </w:r>
            <w:proofErr w:type="spellEnd"/>
          </w:p>
        </w:tc>
        <w:tc>
          <w:tcPr>
            <w:tcW w:w="1702" w:type="dxa"/>
            <w:vAlign w:val="center"/>
          </w:tcPr>
          <w:p w:rsidR="008A782E" w:rsidRPr="008A782E" w:rsidRDefault="008A782E" w:rsidP="008A782E">
            <w:pPr>
              <w:widowControl/>
              <w:spacing w:after="100"/>
              <w:ind w:firstLine="0"/>
              <w:jc w:val="center"/>
              <w:rPr>
                <w:szCs w:val="32"/>
                <w:lang w:val="en-US" w:eastAsia="en-US" w:bidi="en-US"/>
              </w:rPr>
            </w:pPr>
            <w:proofErr w:type="spellStart"/>
            <w:r w:rsidRPr="008A782E">
              <w:rPr>
                <w:szCs w:val="32"/>
                <w:lang w:val="en-US" w:eastAsia="en-US" w:bidi="en-US"/>
              </w:rPr>
              <w:t>Реализация</w:t>
            </w:r>
            <w:proofErr w:type="spellEnd"/>
          </w:p>
        </w:tc>
        <w:tc>
          <w:tcPr>
            <w:tcW w:w="2976" w:type="dxa"/>
            <w:vAlign w:val="center"/>
          </w:tcPr>
          <w:p w:rsidR="008A782E" w:rsidRPr="008A782E" w:rsidRDefault="008A782E" w:rsidP="008A782E">
            <w:pPr>
              <w:widowControl/>
              <w:spacing w:after="100"/>
              <w:ind w:firstLine="33"/>
              <w:jc w:val="center"/>
              <w:rPr>
                <w:szCs w:val="32"/>
                <w:lang w:val="en-US" w:eastAsia="en-US" w:bidi="en-US"/>
              </w:rPr>
            </w:pPr>
            <w:proofErr w:type="spellStart"/>
            <w:r w:rsidRPr="008A782E">
              <w:rPr>
                <w:szCs w:val="32"/>
                <w:lang w:val="en-US" w:eastAsia="en-US" w:bidi="en-US"/>
              </w:rPr>
              <w:t>Примечание</w:t>
            </w:r>
            <w:proofErr w:type="spellEnd"/>
          </w:p>
        </w:tc>
      </w:tr>
      <w:tr w:rsidR="008A782E" w:rsidRPr="008A782E" w:rsidTr="008A782E">
        <w:tc>
          <w:tcPr>
            <w:tcW w:w="14288" w:type="dxa"/>
            <w:gridSpan w:val="5"/>
            <w:tcBorders>
              <w:top w:val="single" w:sz="6" w:space="0" w:color="000000"/>
              <w:left w:val="single" w:sz="4" w:space="0" w:color="000000"/>
              <w:bottom w:val="single" w:sz="4" w:space="0" w:color="000000"/>
              <w:right w:val="single" w:sz="4" w:space="0" w:color="000000"/>
            </w:tcBorders>
            <w:vAlign w:val="center"/>
          </w:tcPr>
          <w:p w:rsidR="008A782E" w:rsidRPr="008A782E" w:rsidRDefault="008A782E" w:rsidP="008A782E">
            <w:pPr>
              <w:widowControl/>
              <w:spacing w:after="100"/>
              <w:ind w:firstLine="33"/>
              <w:jc w:val="center"/>
              <w:rPr>
                <w:szCs w:val="32"/>
                <w:lang w:val="en-US" w:eastAsia="en-US" w:bidi="en-US"/>
              </w:rPr>
            </w:pPr>
            <w:proofErr w:type="spellStart"/>
            <w:r w:rsidRPr="008A782E">
              <w:rPr>
                <w:szCs w:val="32"/>
                <w:lang w:val="en-US" w:eastAsia="en-US" w:bidi="en-US"/>
              </w:rPr>
              <w:t>Физическая</w:t>
            </w:r>
            <w:proofErr w:type="spellEnd"/>
            <w:r w:rsidRPr="008A782E">
              <w:rPr>
                <w:szCs w:val="32"/>
                <w:lang w:val="en-US" w:eastAsia="en-US" w:bidi="en-US"/>
              </w:rPr>
              <w:t xml:space="preserve"> </w:t>
            </w:r>
            <w:proofErr w:type="spellStart"/>
            <w:r w:rsidRPr="008A782E">
              <w:rPr>
                <w:szCs w:val="32"/>
                <w:lang w:val="en-US" w:eastAsia="en-US" w:bidi="en-US"/>
              </w:rPr>
              <w:t>культура</w:t>
            </w:r>
            <w:proofErr w:type="spellEnd"/>
            <w:r w:rsidRPr="008A782E">
              <w:rPr>
                <w:szCs w:val="32"/>
                <w:lang w:val="en-US" w:eastAsia="en-US" w:bidi="en-US"/>
              </w:rPr>
              <w:t xml:space="preserve"> и </w:t>
            </w:r>
            <w:proofErr w:type="spellStart"/>
            <w:r w:rsidRPr="008A782E">
              <w:rPr>
                <w:szCs w:val="32"/>
                <w:lang w:val="en-US" w:eastAsia="en-US" w:bidi="en-US"/>
              </w:rPr>
              <w:t>спорт</w:t>
            </w:r>
            <w:proofErr w:type="spellEnd"/>
          </w:p>
        </w:tc>
      </w:tr>
      <w:tr w:rsidR="008A782E" w:rsidRPr="008A782E" w:rsidTr="008A782E">
        <w:tc>
          <w:tcPr>
            <w:tcW w:w="709" w:type="dxa"/>
            <w:tcBorders>
              <w:top w:val="single" w:sz="6" w:space="0" w:color="000000"/>
              <w:left w:val="single" w:sz="4" w:space="0" w:color="000000"/>
              <w:bottom w:val="single" w:sz="4" w:space="0" w:color="000000"/>
              <w:right w:val="single" w:sz="6" w:space="0" w:color="000000"/>
            </w:tcBorders>
            <w:vAlign w:val="center"/>
          </w:tcPr>
          <w:p w:rsidR="008A782E" w:rsidRPr="008A782E" w:rsidRDefault="008A782E" w:rsidP="00E3385A">
            <w:pPr>
              <w:widowControl/>
              <w:numPr>
                <w:ilvl w:val="0"/>
                <w:numId w:val="1"/>
              </w:numPr>
              <w:spacing w:after="100"/>
              <w:ind w:left="-108" w:right="-108" w:firstLine="851"/>
              <w:jc w:val="center"/>
              <w:rPr>
                <w:szCs w:val="32"/>
                <w:lang w:val="en-US" w:eastAsia="en-US" w:bidi="en-US"/>
              </w:rPr>
            </w:pPr>
            <w:r w:rsidRPr="008A782E">
              <w:rPr>
                <w:szCs w:val="32"/>
                <w:lang w:eastAsia="en-US" w:bidi="en-US"/>
              </w:rPr>
              <w:t>11.</w:t>
            </w:r>
          </w:p>
        </w:tc>
        <w:tc>
          <w:tcPr>
            <w:tcW w:w="6804" w:type="dxa"/>
            <w:tcBorders>
              <w:top w:val="single" w:sz="6" w:space="0" w:color="000000"/>
              <w:left w:val="single" w:sz="6" w:space="0" w:color="000000"/>
              <w:bottom w:val="single" w:sz="4" w:space="0" w:color="000000"/>
              <w:right w:val="single" w:sz="6" w:space="0" w:color="000000"/>
            </w:tcBorders>
            <w:vAlign w:val="center"/>
          </w:tcPr>
          <w:p w:rsidR="008A782E" w:rsidRPr="008A782E" w:rsidRDefault="008A782E" w:rsidP="008A782E">
            <w:pPr>
              <w:widowControl/>
              <w:spacing w:after="100"/>
              <w:ind w:firstLine="317"/>
              <w:jc w:val="left"/>
              <w:rPr>
                <w:szCs w:val="32"/>
                <w:lang w:eastAsia="en-US" w:bidi="en-US"/>
              </w:rPr>
            </w:pPr>
            <w:r w:rsidRPr="008A782E">
              <w:rPr>
                <w:szCs w:val="32"/>
                <w:lang w:eastAsia="en-US" w:bidi="en-US"/>
              </w:rPr>
              <w:t xml:space="preserve">Строительство 1 спортивного зала (площадь пола 18∙9 м) в центральной части пос. </w:t>
            </w:r>
            <w:proofErr w:type="gramStart"/>
            <w:r w:rsidRPr="008A782E">
              <w:rPr>
                <w:szCs w:val="32"/>
                <w:lang w:eastAsia="en-US" w:bidi="en-US"/>
              </w:rPr>
              <w:t>Приозёрный</w:t>
            </w:r>
            <w:proofErr w:type="gramEnd"/>
          </w:p>
        </w:tc>
        <w:tc>
          <w:tcPr>
            <w:tcW w:w="2097" w:type="dxa"/>
            <w:tcBorders>
              <w:top w:val="single" w:sz="6" w:space="0" w:color="000000"/>
              <w:left w:val="single" w:sz="6" w:space="0" w:color="000000"/>
              <w:bottom w:val="single" w:sz="4" w:space="0" w:color="000000"/>
              <w:right w:val="single" w:sz="6" w:space="0" w:color="000000"/>
            </w:tcBorders>
            <w:vAlign w:val="center"/>
          </w:tcPr>
          <w:p w:rsidR="008A782E" w:rsidRPr="008A782E" w:rsidRDefault="008A782E" w:rsidP="008A782E">
            <w:pPr>
              <w:widowControl/>
              <w:spacing w:after="100"/>
              <w:ind w:firstLine="34"/>
              <w:jc w:val="center"/>
              <w:rPr>
                <w:szCs w:val="32"/>
                <w:lang w:val="en-US" w:eastAsia="en-US" w:bidi="en-US"/>
              </w:rPr>
            </w:pPr>
            <w:r w:rsidRPr="008A782E">
              <w:rPr>
                <w:szCs w:val="32"/>
                <w:lang w:val="en-US" w:eastAsia="en-US" w:bidi="en-US"/>
              </w:rPr>
              <w:t>20</w:t>
            </w:r>
            <w:r w:rsidRPr="008A782E">
              <w:rPr>
                <w:szCs w:val="32"/>
                <w:lang w:eastAsia="en-US" w:bidi="en-US"/>
              </w:rPr>
              <w:t>30</w:t>
            </w:r>
            <w:r w:rsidRPr="008A782E">
              <w:rPr>
                <w:szCs w:val="32"/>
                <w:lang w:val="en-US" w:eastAsia="en-US" w:bidi="en-US"/>
              </w:rPr>
              <w:t xml:space="preserve"> г.</w:t>
            </w:r>
          </w:p>
        </w:tc>
        <w:tc>
          <w:tcPr>
            <w:tcW w:w="1702" w:type="dxa"/>
            <w:tcBorders>
              <w:top w:val="single" w:sz="6" w:space="0" w:color="000000"/>
              <w:left w:val="single" w:sz="6" w:space="0" w:color="000000"/>
              <w:bottom w:val="single" w:sz="4" w:space="0" w:color="000000"/>
              <w:right w:val="single" w:sz="6" w:space="0" w:color="000000"/>
            </w:tcBorders>
            <w:vAlign w:val="center"/>
          </w:tcPr>
          <w:p w:rsidR="008A782E" w:rsidRPr="008A782E" w:rsidRDefault="008A782E" w:rsidP="008A782E">
            <w:pPr>
              <w:widowControl/>
              <w:spacing w:after="100"/>
              <w:ind w:firstLine="0"/>
              <w:jc w:val="center"/>
              <w:rPr>
                <w:szCs w:val="32"/>
                <w:lang w:eastAsia="en-US" w:bidi="en-US"/>
              </w:rPr>
            </w:pPr>
            <w:r w:rsidRPr="008A782E">
              <w:rPr>
                <w:szCs w:val="32"/>
                <w:lang w:eastAsia="en-US" w:bidi="en-US"/>
              </w:rPr>
              <w:t>не реализовано</w:t>
            </w:r>
          </w:p>
        </w:tc>
        <w:tc>
          <w:tcPr>
            <w:tcW w:w="2976" w:type="dxa"/>
            <w:tcBorders>
              <w:top w:val="single" w:sz="6" w:space="0" w:color="000000"/>
              <w:left w:val="single" w:sz="6" w:space="0" w:color="000000"/>
              <w:bottom w:val="single" w:sz="4" w:space="0" w:color="000000"/>
              <w:right w:val="single" w:sz="4" w:space="0" w:color="000000"/>
            </w:tcBorders>
            <w:vAlign w:val="center"/>
          </w:tcPr>
          <w:p w:rsidR="008A782E" w:rsidRPr="008A782E" w:rsidRDefault="008A782E" w:rsidP="008A782E">
            <w:pPr>
              <w:widowControl/>
              <w:spacing w:after="100"/>
              <w:ind w:firstLine="33"/>
              <w:jc w:val="center"/>
              <w:rPr>
                <w:szCs w:val="32"/>
                <w:highlight w:val="yellow"/>
                <w:lang w:eastAsia="en-US" w:bidi="en-US"/>
              </w:rPr>
            </w:pPr>
            <w:r w:rsidRPr="008A782E">
              <w:rPr>
                <w:szCs w:val="32"/>
                <w:lang w:eastAsia="en-US" w:bidi="en-US"/>
              </w:rPr>
              <w:t>-</w:t>
            </w:r>
          </w:p>
        </w:tc>
      </w:tr>
      <w:tr w:rsidR="008A782E" w:rsidRPr="008A782E" w:rsidTr="008A782E">
        <w:tc>
          <w:tcPr>
            <w:tcW w:w="14288" w:type="dxa"/>
            <w:gridSpan w:val="5"/>
            <w:tcBorders>
              <w:top w:val="single" w:sz="6" w:space="0" w:color="000000"/>
              <w:left w:val="single" w:sz="4" w:space="0" w:color="000000"/>
              <w:bottom w:val="single" w:sz="6" w:space="0" w:color="000000"/>
              <w:right w:val="single" w:sz="4" w:space="0" w:color="000000"/>
            </w:tcBorders>
            <w:vAlign w:val="center"/>
          </w:tcPr>
          <w:p w:rsidR="008A782E" w:rsidRPr="008A782E" w:rsidRDefault="008A782E" w:rsidP="008A782E">
            <w:pPr>
              <w:widowControl/>
              <w:ind w:firstLine="0"/>
              <w:jc w:val="center"/>
              <w:rPr>
                <w:lang w:eastAsia="en-US" w:bidi="en-US"/>
              </w:rPr>
            </w:pPr>
            <w:r w:rsidRPr="008A782E">
              <w:rPr>
                <w:lang w:eastAsia="en-US" w:bidi="en-US"/>
              </w:rPr>
              <w:t>Развитие системы газоснабжения</w:t>
            </w:r>
          </w:p>
        </w:tc>
      </w:tr>
      <w:tr w:rsidR="008A782E" w:rsidRPr="008A782E" w:rsidTr="008A782E">
        <w:tc>
          <w:tcPr>
            <w:tcW w:w="709" w:type="dxa"/>
            <w:tcBorders>
              <w:top w:val="single" w:sz="6" w:space="0" w:color="000000"/>
              <w:left w:val="single" w:sz="4" w:space="0" w:color="000000"/>
              <w:bottom w:val="single" w:sz="6" w:space="0" w:color="000000"/>
              <w:right w:val="single" w:sz="6" w:space="0" w:color="000000"/>
            </w:tcBorders>
            <w:vAlign w:val="center"/>
          </w:tcPr>
          <w:p w:rsidR="008A782E" w:rsidRPr="008A782E" w:rsidRDefault="008A782E" w:rsidP="00E3385A">
            <w:pPr>
              <w:widowControl/>
              <w:numPr>
                <w:ilvl w:val="0"/>
                <w:numId w:val="2"/>
              </w:numPr>
              <w:spacing w:after="100"/>
              <w:ind w:left="-108" w:right="-108" w:firstLine="851"/>
              <w:jc w:val="center"/>
              <w:rPr>
                <w:szCs w:val="32"/>
                <w:highlight w:val="yellow"/>
                <w:lang w:eastAsia="en-US" w:bidi="en-US"/>
              </w:rPr>
            </w:pPr>
            <w:r w:rsidRPr="008A782E">
              <w:rPr>
                <w:szCs w:val="32"/>
                <w:highlight w:val="yellow"/>
                <w:lang w:eastAsia="en-US" w:bidi="en-US"/>
              </w:rPr>
              <w:t>3</w:t>
            </w:r>
            <w:r w:rsidRPr="008A782E">
              <w:rPr>
                <w:szCs w:val="32"/>
                <w:lang w:eastAsia="en-US" w:bidi="en-US"/>
              </w:rPr>
              <w:t>2.</w:t>
            </w:r>
          </w:p>
        </w:tc>
        <w:tc>
          <w:tcPr>
            <w:tcW w:w="6804" w:type="dxa"/>
            <w:tcBorders>
              <w:top w:val="single" w:sz="6" w:space="0" w:color="000000"/>
              <w:left w:val="single" w:sz="6" w:space="0" w:color="000000"/>
              <w:bottom w:val="single" w:sz="6" w:space="0" w:color="000000"/>
              <w:right w:val="single" w:sz="6" w:space="0" w:color="000000"/>
            </w:tcBorders>
            <w:vAlign w:val="center"/>
          </w:tcPr>
          <w:p w:rsidR="008A782E" w:rsidRPr="008A782E" w:rsidRDefault="008A782E" w:rsidP="008A782E">
            <w:pPr>
              <w:widowControl/>
              <w:ind w:firstLine="317"/>
              <w:jc w:val="left"/>
              <w:rPr>
                <w:lang w:eastAsia="en-US" w:bidi="en-US"/>
              </w:rPr>
            </w:pPr>
            <w:r w:rsidRPr="008A782E">
              <w:rPr>
                <w:lang w:eastAsia="en-US" w:bidi="en-US"/>
              </w:rPr>
              <w:t>Перевод котельной в пос. Приозерный на сжиженный природный газ</w:t>
            </w:r>
          </w:p>
        </w:tc>
        <w:tc>
          <w:tcPr>
            <w:tcW w:w="2097" w:type="dxa"/>
            <w:tcBorders>
              <w:top w:val="single" w:sz="6" w:space="0" w:color="000000"/>
              <w:left w:val="single" w:sz="6" w:space="0" w:color="000000"/>
              <w:bottom w:val="single" w:sz="6" w:space="0" w:color="000000"/>
              <w:right w:val="single" w:sz="6" w:space="0" w:color="000000"/>
            </w:tcBorders>
            <w:vAlign w:val="center"/>
          </w:tcPr>
          <w:p w:rsidR="008A782E" w:rsidRPr="008A782E" w:rsidRDefault="008A782E" w:rsidP="008A782E">
            <w:pPr>
              <w:widowControl/>
              <w:spacing w:after="100"/>
              <w:ind w:firstLine="34"/>
              <w:jc w:val="center"/>
              <w:rPr>
                <w:szCs w:val="32"/>
                <w:lang w:eastAsia="en-US" w:bidi="en-US"/>
              </w:rPr>
            </w:pPr>
            <w:r w:rsidRPr="008A782E">
              <w:rPr>
                <w:szCs w:val="32"/>
                <w:lang w:eastAsia="en-US" w:bidi="en-US"/>
              </w:rPr>
              <w:t>2020 г.</w:t>
            </w:r>
          </w:p>
        </w:tc>
        <w:tc>
          <w:tcPr>
            <w:tcW w:w="1702" w:type="dxa"/>
            <w:tcBorders>
              <w:top w:val="single" w:sz="6" w:space="0" w:color="000000"/>
              <w:left w:val="single" w:sz="6" w:space="0" w:color="000000"/>
              <w:bottom w:val="single" w:sz="6" w:space="0" w:color="000000"/>
              <w:right w:val="single" w:sz="6" w:space="0" w:color="000000"/>
            </w:tcBorders>
            <w:vAlign w:val="center"/>
          </w:tcPr>
          <w:p w:rsidR="008A782E" w:rsidRPr="008A782E" w:rsidRDefault="008A782E" w:rsidP="008A782E">
            <w:pPr>
              <w:widowControl/>
              <w:spacing w:after="100"/>
              <w:ind w:firstLine="0"/>
              <w:jc w:val="center"/>
              <w:rPr>
                <w:szCs w:val="32"/>
                <w:lang w:eastAsia="en-US" w:bidi="en-US"/>
              </w:rPr>
            </w:pPr>
            <w:r w:rsidRPr="008A782E">
              <w:rPr>
                <w:szCs w:val="32"/>
                <w:lang w:eastAsia="en-US" w:bidi="en-US"/>
              </w:rPr>
              <w:t>не реализовано</w:t>
            </w:r>
          </w:p>
        </w:tc>
        <w:tc>
          <w:tcPr>
            <w:tcW w:w="2976" w:type="dxa"/>
            <w:tcBorders>
              <w:top w:val="single" w:sz="6" w:space="0" w:color="000000"/>
              <w:left w:val="single" w:sz="6" w:space="0" w:color="000000"/>
              <w:bottom w:val="single" w:sz="6" w:space="0" w:color="000000"/>
              <w:right w:val="single" w:sz="4" w:space="0" w:color="000000"/>
            </w:tcBorders>
            <w:vAlign w:val="center"/>
          </w:tcPr>
          <w:p w:rsidR="008A782E" w:rsidRPr="008A782E" w:rsidRDefault="008A782E" w:rsidP="008A782E">
            <w:pPr>
              <w:widowControl/>
              <w:spacing w:after="100"/>
              <w:ind w:firstLine="33"/>
              <w:rPr>
                <w:szCs w:val="32"/>
                <w:highlight w:val="yellow"/>
                <w:lang w:eastAsia="en-US" w:bidi="en-US"/>
              </w:rPr>
            </w:pPr>
            <w:r w:rsidRPr="008A782E">
              <w:rPr>
                <w:szCs w:val="32"/>
                <w:lang w:eastAsia="en-US" w:bidi="en-US"/>
              </w:rPr>
              <w:t xml:space="preserve">По данным администрации поселения в пос. Приозерный не планируется перевод котельной на сжиженный газ, поскольку техническое состояние котельной находится в неудовлетворительном состоянии. Администрацией поселения планируется строительство котельной на </w:t>
            </w:r>
            <w:r w:rsidRPr="008A782E">
              <w:rPr>
                <w:rFonts w:eastAsia="Calibri"/>
                <w:szCs w:val="32"/>
                <w:lang w:eastAsia="en-US" w:bidi="en-US"/>
              </w:rPr>
              <w:t>альтернативном топливе – «Топал-1» (прессованный мусор).</w:t>
            </w:r>
          </w:p>
        </w:tc>
      </w:tr>
    </w:tbl>
    <w:p w:rsidR="008A782E" w:rsidRPr="008A782E" w:rsidRDefault="008A782E" w:rsidP="008A782E">
      <w:pPr>
        <w:widowControl/>
        <w:tabs>
          <w:tab w:val="left" w:pos="1020"/>
        </w:tabs>
        <w:spacing w:after="100"/>
        <w:ind w:firstLine="709"/>
        <w:jc w:val="left"/>
        <w:rPr>
          <w:lang w:eastAsia="en-US" w:bidi="en-US"/>
        </w:rPr>
        <w:sectPr w:rsidR="008A782E" w:rsidRPr="008A782E" w:rsidSect="008A782E">
          <w:pgSz w:w="16838" w:h="11906" w:orient="landscape"/>
          <w:pgMar w:top="1134" w:right="1134" w:bottom="851" w:left="1134" w:header="709" w:footer="709" w:gutter="0"/>
          <w:cols w:space="708"/>
          <w:docGrid w:linePitch="360"/>
        </w:sectPr>
      </w:pPr>
    </w:p>
    <w:p w:rsidR="008A782E" w:rsidRPr="008A782E" w:rsidRDefault="008A782E" w:rsidP="008A782E">
      <w:pPr>
        <w:keepNext/>
        <w:widowControl/>
        <w:spacing w:before="240" w:after="100"/>
        <w:ind w:firstLine="0"/>
        <w:outlineLvl w:val="0"/>
        <w:rPr>
          <w:b/>
          <w:bCs/>
          <w:kern w:val="32"/>
          <w:lang w:eastAsia="en-US" w:bidi="en-US"/>
        </w:rPr>
      </w:pPr>
      <w:bookmarkStart w:id="229" w:name="_Toc366661070"/>
      <w:bookmarkStart w:id="230" w:name="_Toc383608844"/>
      <w:bookmarkStart w:id="231" w:name="_Toc398551706"/>
      <w:bookmarkStart w:id="232" w:name="_Toc438740883"/>
      <w:bookmarkStart w:id="233" w:name="_Toc441073059"/>
      <w:r>
        <w:rPr>
          <w:b/>
          <w:bCs/>
          <w:kern w:val="32"/>
          <w:lang w:eastAsia="en-US" w:bidi="en-US"/>
        </w:rPr>
        <w:lastRenderedPageBreak/>
        <w:t>6</w:t>
      </w:r>
      <w:r w:rsidRPr="008A782E">
        <w:rPr>
          <w:b/>
          <w:bCs/>
          <w:kern w:val="32"/>
          <w:lang w:eastAsia="en-US" w:bidi="en-US"/>
        </w:rPr>
        <w:t>. Сведения о планах и программах комплексного социально-экономического развития Ям-Тёсовского сельского поселения</w:t>
      </w:r>
      <w:bookmarkEnd w:id="229"/>
      <w:bookmarkEnd w:id="230"/>
      <w:bookmarkEnd w:id="231"/>
      <w:bookmarkEnd w:id="232"/>
      <w:bookmarkEnd w:id="233"/>
    </w:p>
    <w:p w:rsidR="008A782E" w:rsidRPr="008A782E" w:rsidRDefault="008A782E" w:rsidP="008A782E">
      <w:pPr>
        <w:widowControl/>
        <w:shd w:val="clear" w:color="auto" w:fill="FFFFFF"/>
        <w:spacing w:after="100"/>
        <w:ind w:firstLine="709"/>
        <w:rPr>
          <w:bCs/>
          <w:color w:val="00011B"/>
          <w:highlight w:val="yellow"/>
        </w:rPr>
      </w:pPr>
    </w:p>
    <w:p w:rsidR="008A782E" w:rsidRPr="008A782E" w:rsidRDefault="008A782E" w:rsidP="008A782E">
      <w:pPr>
        <w:widowControl/>
        <w:ind w:firstLine="0"/>
        <w:jc w:val="left"/>
        <w:rPr>
          <w:lang w:bidi="en-US"/>
        </w:rPr>
      </w:pPr>
      <w:bookmarkStart w:id="234" w:name="_Toc383608845"/>
      <w:bookmarkStart w:id="235" w:name="_Toc398551707"/>
      <w:r w:rsidRPr="008A782E">
        <w:rPr>
          <w:lang w:bidi="en-US"/>
        </w:rPr>
        <w:t xml:space="preserve">Таблица </w:t>
      </w:r>
      <w:r>
        <w:rPr>
          <w:lang w:bidi="en-US"/>
        </w:rPr>
        <w:t>6</w:t>
      </w:r>
      <w:r w:rsidRPr="008A782E">
        <w:rPr>
          <w:lang w:bidi="en-US"/>
        </w:rPr>
        <w:t>.1. Муниципальные целевые программы Ям-Тёсовского сельского поселения</w:t>
      </w:r>
    </w:p>
    <w:p w:rsidR="008A782E" w:rsidRPr="008A782E" w:rsidRDefault="008A782E" w:rsidP="008A782E">
      <w:pPr>
        <w:widowControl/>
        <w:ind w:firstLine="0"/>
        <w:jc w:val="left"/>
        <w:rPr>
          <w:lang w:bidi="en-US"/>
        </w:rPr>
      </w:pPr>
    </w:p>
    <w:tbl>
      <w:tblPr>
        <w:tblW w:w="151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607"/>
        <w:gridCol w:w="3308"/>
        <w:gridCol w:w="1276"/>
        <w:gridCol w:w="2929"/>
      </w:tblGrid>
      <w:tr w:rsidR="008A782E" w:rsidRPr="008A782E" w:rsidTr="008A782E">
        <w:trPr>
          <w:tblHeader/>
        </w:trPr>
        <w:tc>
          <w:tcPr>
            <w:tcW w:w="7607" w:type="dxa"/>
            <w:shd w:val="clear" w:color="auto" w:fill="auto"/>
          </w:tcPr>
          <w:p w:rsidR="008A782E" w:rsidRPr="008A782E" w:rsidRDefault="008A782E" w:rsidP="00BB7D8C">
            <w:pPr>
              <w:ind w:right="-108" w:firstLine="0"/>
              <w:jc w:val="center"/>
              <w:rPr>
                <w:lang w:val="en-US" w:bidi="en-US"/>
              </w:rPr>
            </w:pPr>
            <w:proofErr w:type="spellStart"/>
            <w:r w:rsidRPr="008A782E">
              <w:rPr>
                <w:lang w:val="en-US" w:bidi="en-US"/>
              </w:rPr>
              <w:t>Муниципальная</w:t>
            </w:r>
            <w:proofErr w:type="spellEnd"/>
            <w:r w:rsidRPr="008A782E">
              <w:rPr>
                <w:lang w:val="en-US" w:bidi="en-US"/>
              </w:rPr>
              <w:t xml:space="preserve"> </w:t>
            </w:r>
            <w:proofErr w:type="spellStart"/>
            <w:r w:rsidRPr="008A782E">
              <w:rPr>
                <w:lang w:val="en-US" w:bidi="en-US"/>
              </w:rPr>
              <w:t>целевая</w:t>
            </w:r>
            <w:proofErr w:type="spellEnd"/>
            <w:r w:rsidRPr="008A782E">
              <w:rPr>
                <w:lang w:val="en-US" w:bidi="en-US"/>
              </w:rPr>
              <w:t xml:space="preserve"> </w:t>
            </w:r>
            <w:proofErr w:type="spellStart"/>
            <w:r w:rsidRPr="008A782E">
              <w:rPr>
                <w:lang w:val="en-US" w:bidi="en-US"/>
              </w:rPr>
              <w:t>программа</w:t>
            </w:r>
            <w:proofErr w:type="spellEnd"/>
          </w:p>
        </w:tc>
        <w:tc>
          <w:tcPr>
            <w:tcW w:w="3308" w:type="dxa"/>
            <w:shd w:val="clear" w:color="auto" w:fill="auto"/>
          </w:tcPr>
          <w:p w:rsidR="008A782E" w:rsidRPr="008A782E" w:rsidRDefault="008A782E" w:rsidP="00BB7D8C">
            <w:pPr>
              <w:ind w:left="-108" w:right="-108" w:firstLine="0"/>
              <w:jc w:val="center"/>
              <w:rPr>
                <w:lang w:bidi="en-US"/>
              </w:rPr>
            </w:pPr>
            <w:r w:rsidRPr="008A782E">
              <w:rPr>
                <w:lang w:bidi="en-US"/>
              </w:rPr>
              <w:t>Мероприятия по размещению, реконструкции, строительству и ремонту объектов</w:t>
            </w:r>
          </w:p>
        </w:tc>
        <w:tc>
          <w:tcPr>
            <w:tcW w:w="1276" w:type="dxa"/>
          </w:tcPr>
          <w:p w:rsidR="008A782E" w:rsidRPr="008A782E" w:rsidRDefault="008A782E" w:rsidP="00BB7D8C">
            <w:pPr>
              <w:ind w:left="-108" w:right="-108" w:firstLine="0"/>
              <w:jc w:val="center"/>
              <w:rPr>
                <w:lang w:bidi="en-US"/>
              </w:rPr>
            </w:pPr>
            <w:proofErr w:type="spellStart"/>
            <w:r w:rsidRPr="008A782E">
              <w:rPr>
                <w:lang w:val="en-US" w:bidi="en-US"/>
              </w:rPr>
              <w:t>Год</w:t>
            </w:r>
            <w:proofErr w:type="spellEnd"/>
          </w:p>
        </w:tc>
        <w:tc>
          <w:tcPr>
            <w:tcW w:w="2929" w:type="dxa"/>
            <w:shd w:val="clear" w:color="auto" w:fill="auto"/>
          </w:tcPr>
          <w:p w:rsidR="008A782E" w:rsidRPr="008A782E" w:rsidRDefault="008A782E" w:rsidP="00BB7D8C">
            <w:pPr>
              <w:ind w:left="-108" w:right="-108" w:firstLine="0"/>
              <w:jc w:val="center"/>
              <w:rPr>
                <w:lang w:bidi="en-US"/>
              </w:rPr>
            </w:pPr>
            <w:r w:rsidRPr="008A782E">
              <w:rPr>
                <w:lang w:bidi="en-US"/>
              </w:rPr>
              <w:t>Примечание</w:t>
            </w:r>
          </w:p>
        </w:tc>
      </w:tr>
      <w:tr w:rsidR="008A782E" w:rsidRPr="008A782E" w:rsidTr="008A782E">
        <w:trPr>
          <w:trHeight w:val="674"/>
        </w:trPr>
        <w:tc>
          <w:tcPr>
            <w:tcW w:w="7607" w:type="dxa"/>
            <w:vMerge w:val="restart"/>
            <w:shd w:val="clear" w:color="auto" w:fill="auto"/>
          </w:tcPr>
          <w:p w:rsidR="008A782E" w:rsidRPr="008A782E" w:rsidRDefault="008A782E" w:rsidP="00BB7D8C">
            <w:pPr>
              <w:widowControl/>
              <w:ind w:firstLine="0"/>
              <w:jc w:val="center"/>
              <w:rPr>
                <w:lang w:eastAsia="en-US" w:bidi="en-US"/>
              </w:rPr>
            </w:pPr>
            <w:proofErr w:type="gramStart"/>
            <w:r w:rsidRPr="008A782E">
              <w:rPr>
                <w:lang w:eastAsia="en-US" w:bidi="en-US"/>
              </w:rPr>
              <w:t>«Обеспечение устойчивого функционирования жилищно-коммунального хозяйства Ям-Тёсовского сельского поселения» (постановлением администрации Ям-Тёсовского сельского поселения</w:t>
            </w:r>
            <w:proofErr w:type="gramEnd"/>
          </w:p>
          <w:p w:rsidR="008A782E" w:rsidRPr="008A782E" w:rsidRDefault="008A782E" w:rsidP="00BB7D8C">
            <w:pPr>
              <w:widowControl/>
              <w:ind w:firstLine="0"/>
              <w:jc w:val="center"/>
              <w:rPr>
                <w:sz w:val="28"/>
                <w:szCs w:val="28"/>
                <w:lang w:val="en-US" w:eastAsia="en-US" w:bidi="en-US"/>
              </w:rPr>
            </w:pPr>
            <w:r w:rsidRPr="008A782E">
              <w:rPr>
                <w:lang w:eastAsia="en-US" w:bidi="en-US"/>
              </w:rPr>
              <w:t xml:space="preserve">от 18.12. </w:t>
            </w:r>
            <w:smartTag w:uri="urn:schemas-microsoft-com:office:smarttags" w:element="metricconverter">
              <w:smartTagPr>
                <w:attr w:name="ProductID" w:val="2013 г"/>
              </w:smartTagPr>
              <w:r w:rsidRPr="008A782E">
                <w:rPr>
                  <w:lang w:val="en-US" w:eastAsia="en-US" w:bidi="en-US"/>
                </w:rPr>
                <w:t>2013 г</w:t>
              </w:r>
            </w:smartTag>
            <w:r w:rsidRPr="008A782E">
              <w:rPr>
                <w:lang w:val="en-US" w:eastAsia="en-US" w:bidi="en-US"/>
              </w:rPr>
              <w:t>.  № 274</w:t>
            </w:r>
            <w:r w:rsidRPr="008A782E">
              <w:rPr>
                <w:lang w:eastAsia="en-US" w:bidi="en-US"/>
              </w:rPr>
              <w:t>)</w:t>
            </w:r>
          </w:p>
        </w:tc>
        <w:tc>
          <w:tcPr>
            <w:tcW w:w="3308" w:type="dxa"/>
            <w:shd w:val="clear" w:color="auto" w:fill="auto"/>
          </w:tcPr>
          <w:p w:rsidR="008A782E" w:rsidRPr="008A782E" w:rsidRDefault="008A782E" w:rsidP="00BB7D8C">
            <w:pPr>
              <w:widowControl/>
              <w:ind w:firstLine="0"/>
              <w:jc w:val="center"/>
              <w:rPr>
                <w:lang w:bidi="en-US"/>
              </w:rPr>
            </w:pPr>
            <w:r w:rsidRPr="008A782E">
              <w:rPr>
                <w:lang w:eastAsia="en-US" w:bidi="en-US"/>
              </w:rPr>
              <w:t>Капитальный ремонт по замене теплотрассы дер. Ям-Тесово, пос. Приозерный – 900 м</w:t>
            </w:r>
          </w:p>
        </w:tc>
        <w:tc>
          <w:tcPr>
            <w:tcW w:w="1276" w:type="dxa"/>
          </w:tcPr>
          <w:p w:rsidR="008A782E" w:rsidRPr="008A782E" w:rsidRDefault="008A782E" w:rsidP="00BB7D8C">
            <w:pPr>
              <w:widowControl/>
              <w:ind w:firstLine="0"/>
              <w:jc w:val="center"/>
              <w:rPr>
                <w:lang w:bidi="en-US"/>
              </w:rPr>
            </w:pPr>
          </w:p>
          <w:p w:rsidR="008A782E" w:rsidRPr="008A782E" w:rsidRDefault="008A782E" w:rsidP="00BB7D8C">
            <w:pPr>
              <w:widowControl/>
              <w:ind w:firstLine="0"/>
              <w:jc w:val="center"/>
              <w:rPr>
                <w:lang w:bidi="en-US"/>
              </w:rPr>
            </w:pPr>
            <w:r w:rsidRPr="008A782E">
              <w:rPr>
                <w:lang w:bidi="en-US"/>
              </w:rPr>
              <w:t>2014-2015</w:t>
            </w:r>
          </w:p>
        </w:tc>
        <w:tc>
          <w:tcPr>
            <w:tcW w:w="2929" w:type="dxa"/>
            <w:shd w:val="clear" w:color="auto" w:fill="auto"/>
          </w:tcPr>
          <w:p w:rsidR="008A782E" w:rsidRPr="008A782E" w:rsidRDefault="008A782E" w:rsidP="00BB7D8C">
            <w:pPr>
              <w:widowControl/>
              <w:ind w:firstLine="0"/>
              <w:jc w:val="center"/>
              <w:rPr>
                <w:lang w:bidi="en-US"/>
              </w:rPr>
            </w:pPr>
            <w:r w:rsidRPr="008A782E">
              <w:rPr>
                <w:lang w:bidi="en-US"/>
              </w:rPr>
              <w:t>Реконструировано 844 м теплотрассы в пос. Приозерный</w:t>
            </w:r>
          </w:p>
        </w:tc>
      </w:tr>
      <w:tr w:rsidR="008A782E" w:rsidRPr="008A782E" w:rsidTr="008A782E">
        <w:trPr>
          <w:trHeight w:val="674"/>
        </w:trPr>
        <w:tc>
          <w:tcPr>
            <w:tcW w:w="7607" w:type="dxa"/>
            <w:vMerge/>
            <w:shd w:val="clear" w:color="auto" w:fill="auto"/>
          </w:tcPr>
          <w:p w:rsidR="008A782E" w:rsidRPr="008A782E" w:rsidRDefault="008A782E" w:rsidP="00BB7D8C">
            <w:pPr>
              <w:widowControl/>
              <w:ind w:firstLine="0"/>
              <w:jc w:val="center"/>
              <w:rPr>
                <w:lang w:eastAsia="en-US" w:bidi="en-US"/>
              </w:rPr>
            </w:pPr>
          </w:p>
        </w:tc>
        <w:tc>
          <w:tcPr>
            <w:tcW w:w="3308" w:type="dxa"/>
            <w:shd w:val="clear" w:color="auto" w:fill="auto"/>
          </w:tcPr>
          <w:p w:rsidR="008A782E" w:rsidRPr="008A782E" w:rsidRDefault="008A782E" w:rsidP="00BB7D8C">
            <w:pPr>
              <w:widowControl/>
              <w:ind w:firstLine="0"/>
              <w:jc w:val="center"/>
              <w:rPr>
                <w:lang w:eastAsia="en-US" w:bidi="en-US"/>
              </w:rPr>
            </w:pPr>
            <w:r w:rsidRPr="008A782E">
              <w:rPr>
                <w:lang w:eastAsia="en-US" w:bidi="en-US"/>
              </w:rPr>
              <w:t>Реконструкция 3500 м водопроводных сетей в пос. Приозерный</w:t>
            </w:r>
          </w:p>
        </w:tc>
        <w:tc>
          <w:tcPr>
            <w:tcW w:w="1276" w:type="dxa"/>
          </w:tcPr>
          <w:p w:rsidR="008A782E" w:rsidRPr="008A782E" w:rsidRDefault="008A782E" w:rsidP="00BB7D8C">
            <w:pPr>
              <w:widowControl/>
              <w:ind w:firstLine="0"/>
              <w:jc w:val="center"/>
              <w:rPr>
                <w:lang w:bidi="en-US"/>
              </w:rPr>
            </w:pPr>
            <w:r w:rsidRPr="008A782E">
              <w:rPr>
                <w:lang w:bidi="en-US"/>
              </w:rPr>
              <w:t>2014-2015</w:t>
            </w:r>
          </w:p>
        </w:tc>
        <w:tc>
          <w:tcPr>
            <w:tcW w:w="2929" w:type="dxa"/>
            <w:shd w:val="clear" w:color="auto" w:fill="auto"/>
          </w:tcPr>
          <w:p w:rsidR="008A782E" w:rsidRPr="008A782E" w:rsidRDefault="008A782E" w:rsidP="00BB7D8C">
            <w:pPr>
              <w:widowControl/>
              <w:ind w:firstLine="0"/>
              <w:jc w:val="center"/>
              <w:rPr>
                <w:lang w:bidi="en-US"/>
              </w:rPr>
            </w:pPr>
            <w:r w:rsidRPr="008A782E">
              <w:rPr>
                <w:lang w:bidi="en-US"/>
              </w:rPr>
              <w:t>Не реализовано</w:t>
            </w:r>
          </w:p>
        </w:tc>
      </w:tr>
      <w:tr w:rsidR="008A782E" w:rsidRPr="008A782E" w:rsidTr="008A782E">
        <w:trPr>
          <w:trHeight w:val="273"/>
        </w:trPr>
        <w:tc>
          <w:tcPr>
            <w:tcW w:w="7607" w:type="dxa"/>
            <w:vMerge w:val="restart"/>
            <w:shd w:val="clear" w:color="auto" w:fill="auto"/>
          </w:tcPr>
          <w:p w:rsidR="008A782E" w:rsidRPr="008A782E" w:rsidRDefault="008A782E" w:rsidP="00BB7D8C">
            <w:pPr>
              <w:widowControl/>
              <w:ind w:firstLine="0"/>
              <w:jc w:val="center"/>
              <w:rPr>
                <w:lang w:eastAsia="en-US" w:bidi="en-US"/>
              </w:rPr>
            </w:pPr>
            <w:r w:rsidRPr="008A782E">
              <w:rPr>
                <w:lang w:eastAsia="en-US" w:bidi="en-US"/>
              </w:rPr>
              <w:t>«Безопасность Ям-Тёсовского сельского поселения» (утверждена постановлением администрации Ям-Тёсовского сельского поселения от 18.12.</w:t>
            </w:r>
            <w:smartTag w:uri="urn:schemas-microsoft-com:office:smarttags" w:element="metricconverter">
              <w:smartTagPr>
                <w:attr w:name="ProductID" w:val="2013 г"/>
              </w:smartTagPr>
              <w:r w:rsidRPr="008A782E">
                <w:rPr>
                  <w:lang w:eastAsia="en-US" w:bidi="en-US"/>
                </w:rPr>
                <w:t>2013 г</w:t>
              </w:r>
            </w:smartTag>
            <w:r w:rsidRPr="008A782E">
              <w:rPr>
                <w:lang w:eastAsia="en-US" w:bidi="en-US"/>
              </w:rPr>
              <w:t>.  № 272)</w:t>
            </w:r>
          </w:p>
        </w:tc>
        <w:tc>
          <w:tcPr>
            <w:tcW w:w="3308" w:type="dxa"/>
            <w:shd w:val="clear" w:color="auto" w:fill="auto"/>
          </w:tcPr>
          <w:p w:rsidR="008A782E" w:rsidRPr="008A782E" w:rsidRDefault="008A782E" w:rsidP="00BB7D8C">
            <w:pPr>
              <w:widowControl/>
              <w:ind w:firstLine="0"/>
              <w:jc w:val="center"/>
              <w:rPr>
                <w:lang w:bidi="en-US"/>
              </w:rPr>
            </w:pPr>
            <w:r w:rsidRPr="008A782E">
              <w:rPr>
                <w:lang w:eastAsia="en-US" w:bidi="en-US"/>
              </w:rPr>
              <w:t>Устройство защитных противопожарных полос (опашка) населенных пунктов</w:t>
            </w:r>
          </w:p>
        </w:tc>
        <w:tc>
          <w:tcPr>
            <w:tcW w:w="1276" w:type="dxa"/>
          </w:tcPr>
          <w:p w:rsidR="008A782E" w:rsidRPr="008A782E" w:rsidRDefault="008A782E" w:rsidP="00BB7D8C">
            <w:pPr>
              <w:widowControl/>
              <w:ind w:firstLine="0"/>
              <w:jc w:val="center"/>
              <w:rPr>
                <w:lang w:bidi="en-US"/>
              </w:rPr>
            </w:pPr>
            <w:r w:rsidRPr="008A782E">
              <w:rPr>
                <w:lang w:bidi="en-US"/>
              </w:rPr>
              <w:t>2014-2015</w:t>
            </w:r>
          </w:p>
        </w:tc>
        <w:tc>
          <w:tcPr>
            <w:tcW w:w="2929" w:type="dxa"/>
            <w:shd w:val="clear" w:color="auto" w:fill="auto"/>
          </w:tcPr>
          <w:p w:rsidR="008A782E" w:rsidRPr="00BB7D8C" w:rsidRDefault="008A782E" w:rsidP="00BB7D8C">
            <w:pPr>
              <w:widowControl/>
              <w:ind w:firstLine="0"/>
              <w:jc w:val="center"/>
              <w:rPr>
                <w:highlight w:val="yellow"/>
                <w:lang w:bidi="en-US"/>
              </w:rPr>
            </w:pPr>
            <w:r w:rsidRPr="00BB7D8C">
              <w:rPr>
                <w:lang w:eastAsia="en-US" w:bidi="en-US"/>
              </w:rPr>
              <w:t xml:space="preserve">Опашка населенных пунктов проводится в весенний период по мере необходимости, пос. </w:t>
            </w:r>
            <w:proofErr w:type="spellStart"/>
            <w:r w:rsidRPr="00BB7D8C">
              <w:rPr>
                <w:lang w:val="en-US" w:eastAsia="en-US" w:bidi="en-US"/>
              </w:rPr>
              <w:t>Приозерны</w:t>
            </w:r>
            <w:proofErr w:type="gramStart"/>
            <w:r w:rsidRPr="00BB7D8C">
              <w:rPr>
                <w:lang w:val="en-US" w:eastAsia="en-US" w:bidi="en-US"/>
              </w:rPr>
              <w:t>й</w:t>
            </w:r>
            <w:proofErr w:type="spellEnd"/>
            <w:r w:rsidRPr="00BB7D8C">
              <w:rPr>
                <w:lang w:val="en-US" w:eastAsia="en-US" w:bidi="en-US"/>
              </w:rPr>
              <w:t>-</w:t>
            </w:r>
            <w:proofErr w:type="gramEnd"/>
            <w:r w:rsidRPr="00BB7D8C">
              <w:rPr>
                <w:lang w:val="en-US" w:eastAsia="en-US" w:bidi="en-US"/>
              </w:rPr>
              <w:t xml:space="preserve"> </w:t>
            </w:r>
            <w:proofErr w:type="spellStart"/>
            <w:r w:rsidRPr="00BB7D8C">
              <w:rPr>
                <w:lang w:val="en-US" w:eastAsia="en-US" w:bidi="en-US"/>
              </w:rPr>
              <w:t>не</w:t>
            </w:r>
            <w:proofErr w:type="spellEnd"/>
            <w:r w:rsidRPr="00BB7D8C">
              <w:rPr>
                <w:lang w:val="en-US" w:eastAsia="en-US" w:bidi="en-US"/>
              </w:rPr>
              <w:t xml:space="preserve"> </w:t>
            </w:r>
            <w:proofErr w:type="spellStart"/>
            <w:r w:rsidRPr="00BB7D8C">
              <w:rPr>
                <w:lang w:val="en-US" w:eastAsia="en-US" w:bidi="en-US"/>
              </w:rPr>
              <w:t>опахива</w:t>
            </w:r>
            <w:proofErr w:type="spellEnd"/>
            <w:r w:rsidRPr="00BB7D8C">
              <w:rPr>
                <w:lang w:eastAsia="en-US" w:bidi="en-US"/>
              </w:rPr>
              <w:t>л</w:t>
            </w:r>
            <w:proofErr w:type="spellStart"/>
            <w:r w:rsidRPr="00BB7D8C">
              <w:rPr>
                <w:lang w:val="en-US" w:eastAsia="en-US" w:bidi="en-US"/>
              </w:rPr>
              <w:t>ся</w:t>
            </w:r>
            <w:proofErr w:type="spellEnd"/>
          </w:p>
        </w:tc>
      </w:tr>
      <w:tr w:rsidR="008A782E" w:rsidRPr="008A782E" w:rsidTr="008A782E">
        <w:trPr>
          <w:trHeight w:val="273"/>
        </w:trPr>
        <w:tc>
          <w:tcPr>
            <w:tcW w:w="7607" w:type="dxa"/>
            <w:vMerge/>
            <w:shd w:val="clear" w:color="auto" w:fill="auto"/>
          </w:tcPr>
          <w:p w:rsidR="008A782E" w:rsidRPr="008A782E" w:rsidRDefault="008A782E" w:rsidP="00BB7D8C">
            <w:pPr>
              <w:widowControl/>
              <w:tabs>
                <w:tab w:val="left" w:pos="4678"/>
              </w:tabs>
              <w:ind w:right="-90" w:firstLine="0"/>
              <w:jc w:val="center"/>
              <w:rPr>
                <w:color w:val="000000"/>
                <w:lang w:eastAsia="en-US" w:bidi="en-US"/>
              </w:rPr>
            </w:pPr>
          </w:p>
        </w:tc>
        <w:tc>
          <w:tcPr>
            <w:tcW w:w="3308" w:type="dxa"/>
            <w:shd w:val="clear" w:color="auto" w:fill="auto"/>
          </w:tcPr>
          <w:p w:rsidR="008A782E" w:rsidRPr="008A782E" w:rsidRDefault="008A782E" w:rsidP="00BB7D8C">
            <w:pPr>
              <w:ind w:left="-108" w:right="-108" w:firstLine="0"/>
              <w:jc w:val="center"/>
              <w:rPr>
                <w:lang w:eastAsia="en-US" w:bidi="en-US"/>
              </w:rPr>
            </w:pPr>
            <w:r w:rsidRPr="008A782E">
              <w:rPr>
                <w:lang w:eastAsia="en-US" w:bidi="en-US"/>
              </w:rPr>
              <w:t>Оснащение сельской территории системой оповещения (приобретение сирен и установка)</w:t>
            </w:r>
          </w:p>
        </w:tc>
        <w:tc>
          <w:tcPr>
            <w:tcW w:w="1276" w:type="dxa"/>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2014-2015</w:t>
            </w:r>
          </w:p>
        </w:tc>
        <w:tc>
          <w:tcPr>
            <w:tcW w:w="2929" w:type="dxa"/>
            <w:shd w:val="clear" w:color="auto" w:fill="auto"/>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Не реализлвано</w:t>
            </w:r>
          </w:p>
        </w:tc>
      </w:tr>
      <w:tr w:rsidR="008A782E" w:rsidRPr="008A782E" w:rsidTr="008A782E">
        <w:trPr>
          <w:trHeight w:val="404"/>
        </w:trPr>
        <w:tc>
          <w:tcPr>
            <w:tcW w:w="7607" w:type="dxa"/>
            <w:shd w:val="clear" w:color="auto" w:fill="auto"/>
          </w:tcPr>
          <w:p w:rsidR="008A782E" w:rsidRPr="008A782E" w:rsidRDefault="008A782E" w:rsidP="00BB7D8C">
            <w:pPr>
              <w:widowControl/>
              <w:ind w:firstLine="0"/>
              <w:jc w:val="center"/>
              <w:rPr>
                <w:lang w:eastAsia="en-US" w:bidi="en-US"/>
              </w:rPr>
            </w:pPr>
            <w:r w:rsidRPr="008A782E">
              <w:rPr>
                <w:color w:val="000000"/>
                <w:lang w:eastAsia="en-US" w:bidi="en-US"/>
              </w:rPr>
              <w:t>«Сохранение и развитие культуры в Ям-Тёсовском сельском поселении» (</w:t>
            </w:r>
            <w:proofErr w:type="gramStart"/>
            <w:r w:rsidRPr="008A782E">
              <w:rPr>
                <w:color w:val="000000"/>
                <w:lang w:eastAsia="en-US" w:bidi="en-US"/>
              </w:rPr>
              <w:t>утверждена</w:t>
            </w:r>
            <w:proofErr w:type="gramEnd"/>
            <w:r w:rsidRPr="008A782E">
              <w:rPr>
                <w:lang w:eastAsia="en-US" w:bidi="en-US"/>
              </w:rPr>
              <w:t xml:space="preserve"> постановлением администрации Ям-Тесовского сельского поселения от 18.12. </w:t>
            </w:r>
            <w:smartTag w:uri="urn:schemas-microsoft-com:office:smarttags" w:element="metricconverter">
              <w:smartTagPr>
                <w:attr w:name="ProductID" w:val="2013 г"/>
              </w:smartTagPr>
              <w:r w:rsidRPr="008A782E">
                <w:rPr>
                  <w:lang w:eastAsia="en-US" w:bidi="en-US"/>
                </w:rPr>
                <w:t>2013 г</w:t>
              </w:r>
            </w:smartTag>
            <w:r w:rsidRPr="008A782E">
              <w:rPr>
                <w:lang w:eastAsia="en-US" w:bidi="en-US"/>
              </w:rPr>
              <w:t>.  № 275</w:t>
            </w:r>
            <w:r w:rsidRPr="008A782E">
              <w:rPr>
                <w:color w:val="000000"/>
                <w:lang w:eastAsia="en-US" w:bidi="en-US"/>
              </w:rPr>
              <w:t>)</w:t>
            </w:r>
          </w:p>
        </w:tc>
        <w:tc>
          <w:tcPr>
            <w:tcW w:w="3308" w:type="dxa"/>
            <w:shd w:val="clear" w:color="auto" w:fill="auto"/>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w:t>
            </w:r>
          </w:p>
        </w:tc>
        <w:tc>
          <w:tcPr>
            <w:tcW w:w="1276" w:type="dxa"/>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2014-2015</w:t>
            </w:r>
          </w:p>
        </w:tc>
        <w:tc>
          <w:tcPr>
            <w:tcW w:w="2929" w:type="dxa"/>
            <w:shd w:val="clear" w:color="auto" w:fill="auto"/>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w:t>
            </w:r>
          </w:p>
        </w:tc>
      </w:tr>
      <w:tr w:rsidR="008A782E" w:rsidRPr="008A782E" w:rsidTr="008A782E">
        <w:trPr>
          <w:trHeight w:val="424"/>
        </w:trPr>
        <w:tc>
          <w:tcPr>
            <w:tcW w:w="7607" w:type="dxa"/>
            <w:shd w:val="clear" w:color="auto" w:fill="auto"/>
          </w:tcPr>
          <w:p w:rsidR="008A782E" w:rsidRPr="008A782E" w:rsidRDefault="008A782E" w:rsidP="00BB7D8C">
            <w:pPr>
              <w:widowControl/>
              <w:ind w:firstLine="0"/>
              <w:jc w:val="center"/>
              <w:rPr>
                <w:lang w:eastAsia="en-US" w:bidi="en-US"/>
              </w:rPr>
            </w:pPr>
            <w:r w:rsidRPr="008A782E">
              <w:rPr>
                <w:color w:val="000000"/>
                <w:lang w:eastAsia="en-US" w:bidi="en-US"/>
              </w:rPr>
              <w:t>«Развитие автомобильных дорог в Ям-Тёсовском сельском поселении» (</w:t>
            </w:r>
            <w:proofErr w:type="gramStart"/>
            <w:r w:rsidRPr="008A782E">
              <w:rPr>
                <w:color w:val="000000"/>
                <w:lang w:eastAsia="en-US" w:bidi="en-US"/>
              </w:rPr>
              <w:t>утверждена</w:t>
            </w:r>
            <w:proofErr w:type="gramEnd"/>
            <w:r w:rsidRPr="008A782E">
              <w:rPr>
                <w:lang w:eastAsia="en-US" w:bidi="en-US"/>
              </w:rPr>
              <w:t xml:space="preserve"> постановлением администрации Ям-Тёсовского сельского поселения от 18.12.2013 г.  № 273</w:t>
            </w:r>
            <w:r w:rsidRPr="008A782E">
              <w:rPr>
                <w:color w:val="000000"/>
                <w:lang w:eastAsia="en-US" w:bidi="en-US"/>
              </w:rPr>
              <w:t>)</w:t>
            </w:r>
          </w:p>
        </w:tc>
        <w:tc>
          <w:tcPr>
            <w:tcW w:w="3308" w:type="dxa"/>
            <w:shd w:val="clear" w:color="auto" w:fill="auto"/>
          </w:tcPr>
          <w:p w:rsidR="008A782E" w:rsidRPr="008A782E" w:rsidRDefault="008A782E" w:rsidP="00BB7D8C">
            <w:pPr>
              <w:widowControl/>
              <w:ind w:firstLine="0"/>
              <w:jc w:val="center"/>
              <w:rPr>
                <w:lang w:bidi="en-US"/>
              </w:rPr>
            </w:pPr>
            <w:r w:rsidRPr="008A782E">
              <w:rPr>
                <w:color w:val="000000"/>
                <w:lang w:eastAsia="en-US" w:bidi="en-US"/>
              </w:rPr>
              <w:t>Улучшить состояние внутриквартальных дорог, находящихся в муниципальной собственности Ям-</w:t>
            </w:r>
            <w:r w:rsidRPr="008A782E">
              <w:rPr>
                <w:color w:val="000000"/>
                <w:lang w:eastAsia="en-US" w:bidi="en-US"/>
              </w:rPr>
              <w:lastRenderedPageBreak/>
              <w:t xml:space="preserve">Тёсовского сельского поселения, общей протяженностью </w:t>
            </w:r>
            <w:r w:rsidRPr="008A782E">
              <w:rPr>
                <w:color w:val="000000"/>
                <w:lang w:val="en-US" w:eastAsia="en-US" w:bidi="en-US"/>
              </w:rPr>
              <w:t xml:space="preserve">42,5 </w:t>
            </w:r>
            <w:proofErr w:type="spellStart"/>
            <w:r w:rsidRPr="008A782E">
              <w:rPr>
                <w:color w:val="000000"/>
                <w:lang w:val="en-US" w:eastAsia="en-US" w:bidi="en-US"/>
              </w:rPr>
              <w:t>км</w:t>
            </w:r>
            <w:proofErr w:type="spellEnd"/>
          </w:p>
        </w:tc>
        <w:tc>
          <w:tcPr>
            <w:tcW w:w="1276" w:type="dxa"/>
          </w:tcPr>
          <w:p w:rsidR="008A782E" w:rsidRPr="008A782E" w:rsidRDefault="008A782E" w:rsidP="00BB7D8C">
            <w:pPr>
              <w:ind w:left="-108" w:right="-108" w:firstLine="0"/>
              <w:jc w:val="center"/>
              <w:rPr>
                <w:lang w:bidi="en-US"/>
              </w:rPr>
            </w:pPr>
            <w:r w:rsidRPr="008A782E">
              <w:rPr>
                <w:lang w:bidi="en-US"/>
              </w:rPr>
              <w:lastRenderedPageBreak/>
              <w:t>2015</w:t>
            </w:r>
          </w:p>
        </w:tc>
        <w:tc>
          <w:tcPr>
            <w:tcW w:w="2929" w:type="dxa"/>
            <w:shd w:val="clear" w:color="auto" w:fill="auto"/>
          </w:tcPr>
          <w:p w:rsidR="008A782E" w:rsidRPr="00BB7D8C" w:rsidRDefault="008A782E" w:rsidP="00BB7D8C">
            <w:pPr>
              <w:ind w:left="-108" w:right="-108" w:firstLine="0"/>
              <w:jc w:val="center"/>
              <w:rPr>
                <w:lang w:bidi="en-US"/>
              </w:rPr>
            </w:pPr>
            <w:r w:rsidRPr="00BB7D8C">
              <w:rPr>
                <w:color w:val="000000"/>
                <w:lang w:eastAsia="en-US" w:bidi="en-US"/>
              </w:rPr>
              <w:t>Реализовано по поселению 1,9594 км, в том числе пос. Приозерный - 0,3172 км</w:t>
            </w:r>
          </w:p>
        </w:tc>
      </w:tr>
      <w:tr w:rsidR="008A782E" w:rsidRPr="008A782E" w:rsidTr="008A782E">
        <w:trPr>
          <w:trHeight w:val="1148"/>
        </w:trPr>
        <w:tc>
          <w:tcPr>
            <w:tcW w:w="7607" w:type="dxa"/>
            <w:shd w:val="clear" w:color="auto" w:fill="auto"/>
          </w:tcPr>
          <w:p w:rsidR="008A782E" w:rsidRPr="008A782E" w:rsidRDefault="008A782E" w:rsidP="00BB7D8C">
            <w:pPr>
              <w:widowControl/>
              <w:tabs>
                <w:tab w:val="left" w:pos="4678"/>
              </w:tabs>
              <w:ind w:right="-90" w:firstLine="0"/>
              <w:jc w:val="center"/>
              <w:rPr>
                <w:lang w:eastAsia="en-US" w:bidi="en-US"/>
              </w:rPr>
            </w:pPr>
            <w:r w:rsidRPr="008A782E">
              <w:rPr>
                <w:lang w:eastAsia="en-US" w:bidi="en-US"/>
              </w:rPr>
              <w:lastRenderedPageBreak/>
              <w:t>«О противодействии терроризму и экстремизму в Ям-Тёсовском сельском поселении Лужского муниципального района на 2015-2017гг.»</w:t>
            </w:r>
          </w:p>
          <w:p w:rsidR="008A782E" w:rsidRPr="008A782E" w:rsidRDefault="008A782E" w:rsidP="00BB7D8C">
            <w:pPr>
              <w:widowControl/>
              <w:ind w:firstLine="0"/>
              <w:jc w:val="center"/>
              <w:rPr>
                <w:lang w:eastAsia="en-US" w:bidi="en-US"/>
              </w:rPr>
            </w:pPr>
            <w:r w:rsidRPr="008A782E">
              <w:rPr>
                <w:lang w:eastAsia="en-US" w:bidi="en-US"/>
              </w:rPr>
              <w:t>(</w:t>
            </w:r>
            <w:proofErr w:type="gramStart"/>
            <w:r w:rsidRPr="008A782E">
              <w:rPr>
                <w:lang w:eastAsia="en-US" w:bidi="en-US"/>
              </w:rPr>
              <w:t>утверждена</w:t>
            </w:r>
            <w:proofErr w:type="gramEnd"/>
            <w:r w:rsidRPr="008A782E">
              <w:rPr>
                <w:lang w:eastAsia="en-US" w:bidi="en-US"/>
              </w:rPr>
              <w:t xml:space="preserve"> постановлением администрации Ям-Тёсовского сельского поселения от 12.02.2015 г. № 17)</w:t>
            </w:r>
          </w:p>
        </w:tc>
        <w:tc>
          <w:tcPr>
            <w:tcW w:w="3308" w:type="dxa"/>
            <w:shd w:val="clear" w:color="auto" w:fill="auto"/>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val="en-US" w:bidi="en-US"/>
              </w:rPr>
            </w:pPr>
            <w:r w:rsidRPr="008A782E">
              <w:rPr>
                <w:lang w:val="en-US" w:bidi="en-US"/>
              </w:rPr>
              <w:t>-</w:t>
            </w:r>
          </w:p>
        </w:tc>
        <w:tc>
          <w:tcPr>
            <w:tcW w:w="1276" w:type="dxa"/>
          </w:tcPr>
          <w:p w:rsidR="008A782E" w:rsidRPr="008A782E" w:rsidRDefault="008A782E" w:rsidP="00BB7D8C">
            <w:pPr>
              <w:ind w:left="-108" w:right="-108" w:firstLine="0"/>
              <w:jc w:val="center"/>
              <w:rPr>
                <w:lang w:val="en-US" w:bidi="en-US"/>
              </w:rPr>
            </w:pPr>
          </w:p>
          <w:p w:rsidR="008A782E" w:rsidRPr="008A782E" w:rsidRDefault="008A782E" w:rsidP="00BB7D8C">
            <w:pPr>
              <w:ind w:left="-108" w:right="-108" w:firstLine="0"/>
              <w:jc w:val="center"/>
              <w:rPr>
                <w:lang w:bidi="en-US"/>
              </w:rPr>
            </w:pPr>
            <w:r w:rsidRPr="008A782E">
              <w:rPr>
                <w:lang w:bidi="en-US"/>
              </w:rPr>
              <w:t>2015-2017</w:t>
            </w:r>
          </w:p>
        </w:tc>
        <w:tc>
          <w:tcPr>
            <w:tcW w:w="2929" w:type="dxa"/>
            <w:shd w:val="clear" w:color="auto" w:fill="auto"/>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w:t>
            </w:r>
          </w:p>
        </w:tc>
      </w:tr>
      <w:tr w:rsidR="008A782E" w:rsidRPr="008A782E" w:rsidTr="008A782E">
        <w:tc>
          <w:tcPr>
            <w:tcW w:w="7607" w:type="dxa"/>
            <w:shd w:val="clear" w:color="auto" w:fill="auto"/>
          </w:tcPr>
          <w:p w:rsidR="008A782E" w:rsidRPr="008A782E" w:rsidRDefault="008A782E" w:rsidP="00BB7D8C">
            <w:pPr>
              <w:widowControl/>
              <w:ind w:left="34" w:firstLine="0"/>
              <w:jc w:val="center"/>
              <w:rPr>
                <w:lang w:eastAsia="en-US" w:bidi="en-US"/>
              </w:rPr>
            </w:pPr>
            <w:r w:rsidRPr="008A782E">
              <w:rPr>
                <w:lang w:eastAsia="en-US" w:bidi="en-US"/>
              </w:rPr>
              <w:t>«Программа по использованию и охране земель на территории Ям-Тёсовского сельского поселения на 2014-2016 годы»</w:t>
            </w:r>
            <w:r w:rsidRPr="008A782E">
              <w:rPr>
                <w:b/>
                <w:lang w:eastAsia="en-US" w:bidi="en-US"/>
              </w:rPr>
              <w:t xml:space="preserve"> (</w:t>
            </w:r>
            <w:r w:rsidRPr="008A782E">
              <w:rPr>
                <w:lang w:eastAsia="en-US" w:bidi="en-US"/>
              </w:rPr>
              <w:t>утверждена постановлением администрации Ям-Тёсовского сельского поселения от 20.01.2014 г. № 66)</w:t>
            </w:r>
          </w:p>
        </w:tc>
        <w:tc>
          <w:tcPr>
            <w:tcW w:w="3308" w:type="dxa"/>
            <w:shd w:val="clear" w:color="auto" w:fill="auto"/>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w:t>
            </w:r>
          </w:p>
        </w:tc>
        <w:tc>
          <w:tcPr>
            <w:tcW w:w="1276" w:type="dxa"/>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2014-2016</w:t>
            </w:r>
          </w:p>
        </w:tc>
        <w:tc>
          <w:tcPr>
            <w:tcW w:w="2929" w:type="dxa"/>
            <w:shd w:val="clear" w:color="auto" w:fill="auto"/>
          </w:tcPr>
          <w:p w:rsidR="008A782E" w:rsidRPr="008A782E" w:rsidRDefault="008A782E" w:rsidP="00BB7D8C">
            <w:pPr>
              <w:ind w:left="-108" w:right="-108" w:firstLine="0"/>
              <w:jc w:val="center"/>
              <w:rPr>
                <w:lang w:bidi="en-US"/>
              </w:rPr>
            </w:pPr>
          </w:p>
          <w:p w:rsidR="008A782E" w:rsidRPr="008A782E" w:rsidRDefault="008A782E" w:rsidP="00BB7D8C">
            <w:pPr>
              <w:ind w:left="-108" w:right="-108" w:firstLine="0"/>
              <w:jc w:val="center"/>
              <w:rPr>
                <w:lang w:bidi="en-US"/>
              </w:rPr>
            </w:pPr>
            <w:r w:rsidRPr="008A782E">
              <w:rPr>
                <w:lang w:bidi="en-US"/>
              </w:rPr>
              <w:t>-</w:t>
            </w:r>
          </w:p>
        </w:tc>
      </w:tr>
      <w:tr w:rsidR="008A782E" w:rsidRPr="008A782E" w:rsidTr="008A782E">
        <w:tc>
          <w:tcPr>
            <w:tcW w:w="7607" w:type="dxa"/>
            <w:shd w:val="clear" w:color="auto" w:fill="auto"/>
          </w:tcPr>
          <w:p w:rsidR="008A782E" w:rsidRPr="008A782E" w:rsidRDefault="008A782E" w:rsidP="00BB7D8C">
            <w:pPr>
              <w:widowControl/>
              <w:ind w:firstLine="0"/>
              <w:jc w:val="center"/>
              <w:rPr>
                <w:lang w:eastAsia="en-US" w:bidi="en-US"/>
              </w:rPr>
            </w:pPr>
            <w:r w:rsidRPr="008A782E">
              <w:rPr>
                <w:lang w:eastAsia="en-US" w:bidi="en-US"/>
              </w:rPr>
              <w:t>«Проведение капитального ремонта многоквартирных домов, расположенных на территории Ям-Тесовского сельского поселения Лужского муниципального района Ленинградской области в 2013-2015 г</w:t>
            </w:r>
            <w:proofErr w:type="gramStart"/>
            <w:r w:rsidRPr="008A782E">
              <w:rPr>
                <w:lang w:eastAsia="en-US" w:bidi="en-US"/>
              </w:rPr>
              <w:t>.г</w:t>
            </w:r>
            <w:proofErr w:type="gramEnd"/>
            <w:r w:rsidRPr="008A782E">
              <w:rPr>
                <w:lang w:eastAsia="en-US" w:bidi="en-US"/>
              </w:rPr>
              <w:t>»</w:t>
            </w:r>
            <w:r w:rsidRPr="008A782E">
              <w:rPr>
                <w:b/>
                <w:lang w:eastAsia="en-US" w:bidi="en-US"/>
              </w:rPr>
              <w:t xml:space="preserve"> (</w:t>
            </w:r>
            <w:r w:rsidRPr="008A782E">
              <w:rPr>
                <w:lang w:eastAsia="en-US" w:bidi="en-US"/>
              </w:rPr>
              <w:t>утверждена постановлением     администрации Ям-Тёсовского сельского поселения  от  15.04.2013 г. № 88)</w:t>
            </w:r>
          </w:p>
          <w:p w:rsidR="008A782E" w:rsidRPr="008A782E" w:rsidRDefault="008A782E" w:rsidP="00BB7D8C">
            <w:pPr>
              <w:widowControl/>
              <w:ind w:left="34" w:firstLine="0"/>
              <w:jc w:val="center"/>
              <w:rPr>
                <w:lang w:eastAsia="en-US" w:bidi="en-US"/>
              </w:rPr>
            </w:pPr>
          </w:p>
        </w:tc>
        <w:tc>
          <w:tcPr>
            <w:tcW w:w="3308" w:type="dxa"/>
            <w:shd w:val="clear" w:color="auto" w:fill="auto"/>
          </w:tcPr>
          <w:p w:rsidR="008A782E" w:rsidRPr="008A782E" w:rsidRDefault="008A782E" w:rsidP="00BB7D8C">
            <w:pPr>
              <w:ind w:left="-108" w:right="-108" w:firstLine="0"/>
              <w:jc w:val="center"/>
              <w:rPr>
                <w:lang w:bidi="en-US"/>
              </w:rPr>
            </w:pPr>
            <w:r w:rsidRPr="008A782E">
              <w:rPr>
                <w:lang w:eastAsia="en-US" w:bidi="en-US"/>
              </w:rPr>
              <w:t xml:space="preserve">Капитальный ремонт многоквартирных жилых домов №№ 3, 4, 5, 6, 7, 8, 9, 10, 11 по ул. </w:t>
            </w:r>
            <w:proofErr w:type="gramStart"/>
            <w:r w:rsidRPr="008A782E">
              <w:rPr>
                <w:lang w:eastAsia="en-US" w:bidi="en-US"/>
              </w:rPr>
              <w:t>Центральная</w:t>
            </w:r>
            <w:proofErr w:type="gramEnd"/>
            <w:r w:rsidRPr="008A782E">
              <w:rPr>
                <w:lang w:eastAsia="en-US" w:bidi="en-US"/>
              </w:rPr>
              <w:t xml:space="preserve"> в пос. Приозерный.</w:t>
            </w:r>
          </w:p>
        </w:tc>
        <w:tc>
          <w:tcPr>
            <w:tcW w:w="1276" w:type="dxa"/>
          </w:tcPr>
          <w:p w:rsidR="008A782E" w:rsidRPr="008A782E" w:rsidRDefault="008A782E" w:rsidP="00BB7D8C">
            <w:pPr>
              <w:ind w:left="-108" w:right="-108" w:firstLine="0"/>
              <w:jc w:val="center"/>
              <w:rPr>
                <w:lang w:bidi="en-US"/>
              </w:rPr>
            </w:pPr>
            <w:r w:rsidRPr="008A782E">
              <w:rPr>
                <w:lang w:bidi="en-US"/>
              </w:rPr>
              <w:t>2015</w:t>
            </w:r>
          </w:p>
        </w:tc>
        <w:tc>
          <w:tcPr>
            <w:tcW w:w="2929" w:type="dxa"/>
            <w:shd w:val="clear" w:color="auto" w:fill="auto"/>
          </w:tcPr>
          <w:p w:rsidR="008A782E" w:rsidRPr="008A782E" w:rsidRDefault="008A782E" w:rsidP="00BB7D8C">
            <w:pPr>
              <w:widowControl/>
              <w:ind w:firstLine="0"/>
              <w:jc w:val="center"/>
              <w:rPr>
                <w:lang w:eastAsia="en-US" w:bidi="en-US"/>
              </w:rPr>
            </w:pPr>
            <w:r w:rsidRPr="008A782E">
              <w:rPr>
                <w:lang w:eastAsia="en-US" w:bidi="en-US"/>
              </w:rPr>
              <w:t>Капитальный ремонт выполнен частично: в д. № 3 и № 4 отремонтированы крыши;</w:t>
            </w:r>
          </w:p>
          <w:p w:rsidR="008A782E" w:rsidRPr="008A782E" w:rsidRDefault="008A782E" w:rsidP="00BB7D8C">
            <w:pPr>
              <w:ind w:left="-108" w:right="-108" w:firstLine="0"/>
              <w:jc w:val="center"/>
              <w:rPr>
                <w:lang w:bidi="en-US"/>
              </w:rPr>
            </w:pPr>
            <w:r w:rsidRPr="008A782E">
              <w:rPr>
                <w:color w:val="000000"/>
                <w:lang w:eastAsia="en-US" w:bidi="en-US"/>
              </w:rPr>
              <w:t xml:space="preserve">д. № 4 </w:t>
            </w:r>
            <w:proofErr w:type="gramStart"/>
            <w:r w:rsidRPr="008A782E">
              <w:rPr>
                <w:color w:val="000000"/>
                <w:lang w:eastAsia="en-US" w:bidi="en-US"/>
              </w:rPr>
              <w:t>отремонтирован</w:t>
            </w:r>
            <w:proofErr w:type="gramEnd"/>
            <w:r w:rsidRPr="008A782E">
              <w:rPr>
                <w:color w:val="000000"/>
                <w:lang w:eastAsia="en-US" w:bidi="en-US"/>
              </w:rPr>
              <w:t xml:space="preserve"> фондом капитального ремонта</w:t>
            </w:r>
          </w:p>
        </w:tc>
      </w:tr>
      <w:tr w:rsidR="008A782E" w:rsidRPr="008A782E" w:rsidTr="008A782E">
        <w:tc>
          <w:tcPr>
            <w:tcW w:w="7607" w:type="dxa"/>
            <w:shd w:val="clear" w:color="auto" w:fill="auto"/>
          </w:tcPr>
          <w:p w:rsidR="008A782E" w:rsidRPr="00BB7D8C" w:rsidRDefault="008A782E" w:rsidP="00BB7D8C">
            <w:pPr>
              <w:widowControl/>
              <w:ind w:firstLine="0"/>
              <w:jc w:val="center"/>
              <w:rPr>
                <w:lang w:eastAsia="en-US" w:bidi="en-US"/>
              </w:rPr>
            </w:pPr>
            <w:r w:rsidRPr="00BB7D8C">
              <w:rPr>
                <w:lang w:eastAsia="en-US" w:bidi="en-US"/>
              </w:rPr>
              <w:t xml:space="preserve">Концепция социально-экономического развития Ям-Тёсовского сельского поселения на 2012-2015 гг. </w:t>
            </w:r>
            <w:r w:rsidRPr="00BB7D8C">
              <w:rPr>
                <w:b/>
                <w:lang w:eastAsia="en-US" w:bidi="en-US"/>
              </w:rPr>
              <w:t>(</w:t>
            </w:r>
            <w:r w:rsidRPr="00BB7D8C">
              <w:rPr>
                <w:lang w:eastAsia="en-US" w:bidi="en-US"/>
              </w:rPr>
              <w:t>утверждена постановлением     администрации Ям-Тёсовского сельского поселения от 15.02.2013 г. № 21)</w:t>
            </w:r>
          </w:p>
        </w:tc>
        <w:tc>
          <w:tcPr>
            <w:tcW w:w="3308" w:type="dxa"/>
            <w:shd w:val="clear" w:color="auto" w:fill="auto"/>
          </w:tcPr>
          <w:p w:rsidR="008A782E" w:rsidRPr="008A782E" w:rsidRDefault="008A782E" w:rsidP="00BB7D8C">
            <w:pPr>
              <w:ind w:left="-108" w:right="-108" w:firstLine="0"/>
              <w:jc w:val="center"/>
              <w:rPr>
                <w:lang w:eastAsia="en-US" w:bidi="en-US"/>
              </w:rPr>
            </w:pPr>
            <w:r w:rsidRPr="008A782E">
              <w:rPr>
                <w:lang w:eastAsia="en-US" w:bidi="en-US"/>
              </w:rPr>
              <w:t>-</w:t>
            </w:r>
          </w:p>
        </w:tc>
        <w:tc>
          <w:tcPr>
            <w:tcW w:w="1276" w:type="dxa"/>
          </w:tcPr>
          <w:p w:rsidR="008A782E" w:rsidRPr="008A782E" w:rsidRDefault="008A782E" w:rsidP="00BB7D8C">
            <w:pPr>
              <w:ind w:left="-108" w:right="-108" w:firstLine="0"/>
              <w:jc w:val="center"/>
              <w:rPr>
                <w:lang w:bidi="en-US"/>
              </w:rPr>
            </w:pPr>
            <w:r w:rsidRPr="008A782E">
              <w:rPr>
                <w:lang w:bidi="en-US"/>
              </w:rPr>
              <w:t>2015</w:t>
            </w:r>
          </w:p>
        </w:tc>
        <w:tc>
          <w:tcPr>
            <w:tcW w:w="2929" w:type="dxa"/>
            <w:shd w:val="clear" w:color="auto" w:fill="auto"/>
          </w:tcPr>
          <w:p w:rsidR="008A782E" w:rsidRPr="008A782E" w:rsidRDefault="008A782E" w:rsidP="00BB7D8C">
            <w:pPr>
              <w:widowControl/>
              <w:ind w:firstLine="0"/>
              <w:jc w:val="center"/>
              <w:rPr>
                <w:lang w:eastAsia="en-US" w:bidi="en-US"/>
              </w:rPr>
            </w:pPr>
            <w:r w:rsidRPr="008A782E">
              <w:rPr>
                <w:lang w:eastAsia="en-US" w:bidi="en-US"/>
              </w:rPr>
              <w:t>-</w:t>
            </w:r>
          </w:p>
        </w:tc>
      </w:tr>
    </w:tbl>
    <w:p w:rsidR="008A782E" w:rsidRPr="008A782E" w:rsidRDefault="008A782E" w:rsidP="00BB7D8C">
      <w:pPr>
        <w:jc w:val="center"/>
        <w:rPr>
          <w:lang w:bidi="en-US"/>
        </w:rPr>
      </w:pPr>
    </w:p>
    <w:p w:rsidR="008A782E" w:rsidRPr="008A782E" w:rsidRDefault="008A782E" w:rsidP="008A782E">
      <w:pPr>
        <w:widowControl/>
        <w:ind w:firstLine="0"/>
        <w:jc w:val="left"/>
        <w:rPr>
          <w:lang w:eastAsia="en-US" w:bidi="en-US"/>
        </w:rPr>
      </w:pPr>
    </w:p>
    <w:p w:rsidR="008A782E" w:rsidRPr="008A782E" w:rsidRDefault="008A782E" w:rsidP="008A782E">
      <w:pPr>
        <w:widowControl/>
        <w:ind w:firstLine="0"/>
        <w:jc w:val="left"/>
        <w:rPr>
          <w:lang w:eastAsia="en-US" w:bidi="en-US"/>
        </w:rPr>
        <w:sectPr w:rsidR="008A782E" w:rsidRPr="008A782E" w:rsidSect="008A782E">
          <w:pgSz w:w="16838" w:h="11906" w:orient="landscape"/>
          <w:pgMar w:top="1701" w:right="1134" w:bottom="850" w:left="1134" w:header="708" w:footer="708" w:gutter="0"/>
          <w:cols w:space="708"/>
          <w:docGrid w:linePitch="360"/>
        </w:sectPr>
      </w:pPr>
    </w:p>
    <w:p w:rsidR="008A782E" w:rsidRPr="008A782E" w:rsidRDefault="008A782E" w:rsidP="008A782E">
      <w:pPr>
        <w:keepNext/>
        <w:widowControl/>
        <w:spacing w:before="240"/>
        <w:ind w:firstLine="0"/>
        <w:outlineLvl w:val="0"/>
        <w:rPr>
          <w:b/>
          <w:bCs/>
          <w:kern w:val="32"/>
          <w:lang w:eastAsia="en-US" w:bidi="en-US"/>
        </w:rPr>
      </w:pPr>
      <w:bookmarkStart w:id="236" w:name="_Toc438740884"/>
      <w:bookmarkStart w:id="237" w:name="_Toc441073060"/>
      <w:r>
        <w:rPr>
          <w:b/>
          <w:bCs/>
          <w:kern w:val="32"/>
          <w:lang w:eastAsia="en-US" w:bidi="en-US"/>
        </w:rPr>
        <w:lastRenderedPageBreak/>
        <w:t>6</w:t>
      </w:r>
      <w:r w:rsidRPr="008A782E">
        <w:rPr>
          <w:b/>
          <w:bCs/>
          <w:kern w:val="32"/>
          <w:lang w:eastAsia="en-US" w:bidi="en-US"/>
        </w:rPr>
        <w:t>.1. Развитие производственного потенциала. Малый и средний бизнес</w:t>
      </w:r>
      <w:bookmarkEnd w:id="234"/>
      <w:bookmarkEnd w:id="235"/>
      <w:bookmarkEnd w:id="236"/>
      <w:bookmarkEnd w:id="237"/>
    </w:p>
    <w:p w:rsidR="008A782E" w:rsidRPr="008A782E" w:rsidRDefault="008A782E" w:rsidP="008A782E">
      <w:pPr>
        <w:widowControl/>
        <w:ind w:firstLine="709"/>
        <w:rPr>
          <w:bCs/>
          <w:color w:val="00011B"/>
          <w:u w:val="single"/>
          <w:lang w:eastAsia="en-US" w:bidi="en-US"/>
        </w:rPr>
      </w:pPr>
    </w:p>
    <w:p w:rsidR="008A782E" w:rsidRPr="008A782E" w:rsidRDefault="008A782E" w:rsidP="008A782E">
      <w:pPr>
        <w:widowControl/>
        <w:ind w:firstLine="709"/>
        <w:rPr>
          <w:bCs/>
          <w:color w:val="00011B"/>
          <w:lang w:eastAsia="en-US" w:bidi="en-US"/>
        </w:rPr>
      </w:pPr>
      <w:r w:rsidRPr="008A782E">
        <w:rPr>
          <w:lang w:eastAsia="en-US" w:bidi="en-US"/>
        </w:rPr>
        <w:t xml:space="preserve">Согласно Концепции социально-экономического развития Ям-Тёсовского сельского поселения на 2012-2015 гг. </w:t>
      </w:r>
      <w:r w:rsidRPr="008A782E">
        <w:rPr>
          <w:b/>
          <w:lang w:eastAsia="en-US" w:bidi="en-US"/>
        </w:rPr>
        <w:t>(</w:t>
      </w:r>
      <w:proofErr w:type="gramStart"/>
      <w:r w:rsidRPr="008A782E">
        <w:rPr>
          <w:lang w:eastAsia="en-US" w:bidi="en-US"/>
        </w:rPr>
        <w:t>утверждена</w:t>
      </w:r>
      <w:proofErr w:type="gramEnd"/>
      <w:r w:rsidRPr="008A782E">
        <w:rPr>
          <w:lang w:eastAsia="en-US" w:bidi="en-US"/>
        </w:rPr>
        <w:t xml:space="preserve"> постановлением     администрации Ям-Тёсовского сельского поселения от 15.02.2013 № 21)</w:t>
      </w:r>
      <w:r w:rsidRPr="008A782E">
        <w:rPr>
          <w:bCs/>
          <w:color w:val="00011B"/>
          <w:lang w:eastAsia="en-US" w:bidi="en-US"/>
        </w:rPr>
        <w:t xml:space="preserve"> на территории поселения в области промышленного развития планируется:</w:t>
      </w:r>
    </w:p>
    <w:p w:rsidR="008A782E" w:rsidRPr="008A782E" w:rsidRDefault="008A782E" w:rsidP="008A782E">
      <w:pPr>
        <w:widowControl/>
        <w:ind w:firstLine="425"/>
        <w:rPr>
          <w:bCs/>
          <w:color w:val="00011B"/>
          <w:lang w:eastAsia="en-US" w:bidi="en-US"/>
        </w:rPr>
      </w:pPr>
      <w:r w:rsidRPr="008A782E">
        <w:rPr>
          <w:bCs/>
          <w:color w:val="00011B"/>
          <w:lang w:eastAsia="en-US" w:bidi="en-US"/>
        </w:rPr>
        <w:t>- развитие производственных связей и межотраслевого сотрудничества предприятий поселения, связей с местной администрацией, в том числе по муниципальному заказу. Привлечение к сотрудничеству с базовыми предприятиями малого и среднего бизнеса, развитие дисперсных форм организации промышленного производства с использованием трудовых ресурсов малых населенных пунктов, домашнего и сезонного труда;</w:t>
      </w:r>
    </w:p>
    <w:p w:rsidR="008A782E" w:rsidRPr="008A782E" w:rsidRDefault="008A782E" w:rsidP="008A782E">
      <w:pPr>
        <w:widowControl/>
        <w:ind w:firstLine="426"/>
        <w:rPr>
          <w:bCs/>
          <w:color w:val="00011B"/>
          <w:lang w:eastAsia="en-US" w:bidi="en-US"/>
        </w:rPr>
      </w:pPr>
      <w:r w:rsidRPr="008A782E">
        <w:rPr>
          <w:bCs/>
          <w:color w:val="00011B"/>
          <w:lang w:eastAsia="en-US" w:bidi="en-US"/>
        </w:rPr>
        <w:t>- решение проблем энергообеспечения действующих и планируемых к строительству предприятий поселения.</w:t>
      </w:r>
    </w:p>
    <w:p w:rsidR="008A782E" w:rsidRPr="008A782E" w:rsidRDefault="008A782E" w:rsidP="008A782E">
      <w:pPr>
        <w:widowControl/>
        <w:ind w:firstLine="426"/>
        <w:rPr>
          <w:bCs/>
          <w:color w:val="00011B"/>
          <w:lang w:eastAsia="en-US" w:bidi="en-US"/>
        </w:rPr>
      </w:pPr>
      <w:r w:rsidRPr="008A782E">
        <w:rPr>
          <w:bCs/>
          <w:color w:val="00011B"/>
          <w:lang w:eastAsia="en-US" w:bidi="en-US"/>
        </w:rPr>
        <w:t>Отраслевой профиль предприятий, которые могут развиваться и размещаться на территории поселения выглядит следующим образом:</w:t>
      </w:r>
    </w:p>
    <w:p w:rsidR="008A782E" w:rsidRPr="008A782E" w:rsidRDefault="008A782E" w:rsidP="008A782E">
      <w:pPr>
        <w:widowControl/>
        <w:ind w:firstLine="426"/>
        <w:rPr>
          <w:bCs/>
          <w:color w:val="00011B"/>
          <w:lang w:eastAsia="en-US" w:bidi="en-US"/>
        </w:rPr>
      </w:pPr>
      <w:r w:rsidRPr="008A782E">
        <w:rPr>
          <w:bCs/>
          <w:color w:val="00011B"/>
          <w:lang w:eastAsia="en-US" w:bidi="en-US"/>
        </w:rPr>
        <w:t>- предприятия машиностроения и металлообработки, в том числе связанные с транспортно-логистическим перерабатывающим комплексом;</w:t>
      </w:r>
    </w:p>
    <w:p w:rsidR="008A782E" w:rsidRPr="008A782E" w:rsidRDefault="008A782E" w:rsidP="008A782E">
      <w:pPr>
        <w:widowControl/>
        <w:ind w:firstLine="426"/>
        <w:rPr>
          <w:bCs/>
          <w:color w:val="00011B"/>
          <w:lang w:eastAsia="en-US" w:bidi="en-US"/>
        </w:rPr>
      </w:pPr>
      <w:r w:rsidRPr="008A782E">
        <w:rPr>
          <w:bCs/>
          <w:color w:val="00011B"/>
          <w:lang w:eastAsia="en-US" w:bidi="en-US"/>
        </w:rPr>
        <w:t>- сельскохозяйственное производство мясомолочного профиля, переработка сельскохозяйственной продукции;</w:t>
      </w:r>
    </w:p>
    <w:p w:rsidR="008A782E" w:rsidRPr="008A782E" w:rsidRDefault="008A782E" w:rsidP="008A782E">
      <w:pPr>
        <w:widowControl/>
        <w:ind w:firstLine="426"/>
        <w:rPr>
          <w:bCs/>
          <w:color w:val="00011B"/>
          <w:lang w:eastAsia="en-US" w:bidi="en-US"/>
        </w:rPr>
      </w:pPr>
      <w:r w:rsidRPr="008A782E">
        <w:rPr>
          <w:bCs/>
          <w:color w:val="00011B"/>
          <w:lang w:eastAsia="en-US" w:bidi="en-US"/>
        </w:rPr>
        <w:t>- промышленность строительных материалов и изделий;</w:t>
      </w:r>
    </w:p>
    <w:p w:rsidR="008A782E" w:rsidRPr="008A782E" w:rsidRDefault="008A782E" w:rsidP="008A782E">
      <w:pPr>
        <w:widowControl/>
        <w:ind w:firstLine="426"/>
        <w:rPr>
          <w:bCs/>
          <w:color w:val="00011B"/>
          <w:highlight w:val="yellow"/>
          <w:lang w:eastAsia="en-US" w:bidi="en-US"/>
        </w:rPr>
      </w:pPr>
      <w:r w:rsidRPr="008A782E">
        <w:rPr>
          <w:bCs/>
          <w:color w:val="00011B"/>
          <w:lang w:eastAsia="en-US" w:bidi="en-US"/>
        </w:rPr>
        <w:t>- деревообрабатывающая промышленность.</w:t>
      </w:r>
    </w:p>
    <w:p w:rsidR="008A782E" w:rsidRPr="008A782E" w:rsidRDefault="008A782E" w:rsidP="008A782E">
      <w:pPr>
        <w:widowControl/>
        <w:ind w:firstLine="709"/>
        <w:rPr>
          <w:lang w:eastAsia="en-US" w:bidi="en-US"/>
        </w:rPr>
      </w:pPr>
      <w:r w:rsidRPr="008A782E">
        <w:rPr>
          <w:lang w:eastAsia="en-US" w:bidi="en-US"/>
        </w:rPr>
        <w:t xml:space="preserve">На территории пос. Приозерный, в южной его части, планируется 6,1 га размещение производственной зоны, где возможно размещение предприятий </w:t>
      </w:r>
      <w:r w:rsidRPr="008A782E">
        <w:rPr>
          <w:lang w:val="en-US" w:eastAsia="en-US" w:bidi="en-US"/>
        </w:rPr>
        <w:t>V</w:t>
      </w:r>
      <w:r w:rsidRPr="008A782E">
        <w:rPr>
          <w:lang w:eastAsia="en-US" w:bidi="en-US"/>
        </w:rPr>
        <w:t>-</w:t>
      </w:r>
      <w:r w:rsidRPr="008A782E">
        <w:rPr>
          <w:lang w:val="en-US" w:eastAsia="en-US" w:bidi="en-US"/>
        </w:rPr>
        <w:t>IV</w:t>
      </w:r>
      <w:r w:rsidRPr="008A782E">
        <w:rPr>
          <w:lang w:eastAsia="en-US" w:bidi="en-US"/>
        </w:rPr>
        <w:t xml:space="preserve"> класса опасности (СЗЗ 50-100 м).</w:t>
      </w:r>
    </w:p>
    <w:p w:rsidR="008A782E" w:rsidRPr="008A782E" w:rsidRDefault="008A782E" w:rsidP="008A782E">
      <w:pPr>
        <w:widowControl/>
        <w:spacing w:after="240"/>
        <w:ind w:firstLine="709"/>
        <w:rPr>
          <w:u w:val="single"/>
          <w:lang w:eastAsia="en-US" w:bidi="en-US"/>
        </w:rPr>
      </w:pPr>
      <w:r w:rsidRPr="008A782E">
        <w:rPr>
          <w:u w:val="single"/>
          <w:lang w:eastAsia="en-US" w:bidi="en-US"/>
        </w:rPr>
        <w:t>Малый и средний бизнес</w:t>
      </w:r>
      <w:bookmarkStart w:id="238" w:name="_Toc383608846"/>
      <w:bookmarkStart w:id="239" w:name="_Toc398551708"/>
    </w:p>
    <w:p w:rsidR="008A782E" w:rsidRPr="008A782E" w:rsidRDefault="008A782E" w:rsidP="008A782E">
      <w:pPr>
        <w:widowControl/>
        <w:ind w:firstLine="709"/>
        <w:rPr>
          <w:bCs/>
          <w:color w:val="00011B"/>
          <w:lang w:eastAsia="en-US" w:bidi="en-US"/>
        </w:rPr>
      </w:pPr>
      <w:r w:rsidRPr="008A782E">
        <w:rPr>
          <w:lang w:eastAsia="en-US" w:bidi="en-US"/>
        </w:rPr>
        <w:t xml:space="preserve">Согласно Концепции социально-экономического развития Ям-Тёсовского сельского поселения на 2012-2015 гг. </w:t>
      </w:r>
      <w:r w:rsidRPr="008A782E">
        <w:rPr>
          <w:bCs/>
          <w:color w:val="00011B"/>
          <w:lang w:eastAsia="en-US" w:bidi="en-US"/>
        </w:rPr>
        <w:t>на территории поселения в сфере развития малого и среднего  бизнеса планируется:</w:t>
      </w:r>
    </w:p>
    <w:p w:rsidR="008A782E" w:rsidRPr="008A782E" w:rsidRDefault="008A782E" w:rsidP="008A782E">
      <w:pPr>
        <w:widowControl/>
        <w:ind w:firstLine="426"/>
        <w:rPr>
          <w:lang w:eastAsia="en-US" w:bidi="en-US"/>
        </w:rPr>
      </w:pPr>
      <w:r w:rsidRPr="008A782E">
        <w:rPr>
          <w:bCs/>
          <w:color w:val="00011B"/>
          <w:lang w:eastAsia="en-US" w:bidi="en-US"/>
        </w:rPr>
        <w:t xml:space="preserve">- </w:t>
      </w:r>
      <w:r w:rsidRPr="008A782E">
        <w:rPr>
          <w:lang w:eastAsia="en-US" w:bidi="en-US"/>
        </w:rPr>
        <w:t>переориентация малого и среднего предпринимательства с преимущественно торгово-посреднических функций на приоритетные сферы социально-экономического развития поселения;</w:t>
      </w:r>
    </w:p>
    <w:p w:rsidR="008A782E" w:rsidRPr="008A782E" w:rsidRDefault="008A782E" w:rsidP="008A782E">
      <w:pPr>
        <w:widowControl/>
        <w:ind w:firstLine="426"/>
        <w:rPr>
          <w:bCs/>
          <w:color w:val="00011B"/>
          <w:lang w:eastAsia="en-US" w:bidi="en-US"/>
        </w:rPr>
      </w:pPr>
      <w:r w:rsidRPr="008A782E">
        <w:rPr>
          <w:bCs/>
          <w:color w:val="00011B"/>
          <w:lang w:eastAsia="en-US" w:bidi="en-US"/>
        </w:rPr>
        <w:t>- развитие кооперации и самоорганизации в сфере малого и среднего предпринимательства;</w:t>
      </w:r>
    </w:p>
    <w:p w:rsidR="008A782E" w:rsidRPr="008A782E" w:rsidRDefault="008A782E" w:rsidP="008A782E">
      <w:pPr>
        <w:widowControl/>
        <w:ind w:firstLine="426"/>
        <w:rPr>
          <w:lang w:eastAsia="en-US" w:bidi="en-US"/>
        </w:rPr>
      </w:pPr>
      <w:r w:rsidRPr="008A782E">
        <w:rPr>
          <w:bCs/>
          <w:color w:val="00011B"/>
          <w:lang w:eastAsia="en-US" w:bidi="en-US"/>
        </w:rPr>
        <w:t xml:space="preserve">- </w:t>
      </w:r>
      <w:r w:rsidRPr="008A782E">
        <w:rPr>
          <w:lang w:eastAsia="en-US" w:bidi="en-US"/>
        </w:rPr>
        <w:t>развитие сотрудничества малого предпринимательства с крупными и средними предприятиями.</w:t>
      </w:r>
    </w:p>
    <w:p w:rsidR="008A782E" w:rsidRPr="008A782E" w:rsidRDefault="008A782E" w:rsidP="008A782E">
      <w:pPr>
        <w:widowControl/>
        <w:ind w:firstLine="426"/>
        <w:rPr>
          <w:color w:val="00011B"/>
          <w:lang w:eastAsia="en-US" w:bidi="en-US"/>
        </w:rPr>
      </w:pPr>
      <w:r w:rsidRPr="008A782E">
        <w:rPr>
          <w:color w:val="00011B"/>
          <w:lang w:eastAsia="en-US" w:bidi="en-US"/>
        </w:rPr>
        <w:t>Основные приоритеты поддержки и стимулирования малого предпринимательства (по видам деятельности):</w:t>
      </w:r>
    </w:p>
    <w:p w:rsidR="008A782E" w:rsidRPr="008A782E" w:rsidRDefault="008A782E" w:rsidP="008A782E">
      <w:pPr>
        <w:widowControl/>
        <w:ind w:firstLine="426"/>
        <w:rPr>
          <w:u w:val="single"/>
          <w:lang w:eastAsia="en-US" w:bidi="en-US"/>
        </w:rPr>
      </w:pPr>
      <w:r w:rsidRPr="008A782E">
        <w:rPr>
          <w:lang w:eastAsia="en-US" w:bidi="en-US"/>
        </w:rPr>
        <w:t>•</w:t>
      </w:r>
      <w:r w:rsidRPr="008A782E">
        <w:rPr>
          <w:lang w:eastAsia="en-US" w:bidi="en-US"/>
        </w:rPr>
        <w:tab/>
        <w:t>производственная деятельность, связанная с местным рынком;</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сельское хозяйство;</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жилищно-коммунальное хозяйство, бытовое обслуживание;</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производственная деятельность по линии сотрудничества с крупными предприятиями;</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транспортные и строительные услуги, ремонтные работы;</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обслуживание туризма и рекреации;</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благоустройство и санация территорий;</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благоустройство лесов и водоемов;</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строительство и ремонт местных дорог, мостов;</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переподготовка рабочих кадров;</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культурно-спортивная работа, организация досуга молодежи;</w:t>
      </w:r>
    </w:p>
    <w:p w:rsidR="008A782E" w:rsidRPr="008A782E" w:rsidRDefault="008A782E" w:rsidP="008A782E">
      <w:pPr>
        <w:widowControl/>
        <w:ind w:firstLine="426"/>
        <w:rPr>
          <w:color w:val="00011B"/>
          <w:lang w:eastAsia="en-US" w:bidi="en-US"/>
        </w:rPr>
      </w:pPr>
      <w:r w:rsidRPr="008A782E">
        <w:rPr>
          <w:color w:val="00011B"/>
          <w:lang w:eastAsia="en-US" w:bidi="en-US"/>
        </w:rPr>
        <w:t>•</w:t>
      </w:r>
      <w:r w:rsidRPr="008A782E">
        <w:rPr>
          <w:color w:val="00011B"/>
          <w:lang w:eastAsia="en-US" w:bidi="en-US"/>
        </w:rPr>
        <w:tab/>
        <w:t>социальное обслуживание, организация пенсионеров, надомников, инвалидов;</w:t>
      </w:r>
    </w:p>
    <w:p w:rsidR="008A782E" w:rsidRPr="008A782E" w:rsidRDefault="008A782E" w:rsidP="008A782E">
      <w:pPr>
        <w:widowControl/>
        <w:ind w:firstLine="426"/>
        <w:rPr>
          <w:color w:val="00011B"/>
          <w:lang w:eastAsia="en-US" w:bidi="en-US"/>
        </w:rPr>
      </w:pPr>
      <w:r w:rsidRPr="008A782E">
        <w:rPr>
          <w:color w:val="00011B"/>
          <w:lang w:eastAsia="en-US" w:bidi="en-US"/>
        </w:rPr>
        <w:lastRenderedPageBreak/>
        <w:t>•</w:t>
      </w:r>
      <w:r w:rsidRPr="008A782E">
        <w:rPr>
          <w:color w:val="00011B"/>
          <w:lang w:eastAsia="en-US" w:bidi="en-US"/>
        </w:rPr>
        <w:tab/>
        <w:t>организация досуга, быта и занятости социально-неблагополучных категорий населения.</w:t>
      </w:r>
    </w:p>
    <w:p w:rsidR="008A782E" w:rsidRPr="008A782E" w:rsidRDefault="005D579A" w:rsidP="005E0106">
      <w:pPr>
        <w:keepNext/>
        <w:widowControl/>
        <w:spacing w:before="240" w:line="360" w:lineRule="auto"/>
        <w:ind w:firstLine="0"/>
        <w:jc w:val="center"/>
        <w:outlineLvl w:val="0"/>
        <w:rPr>
          <w:b/>
          <w:bCs/>
          <w:kern w:val="32"/>
          <w:lang w:eastAsia="en-US" w:bidi="en-US"/>
        </w:rPr>
      </w:pPr>
      <w:bookmarkStart w:id="240" w:name="_Toc438740885"/>
      <w:bookmarkStart w:id="241" w:name="_Toc441073061"/>
      <w:r>
        <w:rPr>
          <w:b/>
          <w:bCs/>
          <w:kern w:val="32"/>
          <w:lang w:eastAsia="en-US" w:bidi="en-US"/>
        </w:rPr>
        <w:t>6</w:t>
      </w:r>
      <w:r w:rsidR="008A782E" w:rsidRPr="008A782E">
        <w:rPr>
          <w:b/>
          <w:bCs/>
          <w:kern w:val="32"/>
          <w:lang w:eastAsia="en-US" w:bidi="en-US"/>
        </w:rPr>
        <w:t>.2. Развитие сельского хозяйства</w:t>
      </w:r>
      <w:bookmarkEnd w:id="238"/>
      <w:bookmarkEnd w:id="239"/>
      <w:bookmarkEnd w:id="240"/>
      <w:bookmarkEnd w:id="241"/>
    </w:p>
    <w:p w:rsidR="008A782E" w:rsidRPr="008A782E" w:rsidRDefault="008A782E" w:rsidP="008A782E">
      <w:pPr>
        <w:widowControl/>
        <w:ind w:firstLine="709"/>
        <w:rPr>
          <w:highlight w:val="yellow"/>
          <w:lang w:eastAsia="en-US" w:bidi="en-US"/>
        </w:rPr>
      </w:pPr>
      <w:bookmarkStart w:id="242" w:name="_Toc398551709"/>
    </w:p>
    <w:p w:rsidR="008A782E" w:rsidRPr="008A782E" w:rsidRDefault="008A782E" w:rsidP="008A782E">
      <w:pPr>
        <w:widowControl/>
        <w:ind w:firstLine="709"/>
        <w:rPr>
          <w:bCs/>
          <w:color w:val="00011B"/>
          <w:lang w:eastAsia="en-US" w:bidi="en-US"/>
        </w:rPr>
      </w:pPr>
      <w:r w:rsidRPr="008A782E">
        <w:rPr>
          <w:lang w:eastAsia="en-US" w:bidi="en-US"/>
        </w:rPr>
        <w:t xml:space="preserve">Согласно Концепции социально-экономического развития Ям-Тёсовского сельского поселения на 2012-2015 гг. </w:t>
      </w:r>
      <w:r w:rsidRPr="008A782E">
        <w:rPr>
          <w:bCs/>
          <w:color w:val="00011B"/>
          <w:lang w:eastAsia="en-US" w:bidi="en-US"/>
        </w:rPr>
        <w:t xml:space="preserve">на территории поселения в области агропромышленного </w:t>
      </w:r>
      <w:r w:rsidRPr="008A782E">
        <w:rPr>
          <w:lang w:eastAsia="en-US" w:bidi="en-US"/>
        </w:rPr>
        <w:t>комплекса планируется поддержка следующих направлений хозяйственной деятельности:</w:t>
      </w:r>
    </w:p>
    <w:p w:rsidR="008A782E" w:rsidRPr="008A782E" w:rsidRDefault="008A782E" w:rsidP="008A782E">
      <w:pPr>
        <w:widowControl/>
        <w:ind w:firstLine="426"/>
        <w:rPr>
          <w:lang w:eastAsia="en-US" w:bidi="en-US"/>
        </w:rPr>
      </w:pPr>
      <w:r w:rsidRPr="008A782E">
        <w:rPr>
          <w:lang w:eastAsia="en-US" w:bidi="en-US"/>
        </w:rPr>
        <w:t>- сохранение традиционной специализации сельского хозяйства, ориентированного на молочно-мясное животноводство;</w:t>
      </w:r>
    </w:p>
    <w:p w:rsidR="008A782E" w:rsidRPr="008A782E" w:rsidRDefault="008A782E" w:rsidP="008A782E">
      <w:pPr>
        <w:widowControl/>
        <w:ind w:firstLine="426"/>
        <w:rPr>
          <w:lang w:eastAsia="en-US" w:bidi="en-US"/>
        </w:rPr>
      </w:pPr>
      <w:r w:rsidRPr="008A782E">
        <w:rPr>
          <w:lang w:eastAsia="en-US" w:bidi="en-US"/>
        </w:rPr>
        <w:t>- поддержка существующих и селективное восстановление деятельности неработающих сельскохозяйственных предприятий, имеющих жизненно-важное значение для сельского поселения;</w:t>
      </w:r>
    </w:p>
    <w:p w:rsidR="008A782E" w:rsidRPr="008A782E" w:rsidRDefault="008A782E" w:rsidP="008A782E">
      <w:pPr>
        <w:widowControl/>
        <w:ind w:firstLine="426"/>
        <w:rPr>
          <w:lang w:eastAsia="en-US" w:bidi="en-US"/>
        </w:rPr>
      </w:pPr>
      <w:r w:rsidRPr="008A782E">
        <w:rPr>
          <w:lang w:eastAsia="en-US" w:bidi="en-US"/>
        </w:rPr>
        <w:t>- размещение сельскохозяйственных объектов в рамках кооперации с крупными агрофирмами и перерабатывающими предприятиями Северо-Запада;</w:t>
      </w:r>
    </w:p>
    <w:p w:rsidR="008A782E" w:rsidRPr="008A782E" w:rsidRDefault="008A782E" w:rsidP="008A782E">
      <w:pPr>
        <w:widowControl/>
        <w:ind w:firstLine="426"/>
        <w:rPr>
          <w:lang w:eastAsia="en-US" w:bidi="en-US"/>
        </w:rPr>
      </w:pPr>
      <w:r w:rsidRPr="008A782E">
        <w:rPr>
          <w:lang w:eastAsia="en-US" w:bidi="en-US"/>
        </w:rPr>
        <w:t>- развитие объектов на базе сотрудничества с крупными хозяйственными и финансовыми структурами Санкт-Петербурга;</w:t>
      </w:r>
    </w:p>
    <w:p w:rsidR="008A782E" w:rsidRPr="008A782E" w:rsidRDefault="008A782E" w:rsidP="008A782E">
      <w:pPr>
        <w:widowControl/>
        <w:ind w:firstLine="426"/>
        <w:rPr>
          <w:lang w:eastAsia="en-US" w:bidi="en-US"/>
        </w:rPr>
      </w:pPr>
      <w:r w:rsidRPr="008A782E">
        <w:rPr>
          <w:lang w:eastAsia="en-US" w:bidi="en-US"/>
        </w:rPr>
        <w:t>- развитие и восстановление функций сельского хозяйства как центра племенного хозяйства, выращивание прогрессивных сортов сельскохозяйственных культур, создание в районе цента разработки и внедрения нанотехнологий в сельском хозяйстве;</w:t>
      </w:r>
    </w:p>
    <w:p w:rsidR="008A782E" w:rsidRPr="008A782E" w:rsidRDefault="008A782E" w:rsidP="008A782E">
      <w:pPr>
        <w:widowControl/>
        <w:ind w:firstLine="426"/>
        <w:rPr>
          <w:lang w:eastAsia="en-US" w:bidi="en-US"/>
        </w:rPr>
      </w:pPr>
      <w:r w:rsidRPr="008A782E">
        <w:rPr>
          <w:lang w:eastAsia="en-US" w:bidi="en-US"/>
        </w:rPr>
        <w:t>- поддержка фермерства, содействие его самоорганизации и кооперации;</w:t>
      </w:r>
    </w:p>
    <w:p w:rsidR="008A782E" w:rsidRPr="008A782E" w:rsidRDefault="008A782E" w:rsidP="008A782E">
      <w:pPr>
        <w:widowControl/>
        <w:ind w:firstLine="426"/>
        <w:rPr>
          <w:lang w:eastAsia="en-US" w:bidi="en-US"/>
        </w:rPr>
      </w:pPr>
      <w:r w:rsidRPr="008A782E">
        <w:rPr>
          <w:lang w:eastAsia="en-US" w:bidi="en-US"/>
        </w:rPr>
        <w:t>- содействие сотрудничеству сельхозпредприятий с транспортно-логистическими центрами в целях обеспечения эффективного хранения и переработки продукции;</w:t>
      </w:r>
    </w:p>
    <w:p w:rsidR="008A782E" w:rsidRPr="008A782E" w:rsidRDefault="008A782E" w:rsidP="008A782E">
      <w:pPr>
        <w:widowControl/>
        <w:ind w:firstLine="426"/>
        <w:rPr>
          <w:lang w:eastAsia="en-US" w:bidi="en-US"/>
        </w:rPr>
      </w:pPr>
      <w:r w:rsidRPr="008A782E">
        <w:rPr>
          <w:lang w:eastAsia="en-US" w:bidi="en-US"/>
        </w:rPr>
        <w:t>- создание гарантий по сбыту критических объемов сельскохозяйственной продукции предприятиями поселения;</w:t>
      </w:r>
    </w:p>
    <w:p w:rsidR="008A782E" w:rsidRPr="008A782E" w:rsidRDefault="008A782E" w:rsidP="008A782E">
      <w:pPr>
        <w:widowControl/>
        <w:ind w:firstLine="426"/>
        <w:rPr>
          <w:lang w:eastAsia="en-US" w:bidi="en-US"/>
        </w:rPr>
      </w:pPr>
      <w:r w:rsidRPr="008A782E">
        <w:rPr>
          <w:lang w:eastAsia="en-US" w:bidi="en-US"/>
        </w:rPr>
        <w:t>- стимулирование эффективного использования сельхозугодий, передача в аренду на фиксированные сроки угодий, временно выбывших из оборота;</w:t>
      </w:r>
    </w:p>
    <w:p w:rsidR="008A782E" w:rsidRPr="008A782E" w:rsidRDefault="008A782E" w:rsidP="008A782E">
      <w:pPr>
        <w:widowControl/>
        <w:ind w:firstLine="284"/>
        <w:rPr>
          <w:lang w:eastAsia="en-US" w:bidi="en-US"/>
        </w:rPr>
      </w:pPr>
      <w:r w:rsidRPr="008A782E">
        <w:rPr>
          <w:lang w:eastAsia="en-US" w:bidi="en-US"/>
        </w:rPr>
        <w:t>- поощрение развития различных форм совместного использования техники и транспортных сре</w:t>
      </w:r>
      <w:proofErr w:type="gramStart"/>
      <w:r w:rsidRPr="008A782E">
        <w:rPr>
          <w:lang w:eastAsia="en-US" w:bidi="en-US"/>
        </w:rPr>
        <w:t>дств дл</w:t>
      </w:r>
      <w:proofErr w:type="gramEnd"/>
      <w:r w:rsidRPr="008A782E">
        <w:rPr>
          <w:lang w:eastAsia="en-US" w:bidi="en-US"/>
        </w:rPr>
        <w:t xml:space="preserve">я нужд сельского хозяйства. </w:t>
      </w:r>
    </w:p>
    <w:p w:rsidR="008A782E" w:rsidRPr="008A782E" w:rsidRDefault="008A782E" w:rsidP="008A782E">
      <w:pPr>
        <w:widowControl/>
        <w:ind w:firstLine="284"/>
        <w:rPr>
          <w:highlight w:val="yellow"/>
          <w:lang w:eastAsia="en-US" w:bidi="en-US"/>
        </w:rPr>
      </w:pPr>
      <w:r w:rsidRPr="008A782E">
        <w:rPr>
          <w:lang w:eastAsia="en-US" w:bidi="en-US"/>
        </w:rPr>
        <w:t xml:space="preserve">На территории пос. </w:t>
      </w:r>
      <w:proofErr w:type="gramStart"/>
      <w:r w:rsidRPr="008A782E">
        <w:rPr>
          <w:lang w:eastAsia="en-US" w:bidi="en-US"/>
        </w:rPr>
        <w:t>Приозерный</w:t>
      </w:r>
      <w:proofErr w:type="gramEnd"/>
      <w:r w:rsidRPr="008A782E">
        <w:rPr>
          <w:lang w:eastAsia="en-US" w:bidi="en-US"/>
        </w:rPr>
        <w:t xml:space="preserve"> не планируется размещение объектов агропромышленного и рыбохозяйственного  комплекса.</w:t>
      </w:r>
    </w:p>
    <w:p w:rsidR="008A782E" w:rsidRPr="008A782E" w:rsidRDefault="005D579A" w:rsidP="005E0106">
      <w:pPr>
        <w:keepNext/>
        <w:widowControl/>
        <w:tabs>
          <w:tab w:val="left" w:pos="7879"/>
        </w:tabs>
        <w:spacing w:before="240" w:after="60"/>
        <w:ind w:firstLine="0"/>
        <w:jc w:val="center"/>
        <w:outlineLvl w:val="0"/>
        <w:rPr>
          <w:b/>
          <w:bCs/>
          <w:kern w:val="32"/>
          <w:lang w:eastAsia="en-US" w:bidi="en-US"/>
        </w:rPr>
      </w:pPr>
      <w:bookmarkStart w:id="243" w:name="_Toc438740886"/>
      <w:bookmarkStart w:id="244" w:name="_Toc441073062"/>
      <w:bookmarkEnd w:id="242"/>
      <w:r>
        <w:rPr>
          <w:b/>
          <w:bCs/>
          <w:kern w:val="32"/>
          <w:lang w:eastAsia="en-US" w:bidi="en-US"/>
        </w:rPr>
        <w:t>7</w:t>
      </w:r>
      <w:r w:rsidR="008A782E" w:rsidRPr="008A782E">
        <w:rPr>
          <w:b/>
          <w:bCs/>
          <w:kern w:val="32"/>
          <w:lang w:eastAsia="en-US" w:bidi="en-US"/>
        </w:rPr>
        <w:t>. Прогноз демографического развития</w:t>
      </w:r>
      <w:bookmarkEnd w:id="243"/>
      <w:bookmarkEnd w:id="244"/>
    </w:p>
    <w:p w:rsidR="008A782E" w:rsidRPr="008A782E" w:rsidRDefault="008A782E" w:rsidP="008A782E">
      <w:pPr>
        <w:widowControl/>
        <w:ind w:firstLine="0"/>
        <w:rPr>
          <w:lang w:eastAsia="en-US" w:bidi="en-US"/>
        </w:rPr>
      </w:pPr>
      <w:r w:rsidRPr="008A782E">
        <w:rPr>
          <w:lang w:eastAsia="en-US" w:bidi="en-US"/>
        </w:rPr>
        <w:t xml:space="preserve">        В 2015 году численность населения в пос. </w:t>
      </w:r>
      <w:proofErr w:type="gramStart"/>
      <w:r w:rsidRPr="008A782E">
        <w:rPr>
          <w:lang w:eastAsia="en-US" w:bidi="en-US"/>
        </w:rPr>
        <w:t>Приозерный</w:t>
      </w:r>
      <w:proofErr w:type="gramEnd"/>
      <w:r w:rsidRPr="008A782E">
        <w:rPr>
          <w:lang w:eastAsia="en-US" w:bidi="en-US"/>
        </w:rPr>
        <w:t xml:space="preserve"> составляла 772 чел.</w:t>
      </w:r>
    </w:p>
    <w:p w:rsidR="008A782E" w:rsidRPr="008A782E" w:rsidRDefault="008A782E" w:rsidP="008A782E">
      <w:pPr>
        <w:rPr>
          <w:lang w:bidi="en-US"/>
        </w:rPr>
      </w:pPr>
      <w:r w:rsidRPr="008A782E">
        <w:rPr>
          <w:lang w:bidi="en-US"/>
        </w:rPr>
        <w:t>В проекте генерального плана рассмотрено 2 сценария демографического развития пос. Приозерный на период до 2040 г.</w:t>
      </w:r>
    </w:p>
    <w:p w:rsidR="008A782E" w:rsidRPr="008A782E" w:rsidRDefault="008A782E" w:rsidP="008A782E">
      <w:pPr>
        <w:rPr>
          <w:lang w:bidi="en-US"/>
        </w:rPr>
      </w:pPr>
      <w:r w:rsidRPr="008A782E">
        <w:rPr>
          <w:b/>
          <w:lang w:bidi="en-US"/>
        </w:rPr>
        <w:t xml:space="preserve">Первый сценарий </w:t>
      </w:r>
      <w:r w:rsidRPr="008A782E">
        <w:rPr>
          <w:lang w:bidi="en-US"/>
        </w:rPr>
        <w:t>(инерционный)</w:t>
      </w:r>
      <w:r w:rsidRPr="008A782E">
        <w:rPr>
          <w:b/>
          <w:lang w:bidi="en-US"/>
        </w:rPr>
        <w:t xml:space="preserve"> - </w:t>
      </w:r>
      <w:r w:rsidRPr="008A782E">
        <w:rPr>
          <w:lang w:bidi="en-US"/>
        </w:rPr>
        <w:t>отражает сохранение сложившейся в настоящее время тенденции динамики изменения численности населения за счет естественного движения населения с учетом миграционного прироста.</w:t>
      </w:r>
    </w:p>
    <w:p w:rsidR="008A782E" w:rsidRPr="008A782E" w:rsidRDefault="008A782E" w:rsidP="008A782E">
      <w:pPr>
        <w:rPr>
          <w:lang w:bidi="en-US"/>
        </w:rPr>
      </w:pPr>
      <w:r w:rsidRPr="008A782E">
        <w:rPr>
          <w:lang w:bidi="en-US"/>
        </w:rPr>
        <w:t>Предполагается, что ситуация с рождаемостью, смертностью и механическим движением населения сохранится на уровне 2010–2014 годов.</w:t>
      </w:r>
    </w:p>
    <w:p w:rsidR="008A782E" w:rsidRPr="008A782E" w:rsidRDefault="008A782E" w:rsidP="008A782E">
      <w:pPr>
        <w:widowControl/>
        <w:ind w:firstLine="567"/>
        <w:jc w:val="left"/>
        <w:rPr>
          <w:szCs w:val="32"/>
          <w:lang w:eastAsia="en-US" w:bidi="en-US"/>
        </w:rPr>
      </w:pPr>
      <w:r w:rsidRPr="008A782E">
        <w:rPr>
          <w:szCs w:val="32"/>
          <w:lang w:bidi="en-US"/>
        </w:rPr>
        <w:t xml:space="preserve">По инерционному сценарию прогнозируется уменьшение численности постоянного населения в пос. </w:t>
      </w:r>
      <w:proofErr w:type="gramStart"/>
      <w:r w:rsidRPr="008A782E">
        <w:rPr>
          <w:szCs w:val="32"/>
          <w:lang w:bidi="en-US"/>
        </w:rPr>
        <w:t>Приозерный</w:t>
      </w:r>
      <w:proofErr w:type="gramEnd"/>
      <w:r w:rsidRPr="008A782E">
        <w:rPr>
          <w:szCs w:val="32"/>
          <w:lang w:bidi="en-US"/>
        </w:rPr>
        <w:t xml:space="preserve">. </w:t>
      </w:r>
      <w:r w:rsidRPr="008A782E">
        <w:rPr>
          <w:szCs w:val="32"/>
          <w:lang w:eastAsia="en-US" w:bidi="en-US"/>
        </w:rPr>
        <w:t xml:space="preserve"> </w:t>
      </w:r>
    </w:p>
    <w:p w:rsidR="008A782E" w:rsidRPr="008A782E" w:rsidRDefault="008A782E" w:rsidP="008A782E">
      <w:pPr>
        <w:widowControl/>
        <w:ind w:firstLine="567"/>
        <w:rPr>
          <w:szCs w:val="32"/>
          <w:lang w:eastAsia="en-US" w:bidi="en-US"/>
        </w:rPr>
      </w:pPr>
      <w:r w:rsidRPr="008A782E">
        <w:rPr>
          <w:szCs w:val="32"/>
          <w:lang w:eastAsia="en-US" w:bidi="en-US"/>
        </w:rPr>
        <w:t xml:space="preserve">Большая часть рожденных детей приходится на женщин активного репродуктивного возраста (20–29 лет), численность которых в поселении в 2015 год составила 69 женщин. Число девочек 10–19 лет, которые в 2025 году составят группу женщин 20–29 лет, составляет  49 человек, что в ниже уровня 2015 года, в </w:t>
      </w:r>
      <w:proofErr w:type="gramStart"/>
      <w:r w:rsidRPr="008A782E">
        <w:rPr>
          <w:szCs w:val="32"/>
          <w:lang w:eastAsia="en-US" w:bidi="en-US"/>
        </w:rPr>
        <w:t>связи</w:t>
      </w:r>
      <w:proofErr w:type="gramEnd"/>
      <w:r w:rsidRPr="008A782E">
        <w:rPr>
          <w:szCs w:val="32"/>
          <w:lang w:eastAsia="en-US" w:bidi="en-US"/>
        </w:rPr>
        <w:t xml:space="preserve"> с чем можно ожидать небольшой спад коэффициента рождаемости к 2025 году. Число девочек 0–9 лет, которые в 2040 году составят группу женщин 20–29 лет, составляет 20 человек, что в 2,5 раза меньше уровня 2015 года. Уменьшится доля женщин детородного возраста в общей </w:t>
      </w:r>
      <w:r w:rsidRPr="008A782E">
        <w:rPr>
          <w:szCs w:val="32"/>
          <w:lang w:eastAsia="en-US" w:bidi="en-US"/>
        </w:rPr>
        <w:lastRenderedPageBreak/>
        <w:t xml:space="preserve">численности населения, а соответственно и число родившихся. Поэтому к 2040 году можно прогнозировать снижение уровня рождаемости в пос. </w:t>
      </w:r>
      <w:proofErr w:type="gramStart"/>
      <w:r w:rsidRPr="008A782E">
        <w:rPr>
          <w:szCs w:val="32"/>
          <w:lang w:eastAsia="en-US" w:bidi="en-US"/>
        </w:rPr>
        <w:t>Приозерный</w:t>
      </w:r>
      <w:proofErr w:type="gramEnd"/>
      <w:r w:rsidRPr="008A782E">
        <w:rPr>
          <w:szCs w:val="32"/>
          <w:lang w:eastAsia="en-US" w:bidi="en-US"/>
        </w:rPr>
        <w:t>.</w:t>
      </w:r>
    </w:p>
    <w:p w:rsidR="008A782E" w:rsidRPr="008A782E" w:rsidRDefault="008A782E" w:rsidP="008A782E">
      <w:pPr>
        <w:rPr>
          <w:lang w:bidi="en-US"/>
        </w:rPr>
      </w:pPr>
      <w:r w:rsidRPr="008A782E">
        <w:rPr>
          <w:lang w:bidi="en-US"/>
        </w:rPr>
        <w:t xml:space="preserve">По данному сценарию численность населения в пос. Приозерный убывает и составит 2025 г. – 760 чел., на 2040 г. – 730 чел. Естественная убыль населения будет происходить за счет деформации возрастно-половой структуры: </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 xml:space="preserve">доля лиц старше трудоспособного возраста, на </w:t>
      </w:r>
      <w:proofErr w:type="gramStart"/>
      <w:r w:rsidR="008A782E" w:rsidRPr="008A782E">
        <w:rPr>
          <w:lang w:eastAsia="en-US" w:bidi="en-US"/>
        </w:rPr>
        <w:t>которую</w:t>
      </w:r>
      <w:proofErr w:type="gramEnd"/>
      <w:r w:rsidR="008A782E" w:rsidRPr="008A782E">
        <w:rPr>
          <w:lang w:eastAsia="en-US" w:bidi="en-US"/>
        </w:rPr>
        <w:t xml:space="preserve"> приходятся самые высокие возрастные коэффициенты смертности, будет расти, а соответственно и общий коэффициент смертности вырастет;</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доля лиц младше трудоспособного возраста останется на низком уровне, что не позволяет в будущем прогнозировать рост коэффициента рождаемости.</w:t>
      </w:r>
    </w:p>
    <w:p w:rsidR="008A782E" w:rsidRPr="008A782E" w:rsidRDefault="008A782E" w:rsidP="008A782E">
      <w:pPr>
        <w:rPr>
          <w:lang w:bidi="en-US"/>
        </w:rPr>
      </w:pPr>
      <w:r w:rsidRPr="008A782E">
        <w:rPr>
          <w:lang w:bidi="en-US"/>
        </w:rPr>
        <w:t>Данный вариант не может быть принят в качестве целевого, так как показывает изменение численности населения, основываясь на показателях естественного движения населения, без учета мер, призванных улучшить демографическую ситуацию в поселении, в том числе путем проведения активной миграционной политики и мероприятий по закреплению молодежи в поселении.</w:t>
      </w:r>
    </w:p>
    <w:p w:rsidR="008A782E" w:rsidRPr="008A782E" w:rsidRDefault="008A782E" w:rsidP="008A782E">
      <w:pPr>
        <w:rPr>
          <w:lang w:bidi="en-US"/>
        </w:rPr>
      </w:pPr>
      <w:r w:rsidRPr="008A782E">
        <w:rPr>
          <w:b/>
          <w:lang w:bidi="en-US"/>
        </w:rPr>
        <w:t>Второй сценарий</w:t>
      </w:r>
      <w:r w:rsidRPr="008A782E">
        <w:rPr>
          <w:lang w:bidi="en-US"/>
        </w:rPr>
        <w:t xml:space="preserve"> – отражает демографическое развитие населения в соответствии с тенденциями, заложенными схемой территориального планирования Лужского муниципального района (целевой сценарий).</w:t>
      </w:r>
    </w:p>
    <w:p w:rsidR="008A782E" w:rsidRPr="008A782E" w:rsidRDefault="008A782E" w:rsidP="008A782E">
      <w:pPr>
        <w:rPr>
          <w:lang w:bidi="en-US"/>
        </w:rPr>
      </w:pPr>
      <w:r w:rsidRPr="008A782E">
        <w:rPr>
          <w:lang w:bidi="en-US"/>
        </w:rPr>
        <w:t>Согласно указанному документу, ожидалась стабилизация рождаемости за счет вступления в активный репродуктивный возраст женщин, рожденных в 90-е годы, и, как следствие, стабилизация численности населения. Ожидалось повышение численности населения Ям-Тёсовского поселения с 3260  чел. в 2015 г. до 3610 чел. к 2020 г. и 3620 чел. к 2030 г.</w:t>
      </w:r>
    </w:p>
    <w:p w:rsidR="008A782E" w:rsidRPr="008A782E" w:rsidRDefault="008A782E" w:rsidP="008A782E">
      <w:pPr>
        <w:rPr>
          <w:lang w:bidi="en-US"/>
        </w:rPr>
      </w:pPr>
      <w:r w:rsidRPr="008A782E">
        <w:rPr>
          <w:lang w:bidi="en-US"/>
        </w:rPr>
        <w:t>Настоящим проектом по указанному сценарию предполагается, что с 2015 по 2040 г. произойдет рост численности населения в пос. Приозерный за счет мигрантов, прибывших на новые рабочие места планируемых предприятий. Планируемая численность населения в пос. Приозерный составит: к 2025 г. – 790 человек и к 2040 г. – 820 человек.</w:t>
      </w:r>
    </w:p>
    <w:p w:rsidR="008A782E" w:rsidRPr="008A782E" w:rsidRDefault="008A782E" w:rsidP="008A782E">
      <w:pPr>
        <w:rPr>
          <w:lang w:bidi="en-US"/>
        </w:rPr>
      </w:pPr>
      <w:r w:rsidRPr="008A782E">
        <w:rPr>
          <w:lang w:bidi="en-US"/>
        </w:rPr>
        <w:t>Данный сценарий будет реализован при условии выполнения ряда мероприятий:</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привлечение мигрантов за счет увеличения потребности экономики муниципального образования в трудовых ресурсах;</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проведение активных мер по закреплению молодежи в поселении;</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проведение активной демографической политики в Лужском муниципальном районе, которая позволит увеличить коэффициент рождаемости;</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реализация мер, направленных на улучшение качества медицинской помощи и уровня медицинского обслуживания населения для сокращения коэффициента смертности, а также активной социальной поддержки пожилых людей.</w:t>
      </w:r>
    </w:p>
    <w:p w:rsidR="008A782E" w:rsidRPr="008A782E" w:rsidRDefault="008A782E" w:rsidP="008A782E">
      <w:pPr>
        <w:tabs>
          <w:tab w:val="left" w:pos="567"/>
          <w:tab w:val="left" w:pos="2940"/>
        </w:tabs>
        <w:ind w:firstLine="567"/>
        <w:rPr>
          <w:lang w:bidi="en-US"/>
        </w:rPr>
      </w:pPr>
      <w:r w:rsidRPr="008A782E">
        <w:rPr>
          <w:lang w:bidi="en-US"/>
        </w:rPr>
        <w:t>В качестве основного сценария демографического развития принят второй сценарий.</w:t>
      </w:r>
    </w:p>
    <w:p w:rsidR="008A782E" w:rsidRPr="008A782E" w:rsidRDefault="008A782E" w:rsidP="008A782E">
      <w:pPr>
        <w:rPr>
          <w:b/>
          <w:highlight w:val="yellow"/>
          <w:lang w:bidi="en-US"/>
        </w:rPr>
      </w:pPr>
    </w:p>
    <w:p w:rsidR="008A782E" w:rsidRPr="008A782E" w:rsidRDefault="008A782E" w:rsidP="008A782E">
      <w:pPr>
        <w:widowControl/>
        <w:ind w:firstLine="0"/>
        <w:jc w:val="left"/>
        <w:rPr>
          <w:u w:val="single"/>
          <w:lang w:bidi="en-US"/>
        </w:rPr>
      </w:pPr>
      <w:r w:rsidRPr="008A782E">
        <w:rPr>
          <w:u w:val="single"/>
          <w:lang w:bidi="en-US"/>
        </w:rPr>
        <w:t>Прогноз возрастной и трудовой структуры населения пос. Приозерный</w:t>
      </w:r>
    </w:p>
    <w:p w:rsidR="008A782E" w:rsidRPr="008A782E" w:rsidRDefault="008A782E" w:rsidP="008A782E">
      <w:pPr>
        <w:jc w:val="center"/>
        <w:rPr>
          <w:b/>
          <w:bCs/>
          <w:highlight w:val="yellow"/>
          <w:lang w:bidi="en-US"/>
        </w:rPr>
      </w:pPr>
    </w:p>
    <w:p w:rsidR="008A782E" w:rsidRPr="008A782E" w:rsidRDefault="008A782E" w:rsidP="008A782E">
      <w:pPr>
        <w:rPr>
          <w:bCs/>
          <w:lang w:bidi="en-US"/>
        </w:rPr>
      </w:pPr>
      <w:r w:rsidRPr="008A782E">
        <w:rPr>
          <w:bCs/>
          <w:lang w:bidi="en-US"/>
        </w:rPr>
        <w:t xml:space="preserve">На основании анализа ретроспективных данных по возрастному составу населения и протекающих в настоящее время демографических процессов, а также прогноза численности населения, приводится предполагаемая возрастная структура населения пос. </w:t>
      </w:r>
      <w:proofErr w:type="gramStart"/>
      <w:r w:rsidRPr="008A782E">
        <w:rPr>
          <w:bCs/>
          <w:lang w:bidi="en-US"/>
        </w:rPr>
        <w:t>Приозерный</w:t>
      </w:r>
      <w:proofErr w:type="gramEnd"/>
      <w:r w:rsidRPr="008A782E">
        <w:rPr>
          <w:bCs/>
          <w:lang w:bidi="en-US"/>
        </w:rPr>
        <w:t>.</w:t>
      </w:r>
    </w:p>
    <w:p w:rsidR="008A782E" w:rsidRPr="008A782E" w:rsidRDefault="005D579A" w:rsidP="00BB7D8C">
      <w:pPr>
        <w:widowControl/>
        <w:jc w:val="left"/>
        <w:rPr>
          <w:lang w:bidi="en-US"/>
        </w:rPr>
      </w:pPr>
      <w:r>
        <w:rPr>
          <w:lang w:bidi="en-US"/>
        </w:rPr>
        <w:t>Таблица 7</w:t>
      </w:r>
      <w:r w:rsidR="008A782E" w:rsidRPr="008A782E">
        <w:rPr>
          <w:lang w:bidi="en-US"/>
        </w:rPr>
        <w:t>.1. Прогноз возрастной структуры населения пос. Приозерный</w:t>
      </w:r>
    </w:p>
    <w:p w:rsidR="008A782E" w:rsidRPr="008A782E" w:rsidRDefault="008A782E" w:rsidP="008A782E">
      <w:pPr>
        <w:rPr>
          <w:bCs/>
          <w:highlight w:val="yellow"/>
          <w:lang w:bidi="en-US"/>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992"/>
        <w:gridCol w:w="992"/>
        <w:gridCol w:w="992"/>
        <w:gridCol w:w="992"/>
        <w:gridCol w:w="992"/>
      </w:tblGrid>
      <w:tr w:rsidR="008A782E" w:rsidRPr="008A782E" w:rsidTr="008A782E">
        <w:trPr>
          <w:trHeight w:val="150"/>
        </w:trPr>
        <w:tc>
          <w:tcPr>
            <w:tcW w:w="3402" w:type="dxa"/>
            <w:vMerge w:val="restart"/>
          </w:tcPr>
          <w:p w:rsidR="008A782E" w:rsidRPr="008A782E" w:rsidRDefault="008A782E" w:rsidP="008A782E">
            <w:pPr>
              <w:ind w:firstLine="34"/>
              <w:jc w:val="center"/>
              <w:rPr>
                <w:bCs/>
                <w:lang w:bidi="en-US"/>
              </w:rPr>
            </w:pPr>
            <w:r w:rsidRPr="008A782E">
              <w:rPr>
                <w:bCs/>
                <w:sz w:val="22"/>
                <w:szCs w:val="22"/>
                <w:lang w:bidi="en-US"/>
              </w:rPr>
              <w:t>Структура населения</w:t>
            </w:r>
          </w:p>
        </w:tc>
        <w:tc>
          <w:tcPr>
            <w:tcW w:w="1985" w:type="dxa"/>
            <w:gridSpan w:val="2"/>
            <w:vMerge w:val="restart"/>
          </w:tcPr>
          <w:p w:rsidR="008A782E" w:rsidRPr="008A782E" w:rsidRDefault="008A782E" w:rsidP="008A782E">
            <w:pPr>
              <w:ind w:firstLine="0"/>
              <w:jc w:val="center"/>
              <w:rPr>
                <w:bCs/>
                <w:lang w:val="en-US" w:bidi="en-US"/>
              </w:rPr>
            </w:pPr>
            <w:r w:rsidRPr="008A782E">
              <w:rPr>
                <w:bCs/>
                <w:sz w:val="22"/>
                <w:szCs w:val="22"/>
                <w:lang w:val="en-US" w:bidi="en-US"/>
              </w:rPr>
              <w:t>2015 г.</w:t>
            </w:r>
          </w:p>
        </w:tc>
        <w:tc>
          <w:tcPr>
            <w:tcW w:w="3968" w:type="dxa"/>
            <w:gridSpan w:val="4"/>
          </w:tcPr>
          <w:p w:rsidR="008A782E" w:rsidRPr="008A782E" w:rsidRDefault="008A782E" w:rsidP="008A782E">
            <w:pPr>
              <w:ind w:left="-108" w:right="-109" w:firstLine="0"/>
              <w:jc w:val="center"/>
              <w:rPr>
                <w:bCs/>
                <w:lang w:val="en-US" w:bidi="en-US"/>
              </w:rPr>
            </w:pPr>
            <w:r w:rsidRPr="008A782E">
              <w:rPr>
                <w:bCs/>
                <w:sz w:val="22"/>
                <w:szCs w:val="22"/>
                <w:lang w:bidi="en-US"/>
              </w:rPr>
              <w:t xml:space="preserve">Второй </w:t>
            </w:r>
            <w:proofErr w:type="spellStart"/>
            <w:r w:rsidRPr="008A782E">
              <w:rPr>
                <w:bCs/>
                <w:sz w:val="22"/>
                <w:szCs w:val="22"/>
                <w:lang w:val="en-US" w:bidi="en-US"/>
              </w:rPr>
              <w:t>сценарий</w:t>
            </w:r>
            <w:proofErr w:type="spellEnd"/>
          </w:p>
        </w:tc>
      </w:tr>
      <w:tr w:rsidR="008A782E" w:rsidRPr="008A782E" w:rsidTr="008A782E">
        <w:tblPrEx>
          <w:tblBorders>
            <w:insideH w:val="single" w:sz="6" w:space="0" w:color="auto"/>
            <w:insideV w:val="single" w:sz="6" w:space="0" w:color="auto"/>
          </w:tblBorders>
          <w:tblLook w:val="01E0"/>
        </w:tblPrEx>
        <w:tc>
          <w:tcPr>
            <w:tcW w:w="3402" w:type="dxa"/>
            <w:vMerge/>
          </w:tcPr>
          <w:p w:rsidR="008A782E" w:rsidRPr="008A782E" w:rsidRDefault="008A782E" w:rsidP="008A782E">
            <w:pPr>
              <w:ind w:firstLine="0"/>
              <w:jc w:val="left"/>
              <w:rPr>
                <w:bCs/>
                <w:lang w:val="en-US" w:bidi="en-US"/>
              </w:rPr>
            </w:pPr>
          </w:p>
        </w:tc>
        <w:tc>
          <w:tcPr>
            <w:tcW w:w="1985" w:type="dxa"/>
            <w:gridSpan w:val="2"/>
            <w:vMerge/>
          </w:tcPr>
          <w:p w:rsidR="008A782E" w:rsidRPr="008A782E" w:rsidRDefault="008A782E" w:rsidP="008A782E">
            <w:pPr>
              <w:ind w:firstLine="0"/>
              <w:jc w:val="center"/>
              <w:rPr>
                <w:bCs/>
                <w:lang w:val="en-US" w:bidi="en-US"/>
              </w:rPr>
            </w:pPr>
          </w:p>
        </w:tc>
        <w:tc>
          <w:tcPr>
            <w:tcW w:w="1984" w:type="dxa"/>
            <w:gridSpan w:val="2"/>
            <w:tcBorders>
              <w:left w:val="single" w:sz="4" w:space="0" w:color="auto"/>
            </w:tcBorders>
          </w:tcPr>
          <w:p w:rsidR="008A782E" w:rsidRPr="008A782E" w:rsidRDefault="008A782E" w:rsidP="008A782E">
            <w:pPr>
              <w:ind w:left="-108" w:right="-109" w:firstLine="0"/>
              <w:jc w:val="center"/>
              <w:rPr>
                <w:bCs/>
                <w:lang w:val="en-US" w:bidi="en-US"/>
              </w:rPr>
            </w:pPr>
            <w:r w:rsidRPr="008A782E">
              <w:rPr>
                <w:bCs/>
                <w:sz w:val="22"/>
                <w:szCs w:val="22"/>
                <w:lang w:val="en-US" w:bidi="en-US"/>
              </w:rPr>
              <w:t>2025 г.</w:t>
            </w:r>
          </w:p>
        </w:tc>
        <w:tc>
          <w:tcPr>
            <w:tcW w:w="1984" w:type="dxa"/>
            <w:gridSpan w:val="2"/>
            <w:tcBorders>
              <w:top w:val="single" w:sz="4" w:space="0" w:color="auto"/>
              <w:left w:val="single" w:sz="4" w:space="0" w:color="auto"/>
            </w:tcBorders>
          </w:tcPr>
          <w:p w:rsidR="008A782E" w:rsidRPr="008A782E" w:rsidRDefault="008A782E" w:rsidP="008A782E">
            <w:pPr>
              <w:ind w:left="-108" w:right="-109" w:firstLine="0"/>
              <w:jc w:val="center"/>
              <w:rPr>
                <w:bCs/>
                <w:lang w:val="en-US" w:bidi="en-US"/>
              </w:rPr>
            </w:pPr>
            <w:r w:rsidRPr="008A782E">
              <w:rPr>
                <w:bCs/>
                <w:sz w:val="22"/>
                <w:szCs w:val="22"/>
                <w:lang w:val="en-US" w:bidi="en-US"/>
              </w:rPr>
              <w:t>20</w:t>
            </w:r>
            <w:r w:rsidRPr="008A782E">
              <w:rPr>
                <w:bCs/>
                <w:sz w:val="22"/>
                <w:szCs w:val="22"/>
                <w:lang w:bidi="en-US"/>
              </w:rPr>
              <w:t>40</w:t>
            </w:r>
            <w:r w:rsidRPr="008A782E">
              <w:rPr>
                <w:bCs/>
                <w:sz w:val="22"/>
                <w:szCs w:val="22"/>
                <w:lang w:val="en-US" w:bidi="en-US"/>
              </w:rPr>
              <w:t xml:space="preserve"> г.</w:t>
            </w:r>
          </w:p>
        </w:tc>
      </w:tr>
      <w:tr w:rsidR="008A782E" w:rsidRPr="008A782E" w:rsidTr="008A782E">
        <w:tblPrEx>
          <w:tblBorders>
            <w:insideH w:val="single" w:sz="6" w:space="0" w:color="auto"/>
            <w:insideV w:val="single" w:sz="6" w:space="0" w:color="auto"/>
          </w:tblBorders>
          <w:tblLook w:val="01E0"/>
        </w:tblPrEx>
        <w:trPr>
          <w:trHeight w:val="65"/>
        </w:trPr>
        <w:tc>
          <w:tcPr>
            <w:tcW w:w="3402" w:type="dxa"/>
            <w:vMerge/>
          </w:tcPr>
          <w:p w:rsidR="008A782E" w:rsidRPr="008A782E" w:rsidRDefault="008A782E" w:rsidP="008A782E">
            <w:pPr>
              <w:ind w:firstLine="0"/>
              <w:jc w:val="left"/>
              <w:rPr>
                <w:bCs/>
                <w:lang w:val="en-US" w:bidi="en-US"/>
              </w:rPr>
            </w:pPr>
          </w:p>
        </w:tc>
        <w:tc>
          <w:tcPr>
            <w:tcW w:w="993" w:type="dxa"/>
          </w:tcPr>
          <w:p w:rsidR="008A782E" w:rsidRPr="008A782E" w:rsidRDefault="008A782E" w:rsidP="008A782E">
            <w:pPr>
              <w:ind w:left="-108" w:right="-108" w:firstLine="0"/>
              <w:jc w:val="center"/>
              <w:rPr>
                <w:bCs/>
                <w:lang w:val="en-US" w:bidi="en-US"/>
              </w:rPr>
            </w:pPr>
            <w:proofErr w:type="spellStart"/>
            <w:proofErr w:type="gramStart"/>
            <w:r w:rsidRPr="008A782E">
              <w:rPr>
                <w:bCs/>
                <w:sz w:val="22"/>
                <w:szCs w:val="22"/>
                <w:lang w:val="en-US" w:bidi="en-US"/>
              </w:rPr>
              <w:t>чел</w:t>
            </w:r>
            <w:proofErr w:type="spellEnd"/>
            <w:proofErr w:type="gramEnd"/>
            <w:r w:rsidRPr="008A782E">
              <w:rPr>
                <w:bCs/>
                <w:sz w:val="22"/>
                <w:szCs w:val="22"/>
                <w:lang w:val="en-US" w:bidi="en-US"/>
              </w:rPr>
              <w:t>.</w:t>
            </w:r>
          </w:p>
        </w:tc>
        <w:tc>
          <w:tcPr>
            <w:tcW w:w="992" w:type="dxa"/>
          </w:tcPr>
          <w:p w:rsidR="008A782E" w:rsidRPr="008A782E" w:rsidRDefault="008A782E" w:rsidP="008A782E">
            <w:pPr>
              <w:ind w:firstLine="0"/>
              <w:jc w:val="center"/>
              <w:rPr>
                <w:bCs/>
                <w:lang w:val="en-US" w:bidi="en-US"/>
              </w:rPr>
            </w:pPr>
            <w:r w:rsidRPr="008A782E">
              <w:rPr>
                <w:bCs/>
                <w:sz w:val="22"/>
                <w:szCs w:val="22"/>
                <w:lang w:val="en-US" w:bidi="en-US"/>
              </w:rPr>
              <w:t>%</w:t>
            </w:r>
          </w:p>
        </w:tc>
        <w:tc>
          <w:tcPr>
            <w:tcW w:w="992" w:type="dxa"/>
            <w:tcBorders>
              <w:left w:val="single" w:sz="4" w:space="0" w:color="auto"/>
            </w:tcBorders>
          </w:tcPr>
          <w:p w:rsidR="008A782E" w:rsidRPr="008A782E" w:rsidRDefault="008A782E" w:rsidP="008A782E">
            <w:pPr>
              <w:ind w:left="-108" w:right="-108" w:firstLine="0"/>
              <w:jc w:val="center"/>
              <w:rPr>
                <w:bCs/>
                <w:lang w:val="en-US" w:bidi="en-US"/>
              </w:rPr>
            </w:pPr>
            <w:proofErr w:type="spellStart"/>
            <w:proofErr w:type="gramStart"/>
            <w:r w:rsidRPr="008A782E">
              <w:rPr>
                <w:bCs/>
                <w:sz w:val="22"/>
                <w:szCs w:val="22"/>
                <w:lang w:val="en-US" w:bidi="en-US"/>
              </w:rPr>
              <w:t>чел</w:t>
            </w:r>
            <w:proofErr w:type="spellEnd"/>
            <w:proofErr w:type="gramEnd"/>
            <w:r w:rsidRPr="008A782E">
              <w:rPr>
                <w:bCs/>
                <w:sz w:val="22"/>
                <w:szCs w:val="22"/>
                <w:lang w:val="en-US" w:bidi="en-US"/>
              </w:rPr>
              <w:t>.</w:t>
            </w:r>
          </w:p>
        </w:tc>
        <w:tc>
          <w:tcPr>
            <w:tcW w:w="992" w:type="dxa"/>
            <w:tcBorders>
              <w:left w:val="single" w:sz="4" w:space="0" w:color="auto"/>
            </w:tcBorders>
          </w:tcPr>
          <w:p w:rsidR="008A782E" w:rsidRPr="008A782E" w:rsidRDefault="008A782E" w:rsidP="008A782E">
            <w:pPr>
              <w:ind w:firstLine="0"/>
              <w:jc w:val="center"/>
              <w:rPr>
                <w:bCs/>
                <w:lang w:val="en-US" w:bidi="en-US"/>
              </w:rPr>
            </w:pPr>
            <w:r w:rsidRPr="008A782E">
              <w:rPr>
                <w:bCs/>
                <w:sz w:val="22"/>
                <w:szCs w:val="22"/>
                <w:lang w:val="en-US" w:bidi="en-US"/>
              </w:rPr>
              <w:t>%</w:t>
            </w:r>
          </w:p>
        </w:tc>
        <w:tc>
          <w:tcPr>
            <w:tcW w:w="992" w:type="dxa"/>
            <w:tcBorders>
              <w:left w:val="single" w:sz="4" w:space="0" w:color="auto"/>
            </w:tcBorders>
          </w:tcPr>
          <w:p w:rsidR="008A782E" w:rsidRPr="008A782E" w:rsidRDefault="008A782E" w:rsidP="008A782E">
            <w:pPr>
              <w:ind w:left="-108" w:right="-108" w:firstLine="0"/>
              <w:jc w:val="center"/>
              <w:rPr>
                <w:bCs/>
                <w:lang w:val="en-US" w:bidi="en-US"/>
              </w:rPr>
            </w:pPr>
            <w:proofErr w:type="spellStart"/>
            <w:proofErr w:type="gramStart"/>
            <w:r w:rsidRPr="008A782E">
              <w:rPr>
                <w:bCs/>
                <w:sz w:val="22"/>
                <w:szCs w:val="22"/>
                <w:lang w:val="en-US" w:bidi="en-US"/>
              </w:rPr>
              <w:t>чел</w:t>
            </w:r>
            <w:proofErr w:type="spellEnd"/>
            <w:proofErr w:type="gramEnd"/>
            <w:r w:rsidRPr="008A782E">
              <w:rPr>
                <w:bCs/>
                <w:sz w:val="22"/>
                <w:szCs w:val="22"/>
                <w:lang w:val="en-US" w:bidi="en-US"/>
              </w:rPr>
              <w:t>.</w:t>
            </w:r>
          </w:p>
        </w:tc>
        <w:tc>
          <w:tcPr>
            <w:tcW w:w="992" w:type="dxa"/>
            <w:tcBorders>
              <w:top w:val="single" w:sz="4" w:space="0" w:color="auto"/>
              <w:left w:val="single" w:sz="4" w:space="0" w:color="auto"/>
              <w:bottom w:val="single" w:sz="4" w:space="0" w:color="auto"/>
              <w:right w:val="single" w:sz="4" w:space="0" w:color="auto"/>
            </w:tcBorders>
          </w:tcPr>
          <w:p w:rsidR="008A782E" w:rsidRPr="008A782E" w:rsidRDefault="008A782E" w:rsidP="008A782E">
            <w:pPr>
              <w:ind w:firstLine="0"/>
              <w:jc w:val="center"/>
              <w:rPr>
                <w:bCs/>
                <w:lang w:val="en-US" w:bidi="en-US"/>
              </w:rPr>
            </w:pPr>
            <w:r w:rsidRPr="008A782E">
              <w:rPr>
                <w:bCs/>
                <w:sz w:val="22"/>
                <w:szCs w:val="22"/>
                <w:lang w:val="en-US" w:bidi="en-US"/>
              </w:rPr>
              <w:t>%</w:t>
            </w:r>
          </w:p>
        </w:tc>
      </w:tr>
      <w:tr w:rsidR="008A782E" w:rsidRPr="008A782E" w:rsidTr="008A782E">
        <w:tblPrEx>
          <w:tblBorders>
            <w:insideH w:val="single" w:sz="6" w:space="0" w:color="auto"/>
            <w:insideV w:val="single" w:sz="6" w:space="0" w:color="auto"/>
          </w:tblBorders>
          <w:tblLook w:val="01E0"/>
        </w:tblPrEx>
        <w:trPr>
          <w:trHeight w:val="65"/>
        </w:trPr>
        <w:tc>
          <w:tcPr>
            <w:tcW w:w="3402" w:type="dxa"/>
            <w:tcBorders>
              <w:right w:val="single" w:sz="4" w:space="0" w:color="auto"/>
            </w:tcBorders>
          </w:tcPr>
          <w:p w:rsidR="008A782E" w:rsidRPr="008A782E" w:rsidRDefault="008A782E" w:rsidP="008A782E">
            <w:pPr>
              <w:ind w:right="-108" w:firstLine="0"/>
              <w:jc w:val="left"/>
              <w:rPr>
                <w:bCs/>
                <w:lang w:val="en-US" w:bidi="en-US"/>
              </w:rPr>
            </w:pPr>
            <w:proofErr w:type="spellStart"/>
            <w:r w:rsidRPr="008A782E">
              <w:rPr>
                <w:bCs/>
                <w:sz w:val="22"/>
                <w:szCs w:val="22"/>
                <w:lang w:val="en-US" w:bidi="en-US"/>
              </w:rPr>
              <w:t>Численность</w:t>
            </w:r>
            <w:proofErr w:type="spellEnd"/>
            <w:r w:rsidRPr="008A782E">
              <w:rPr>
                <w:bCs/>
                <w:sz w:val="22"/>
                <w:szCs w:val="22"/>
                <w:lang w:val="en-US" w:bidi="en-US"/>
              </w:rPr>
              <w:t xml:space="preserve"> </w:t>
            </w:r>
            <w:proofErr w:type="spellStart"/>
            <w:r w:rsidRPr="008A782E">
              <w:rPr>
                <w:bCs/>
                <w:sz w:val="22"/>
                <w:szCs w:val="22"/>
                <w:lang w:val="en-US" w:bidi="en-US"/>
              </w:rPr>
              <w:t>населения</w:t>
            </w:r>
            <w:proofErr w:type="spellEnd"/>
            <w:r w:rsidRPr="008A782E">
              <w:rPr>
                <w:bCs/>
                <w:sz w:val="22"/>
                <w:szCs w:val="22"/>
                <w:lang w:val="en-US" w:bidi="en-US"/>
              </w:rPr>
              <w:t xml:space="preserve"> – </w:t>
            </w:r>
            <w:proofErr w:type="spellStart"/>
            <w:r w:rsidRPr="008A782E">
              <w:rPr>
                <w:bCs/>
                <w:sz w:val="22"/>
                <w:szCs w:val="22"/>
                <w:lang w:val="en-US" w:bidi="en-US"/>
              </w:rPr>
              <w:t>всего</w:t>
            </w:r>
            <w:proofErr w:type="spellEnd"/>
          </w:p>
        </w:tc>
        <w:tc>
          <w:tcPr>
            <w:tcW w:w="993" w:type="dxa"/>
            <w:tcBorders>
              <w:left w:val="single" w:sz="4" w:space="0" w:color="auto"/>
              <w:right w:val="single" w:sz="4" w:space="0" w:color="auto"/>
            </w:tcBorders>
          </w:tcPr>
          <w:p w:rsidR="008A782E" w:rsidRPr="008A782E" w:rsidRDefault="008A782E" w:rsidP="008A782E">
            <w:pPr>
              <w:ind w:left="-108" w:right="-108" w:firstLine="0"/>
              <w:jc w:val="center"/>
              <w:rPr>
                <w:bCs/>
                <w:lang w:bidi="en-US"/>
              </w:rPr>
            </w:pPr>
            <w:r w:rsidRPr="008A782E">
              <w:rPr>
                <w:bCs/>
                <w:sz w:val="22"/>
                <w:szCs w:val="22"/>
                <w:lang w:bidi="en-US"/>
              </w:rPr>
              <w:t>772</w:t>
            </w:r>
          </w:p>
        </w:tc>
        <w:tc>
          <w:tcPr>
            <w:tcW w:w="992" w:type="dxa"/>
            <w:tcBorders>
              <w:left w:val="single" w:sz="4" w:space="0" w:color="auto"/>
              <w:right w:val="single" w:sz="4" w:space="0" w:color="auto"/>
            </w:tcBorders>
          </w:tcPr>
          <w:p w:rsidR="008A782E" w:rsidRPr="008A782E" w:rsidRDefault="008A782E" w:rsidP="008A782E">
            <w:pPr>
              <w:ind w:left="-108" w:right="-108" w:firstLine="0"/>
              <w:jc w:val="center"/>
              <w:rPr>
                <w:bCs/>
                <w:lang w:val="en-US" w:bidi="en-US"/>
              </w:rPr>
            </w:pPr>
            <w:r w:rsidRPr="008A782E">
              <w:rPr>
                <w:bCs/>
                <w:sz w:val="22"/>
                <w:szCs w:val="22"/>
                <w:lang w:val="en-US" w:bidi="en-US"/>
              </w:rPr>
              <w:t>100</w:t>
            </w:r>
          </w:p>
        </w:tc>
        <w:tc>
          <w:tcPr>
            <w:tcW w:w="992" w:type="dxa"/>
            <w:tcBorders>
              <w:left w:val="single" w:sz="4" w:space="0" w:color="auto"/>
            </w:tcBorders>
          </w:tcPr>
          <w:p w:rsidR="008A782E" w:rsidRPr="008A782E" w:rsidRDefault="008A782E" w:rsidP="008A782E">
            <w:pPr>
              <w:ind w:left="-108" w:right="-108" w:firstLine="0"/>
              <w:jc w:val="center"/>
              <w:rPr>
                <w:bCs/>
                <w:lang w:bidi="en-US"/>
              </w:rPr>
            </w:pPr>
            <w:r w:rsidRPr="008A782E">
              <w:rPr>
                <w:bCs/>
                <w:sz w:val="22"/>
                <w:szCs w:val="22"/>
                <w:lang w:bidi="en-US"/>
              </w:rPr>
              <w:t>790</w:t>
            </w:r>
          </w:p>
        </w:tc>
        <w:tc>
          <w:tcPr>
            <w:tcW w:w="992" w:type="dxa"/>
            <w:tcBorders>
              <w:left w:val="single" w:sz="4" w:space="0" w:color="auto"/>
            </w:tcBorders>
          </w:tcPr>
          <w:p w:rsidR="008A782E" w:rsidRPr="008A782E" w:rsidRDefault="008A782E" w:rsidP="008A782E">
            <w:pPr>
              <w:ind w:left="-108" w:right="-108" w:firstLine="0"/>
              <w:jc w:val="center"/>
              <w:rPr>
                <w:bCs/>
                <w:lang w:val="en-US" w:bidi="en-US"/>
              </w:rPr>
            </w:pPr>
            <w:r w:rsidRPr="008A782E">
              <w:rPr>
                <w:bCs/>
                <w:sz w:val="22"/>
                <w:szCs w:val="22"/>
                <w:lang w:val="en-US" w:bidi="en-US"/>
              </w:rPr>
              <w:t>100</w:t>
            </w:r>
          </w:p>
        </w:tc>
        <w:tc>
          <w:tcPr>
            <w:tcW w:w="992" w:type="dxa"/>
            <w:tcBorders>
              <w:left w:val="single" w:sz="4" w:space="0" w:color="auto"/>
            </w:tcBorders>
          </w:tcPr>
          <w:p w:rsidR="008A782E" w:rsidRPr="008A782E" w:rsidRDefault="008A782E" w:rsidP="008A782E">
            <w:pPr>
              <w:ind w:left="-108" w:right="-108" w:firstLine="0"/>
              <w:jc w:val="left"/>
              <w:rPr>
                <w:bCs/>
                <w:lang w:bidi="en-US"/>
              </w:rPr>
            </w:pPr>
            <w:r w:rsidRPr="008A782E">
              <w:rPr>
                <w:bCs/>
                <w:sz w:val="22"/>
                <w:szCs w:val="22"/>
                <w:lang w:bidi="en-US"/>
              </w:rPr>
              <w:t xml:space="preserve">     820</w:t>
            </w:r>
          </w:p>
        </w:tc>
        <w:tc>
          <w:tcPr>
            <w:tcW w:w="992" w:type="dxa"/>
            <w:tcBorders>
              <w:top w:val="single" w:sz="4" w:space="0" w:color="auto"/>
              <w:left w:val="single" w:sz="4" w:space="0" w:color="auto"/>
              <w:bottom w:val="single" w:sz="4" w:space="0" w:color="auto"/>
              <w:right w:val="single" w:sz="4" w:space="0" w:color="auto"/>
            </w:tcBorders>
          </w:tcPr>
          <w:p w:rsidR="008A782E" w:rsidRPr="008A782E" w:rsidRDefault="008A782E" w:rsidP="008A782E">
            <w:pPr>
              <w:ind w:left="-108" w:right="-108" w:firstLine="0"/>
              <w:jc w:val="center"/>
              <w:rPr>
                <w:bCs/>
                <w:lang w:val="en-US" w:bidi="en-US"/>
              </w:rPr>
            </w:pPr>
            <w:r w:rsidRPr="008A782E">
              <w:rPr>
                <w:bCs/>
                <w:sz w:val="22"/>
                <w:szCs w:val="22"/>
                <w:lang w:val="en-US" w:bidi="en-US"/>
              </w:rPr>
              <w:t>100</w:t>
            </w:r>
          </w:p>
        </w:tc>
      </w:tr>
      <w:tr w:rsidR="008A782E" w:rsidRPr="008A782E" w:rsidTr="008A782E">
        <w:tblPrEx>
          <w:tblBorders>
            <w:insideH w:val="single" w:sz="6" w:space="0" w:color="auto"/>
            <w:insideV w:val="single" w:sz="6" w:space="0" w:color="auto"/>
          </w:tblBorders>
          <w:tblLook w:val="01E0"/>
        </w:tblPrEx>
        <w:trPr>
          <w:trHeight w:val="65"/>
        </w:trPr>
        <w:tc>
          <w:tcPr>
            <w:tcW w:w="9355" w:type="dxa"/>
            <w:gridSpan w:val="7"/>
            <w:tcBorders>
              <w:right w:val="single" w:sz="4" w:space="0" w:color="auto"/>
            </w:tcBorders>
          </w:tcPr>
          <w:p w:rsidR="008A782E" w:rsidRPr="008A782E" w:rsidRDefault="008A782E" w:rsidP="008A782E">
            <w:pPr>
              <w:ind w:firstLine="0"/>
              <w:rPr>
                <w:lang w:val="en-US" w:bidi="en-US"/>
              </w:rPr>
            </w:pPr>
            <w:r w:rsidRPr="008A782E">
              <w:rPr>
                <w:sz w:val="22"/>
                <w:szCs w:val="22"/>
                <w:lang w:val="en-US" w:bidi="en-US"/>
              </w:rPr>
              <w:t xml:space="preserve">В </w:t>
            </w:r>
            <w:proofErr w:type="spellStart"/>
            <w:r w:rsidRPr="008A782E">
              <w:rPr>
                <w:sz w:val="22"/>
                <w:szCs w:val="22"/>
                <w:lang w:val="en-US" w:bidi="en-US"/>
              </w:rPr>
              <w:t>том</w:t>
            </w:r>
            <w:proofErr w:type="spellEnd"/>
            <w:r w:rsidRPr="008A782E">
              <w:rPr>
                <w:sz w:val="22"/>
                <w:szCs w:val="22"/>
                <w:lang w:val="en-US" w:bidi="en-US"/>
              </w:rPr>
              <w:t xml:space="preserve"> </w:t>
            </w:r>
            <w:proofErr w:type="spellStart"/>
            <w:r w:rsidRPr="008A782E">
              <w:rPr>
                <w:sz w:val="22"/>
                <w:szCs w:val="22"/>
                <w:lang w:val="en-US" w:bidi="en-US"/>
              </w:rPr>
              <w:t>числе</w:t>
            </w:r>
            <w:proofErr w:type="spellEnd"/>
            <w:r w:rsidRPr="008A782E">
              <w:rPr>
                <w:sz w:val="22"/>
                <w:szCs w:val="22"/>
                <w:lang w:val="en-US" w:bidi="en-US"/>
              </w:rPr>
              <w:t>:</w:t>
            </w:r>
          </w:p>
        </w:tc>
      </w:tr>
      <w:tr w:rsidR="008A782E" w:rsidRPr="008A782E" w:rsidTr="008A782E">
        <w:tblPrEx>
          <w:tblBorders>
            <w:insideH w:val="single" w:sz="6" w:space="0" w:color="auto"/>
            <w:insideV w:val="single" w:sz="6" w:space="0" w:color="auto"/>
          </w:tblBorders>
          <w:tblLook w:val="01E0"/>
        </w:tblPrEx>
        <w:tc>
          <w:tcPr>
            <w:tcW w:w="3402" w:type="dxa"/>
            <w:tcBorders>
              <w:right w:val="single" w:sz="4" w:space="0" w:color="auto"/>
            </w:tcBorders>
          </w:tcPr>
          <w:p w:rsidR="008A782E" w:rsidRPr="008A782E" w:rsidRDefault="008A782E" w:rsidP="008A782E">
            <w:pPr>
              <w:ind w:firstLine="0"/>
              <w:jc w:val="left"/>
              <w:rPr>
                <w:bCs/>
                <w:lang w:val="en-US" w:bidi="en-US"/>
              </w:rPr>
            </w:pPr>
            <w:proofErr w:type="spellStart"/>
            <w:r w:rsidRPr="008A782E">
              <w:rPr>
                <w:bCs/>
                <w:sz w:val="22"/>
                <w:szCs w:val="22"/>
                <w:lang w:val="en-US" w:bidi="en-US"/>
              </w:rPr>
              <w:t>Моложе</w:t>
            </w:r>
            <w:proofErr w:type="spellEnd"/>
            <w:r w:rsidRPr="008A782E">
              <w:rPr>
                <w:bCs/>
                <w:sz w:val="22"/>
                <w:szCs w:val="22"/>
                <w:lang w:val="en-US" w:bidi="en-US"/>
              </w:rPr>
              <w:t xml:space="preserve"> </w:t>
            </w:r>
            <w:proofErr w:type="spellStart"/>
            <w:r w:rsidRPr="008A782E">
              <w:rPr>
                <w:bCs/>
                <w:sz w:val="22"/>
                <w:szCs w:val="22"/>
                <w:lang w:val="en-US" w:bidi="en-US"/>
              </w:rPr>
              <w:t>трудоспособного</w:t>
            </w:r>
            <w:proofErr w:type="spellEnd"/>
            <w:r w:rsidRPr="008A782E">
              <w:rPr>
                <w:bCs/>
                <w:sz w:val="22"/>
                <w:szCs w:val="22"/>
                <w:lang w:val="en-US" w:bidi="en-US"/>
              </w:rPr>
              <w:t xml:space="preserve"> </w:t>
            </w:r>
            <w:proofErr w:type="spellStart"/>
            <w:r w:rsidRPr="008A782E">
              <w:rPr>
                <w:bCs/>
                <w:sz w:val="22"/>
                <w:szCs w:val="22"/>
                <w:lang w:val="en-US" w:bidi="en-US"/>
              </w:rPr>
              <w:lastRenderedPageBreak/>
              <w:t>возраста</w:t>
            </w:r>
            <w:proofErr w:type="spellEnd"/>
          </w:p>
        </w:tc>
        <w:tc>
          <w:tcPr>
            <w:tcW w:w="993" w:type="dxa"/>
            <w:tcBorders>
              <w:left w:val="single" w:sz="4" w:space="0" w:color="auto"/>
              <w:right w:val="single" w:sz="4" w:space="0" w:color="auto"/>
            </w:tcBorders>
          </w:tcPr>
          <w:p w:rsidR="008A782E" w:rsidRPr="008A782E" w:rsidRDefault="008A782E" w:rsidP="008A782E">
            <w:pPr>
              <w:ind w:firstLine="0"/>
              <w:jc w:val="center"/>
              <w:rPr>
                <w:bCs/>
                <w:lang w:bidi="en-US"/>
              </w:rPr>
            </w:pPr>
            <w:r w:rsidRPr="008A782E">
              <w:rPr>
                <w:bCs/>
                <w:sz w:val="22"/>
                <w:szCs w:val="22"/>
                <w:lang w:bidi="en-US"/>
              </w:rPr>
              <w:lastRenderedPageBreak/>
              <w:t>109</w:t>
            </w:r>
          </w:p>
        </w:tc>
        <w:tc>
          <w:tcPr>
            <w:tcW w:w="992" w:type="dxa"/>
            <w:tcBorders>
              <w:left w:val="single" w:sz="4" w:space="0" w:color="auto"/>
              <w:right w:val="single" w:sz="4" w:space="0" w:color="auto"/>
            </w:tcBorders>
          </w:tcPr>
          <w:p w:rsidR="008A782E" w:rsidRPr="008A782E" w:rsidRDefault="008A782E" w:rsidP="008A782E">
            <w:pPr>
              <w:ind w:firstLine="0"/>
              <w:jc w:val="center"/>
              <w:rPr>
                <w:bCs/>
                <w:lang w:bidi="en-US"/>
              </w:rPr>
            </w:pPr>
            <w:r w:rsidRPr="008A782E">
              <w:rPr>
                <w:bCs/>
                <w:sz w:val="22"/>
                <w:szCs w:val="22"/>
                <w:lang w:bidi="en-US"/>
              </w:rPr>
              <w:t>14,1</w:t>
            </w:r>
          </w:p>
        </w:tc>
        <w:tc>
          <w:tcPr>
            <w:tcW w:w="992" w:type="dxa"/>
            <w:tcBorders>
              <w:left w:val="single" w:sz="4" w:space="0" w:color="auto"/>
            </w:tcBorders>
          </w:tcPr>
          <w:p w:rsidR="008A782E" w:rsidRPr="008A782E" w:rsidRDefault="008A782E" w:rsidP="008A782E">
            <w:pPr>
              <w:ind w:left="-108" w:right="-108" w:firstLine="0"/>
              <w:jc w:val="center"/>
              <w:rPr>
                <w:bCs/>
                <w:lang w:bidi="en-US"/>
              </w:rPr>
            </w:pPr>
            <w:r w:rsidRPr="008A782E">
              <w:rPr>
                <w:bCs/>
                <w:sz w:val="22"/>
                <w:szCs w:val="22"/>
                <w:lang w:bidi="en-US"/>
              </w:rPr>
              <w:t>111,4</w:t>
            </w:r>
          </w:p>
        </w:tc>
        <w:tc>
          <w:tcPr>
            <w:tcW w:w="992" w:type="dxa"/>
            <w:tcBorders>
              <w:left w:val="single" w:sz="4" w:space="0" w:color="auto"/>
            </w:tcBorders>
          </w:tcPr>
          <w:p w:rsidR="008A782E" w:rsidRPr="008A782E" w:rsidRDefault="008A782E" w:rsidP="008A782E">
            <w:pPr>
              <w:ind w:firstLine="0"/>
              <w:jc w:val="center"/>
              <w:rPr>
                <w:bCs/>
                <w:lang w:bidi="en-US"/>
              </w:rPr>
            </w:pPr>
            <w:r w:rsidRPr="008A782E">
              <w:rPr>
                <w:bCs/>
                <w:sz w:val="22"/>
                <w:szCs w:val="22"/>
                <w:lang w:bidi="en-US"/>
              </w:rPr>
              <w:t>14,1</w:t>
            </w:r>
          </w:p>
        </w:tc>
        <w:tc>
          <w:tcPr>
            <w:tcW w:w="992" w:type="dxa"/>
            <w:tcBorders>
              <w:left w:val="single" w:sz="4" w:space="0" w:color="auto"/>
            </w:tcBorders>
          </w:tcPr>
          <w:p w:rsidR="008A782E" w:rsidRPr="008A782E" w:rsidRDefault="008A782E" w:rsidP="008A782E">
            <w:pPr>
              <w:ind w:left="-108" w:right="-108" w:firstLine="0"/>
              <w:jc w:val="center"/>
              <w:rPr>
                <w:bCs/>
                <w:lang w:bidi="en-US"/>
              </w:rPr>
            </w:pPr>
            <w:r w:rsidRPr="008A782E">
              <w:rPr>
                <w:bCs/>
                <w:sz w:val="22"/>
                <w:szCs w:val="22"/>
                <w:lang w:bidi="en-US"/>
              </w:rPr>
              <w:t>116,4</w:t>
            </w:r>
          </w:p>
        </w:tc>
        <w:tc>
          <w:tcPr>
            <w:tcW w:w="992" w:type="dxa"/>
            <w:tcBorders>
              <w:top w:val="single" w:sz="4" w:space="0" w:color="auto"/>
              <w:left w:val="single" w:sz="4" w:space="0" w:color="auto"/>
              <w:bottom w:val="single" w:sz="4" w:space="0" w:color="auto"/>
              <w:right w:val="single" w:sz="4" w:space="0" w:color="auto"/>
            </w:tcBorders>
          </w:tcPr>
          <w:p w:rsidR="008A782E" w:rsidRPr="008A782E" w:rsidRDefault="008A782E" w:rsidP="008A782E">
            <w:pPr>
              <w:ind w:firstLine="0"/>
              <w:jc w:val="center"/>
              <w:rPr>
                <w:bCs/>
                <w:lang w:bidi="en-US"/>
              </w:rPr>
            </w:pPr>
            <w:r w:rsidRPr="008A782E">
              <w:rPr>
                <w:bCs/>
                <w:sz w:val="22"/>
                <w:szCs w:val="22"/>
                <w:lang w:bidi="en-US"/>
              </w:rPr>
              <w:t>14,2</w:t>
            </w:r>
          </w:p>
        </w:tc>
      </w:tr>
      <w:tr w:rsidR="008A782E" w:rsidRPr="008A782E" w:rsidTr="008A782E">
        <w:tblPrEx>
          <w:tblBorders>
            <w:insideH w:val="single" w:sz="6" w:space="0" w:color="auto"/>
            <w:insideV w:val="single" w:sz="6" w:space="0" w:color="auto"/>
          </w:tblBorders>
          <w:tblLook w:val="01E0"/>
        </w:tblPrEx>
        <w:tc>
          <w:tcPr>
            <w:tcW w:w="3402" w:type="dxa"/>
            <w:tcBorders>
              <w:right w:val="single" w:sz="4" w:space="0" w:color="auto"/>
            </w:tcBorders>
          </w:tcPr>
          <w:p w:rsidR="008A782E" w:rsidRPr="008A782E" w:rsidRDefault="008A782E" w:rsidP="008A782E">
            <w:pPr>
              <w:ind w:firstLine="0"/>
              <w:jc w:val="left"/>
              <w:rPr>
                <w:bCs/>
                <w:lang w:val="en-US" w:bidi="en-US"/>
              </w:rPr>
            </w:pPr>
            <w:proofErr w:type="spellStart"/>
            <w:r w:rsidRPr="008A782E">
              <w:rPr>
                <w:bCs/>
                <w:sz w:val="22"/>
                <w:szCs w:val="22"/>
                <w:lang w:val="en-US" w:bidi="en-US"/>
              </w:rPr>
              <w:lastRenderedPageBreak/>
              <w:t>Трудоспособного</w:t>
            </w:r>
            <w:proofErr w:type="spellEnd"/>
            <w:r w:rsidRPr="008A782E">
              <w:rPr>
                <w:bCs/>
                <w:sz w:val="22"/>
                <w:szCs w:val="22"/>
                <w:lang w:val="en-US" w:bidi="en-US"/>
              </w:rPr>
              <w:t xml:space="preserve"> </w:t>
            </w:r>
            <w:proofErr w:type="spellStart"/>
            <w:r w:rsidRPr="008A782E">
              <w:rPr>
                <w:bCs/>
                <w:sz w:val="22"/>
                <w:szCs w:val="22"/>
                <w:lang w:val="en-US" w:bidi="en-US"/>
              </w:rPr>
              <w:t>возраста</w:t>
            </w:r>
            <w:proofErr w:type="spellEnd"/>
          </w:p>
        </w:tc>
        <w:tc>
          <w:tcPr>
            <w:tcW w:w="993" w:type="dxa"/>
            <w:tcBorders>
              <w:left w:val="single" w:sz="4" w:space="0" w:color="auto"/>
            </w:tcBorders>
          </w:tcPr>
          <w:p w:rsidR="008A782E" w:rsidRPr="008A782E" w:rsidRDefault="008A782E" w:rsidP="008A782E">
            <w:pPr>
              <w:ind w:firstLine="0"/>
              <w:jc w:val="center"/>
              <w:rPr>
                <w:bCs/>
                <w:lang w:bidi="en-US"/>
              </w:rPr>
            </w:pPr>
            <w:r w:rsidRPr="008A782E">
              <w:rPr>
                <w:bCs/>
                <w:sz w:val="22"/>
                <w:szCs w:val="22"/>
                <w:lang w:bidi="en-US"/>
              </w:rPr>
              <w:t>516</w:t>
            </w:r>
          </w:p>
        </w:tc>
        <w:tc>
          <w:tcPr>
            <w:tcW w:w="992" w:type="dxa"/>
            <w:tcBorders>
              <w:right w:val="single" w:sz="4" w:space="0" w:color="auto"/>
            </w:tcBorders>
          </w:tcPr>
          <w:p w:rsidR="008A782E" w:rsidRPr="008A782E" w:rsidRDefault="008A782E" w:rsidP="008A782E">
            <w:pPr>
              <w:ind w:firstLine="0"/>
              <w:jc w:val="center"/>
              <w:rPr>
                <w:bCs/>
                <w:lang w:bidi="en-US"/>
              </w:rPr>
            </w:pPr>
            <w:r w:rsidRPr="008A782E">
              <w:rPr>
                <w:bCs/>
                <w:sz w:val="22"/>
                <w:szCs w:val="22"/>
                <w:lang w:bidi="en-US"/>
              </w:rPr>
              <w:t>66,8</w:t>
            </w:r>
          </w:p>
        </w:tc>
        <w:tc>
          <w:tcPr>
            <w:tcW w:w="992" w:type="dxa"/>
            <w:tcBorders>
              <w:left w:val="single" w:sz="4" w:space="0" w:color="auto"/>
            </w:tcBorders>
          </w:tcPr>
          <w:p w:rsidR="008A782E" w:rsidRPr="008A782E" w:rsidRDefault="008A782E" w:rsidP="008A782E">
            <w:pPr>
              <w:ind w:left="-108" w:right="-108" w:firstLine="0"/>
              <w:jc w:val="center"/>
              <w:rPr>
                <w:bCs/>
                <w:lang w:bidi="en-US"/>
              </w:rPr>
            </w:pPr>
            <w:r w:rsidRPr="008A782E">
              <w:rPr>
                <w:bCs/>
                <w:sz w:val="22"/>
                <w:szCs w:val="22"/>
                <w:lang w:bidi="en-US"/>
              </w:rPr>
              <w:t>527,7</w:t>
            </w:r>
          </w:p>
        </w:tc>
        <w:tc>
          <w:tcPr>
            <w:tcW w:w="992" w:type="dxa"/>
            <w:tcBorders>
              <w:left w:val="single" w:sz="4" w:space="0" w:color="auto"/>
            </w:tcBorders>
          </w:tcPr>
          <w:p w:rsidR="008A782E" w:rsidRPr="008A782E" w:rsidRDefault="008A782E" w:rsidP="008A782E">
            <w:pPr>
              <w:ind w:firstLine="0"/>
              <w:jc w:val="center"/>
              <w:rPr>
                <w:bCs/>
                <w:lang w:bidi="en-US"/>
              </w:rPr>
            </w:pPr>
            <w:r w:rsidRPr="008A782E">
              <w:rPr>
                <w:bCs/>
                <w:sz w:val="22"/>
                <w:szCs w:val="22"/>
                <w:lang w:bidi="en-US"/>
              </w:rPr>
              <w:t>66,8</w:t>
            </w:r>
          </w:p>
        </w:tc>
        <w:tc>
          <w:tcPr>
            <w:tcW w:w="992" w:type="dxa"/>
            <w:tcBorders>
              <w:left w:val="single" w:sz="4" w:space="0" w:color="auto"/>
            </w:tcBorders>
          </w:tcPr>
          <w:p w:rsidR="008A782E" w:rsidRPr="008A782E" w:rsidRDefault="008A782E" w:rsidP="008A782E">
            <w:pPr>
              <w:ind w:left="-108" w:right="-108" w:firstLine="0"/>
              <w:jc w:val="center"/>
              <w:rPr>
                <w:bCs/>
                <w:lang w:bidi="en-US"/>
              </w:rPr>
            </w:pPr>
            <w:r w:rsidRPr="008A782E">
              <w:rPr>
                <w:bCs/>
                <w:sz w:val="22"/>
                <w:szCs w:val="22"/>
                <w:lang w:bidi="en-US"/>
              </w:rPr>
              <w:t>547,8</w:t>
            </w:r>
          </w:p>
        </w:tc>
        <w:tc>
          <w:tcPr>
            <w:tcW w:w="992" w:type="dxa"/>
            <w:tcBorders>
              <w:top w:val="single" w:sz="4" w:space="0" w:color="auto"/>
              <w:left w:val="single" w:sz="4" w:space="0" w:color="auto"/>
              <w:bottom w:val="single" w:sz="4" w:space="0" w:color="auto"/>
            </w:tcBorders>
          </w:tcPr>
          <w:p w:rsidR="008A782E" w:rsidRPr="008A782E" w:rsidRDefault="008A782E" w:rsidP="008A782E">
            <w:pPr>
              <w:ind w:firstLine="0"/>
              <w:jc w:val="center"/>
              <w:rPr>
                <w:bCs/>
                <w:lang w:bidi="en-US"/>
              </w:rPr>
            </w:pPr>
            <w:r w:rsidRPr="008A782E">
              <w:rPr>
                <w:bCs/>
                <w:sz w:val="22"/>
                <w:szCs w:val="22"/>
                <w:lang w:bidi="en-US"/>
              </w:rPr>
              <w:t>66,8</w:t>
            </w:r>
          </w:p>
        </w:tc>
      </w:tr>
      <w:tr w:rsidR="008A782E" w:rsidRPr="008A782E" w:rsidTr="008A782E">
        <w:tblPrEx>
          <w:tblBorders>
            <w:insideH w:val="single" w:sz="6" w:space="0" w:color="auto"/>
            <w:insideV w:val="single" w:sz="6" w:space="0" w:color="auto"/>
          </w:tblBorders>
          <w:tblLook w:val="01E0"/>
        </w:tblPrEx>
        <w:tc>
          <w:tcPr>
            <w:tcW w:w="3402" w:type="dxa"/>
          </w:tcPr>
          <w:p w:rsidR="008A782E" w:rsidRPr="008A782E" w:rsidRDefault="008A782E" w:rsidP="008A782E">
            <w:pPr>
              <w:ind w:firstLine="0"/>
              <w:jc w:val="left"/>
              <w:rPr>
                <w:bCs/>
                <w:lang w:val="en-US" w:bidi="en-US"/>
              </w:rPr>
            </w:pPr>
            <w:proofErr w:type="spellStart"/>
            <w:r w:rsidRPr="008A782E">
              <w:rPr>
                <w:bCs/>
                <w:sz w:val="22"/>
                <w:szCs w:val="22"/>
                <w:lang w:val="en-US" w:bidi="en-US"/>
              </w:rPr>
              <w:t>Старше</w:t>
            </w:r>
            <w:proofErr w:type="spellEnd"/>
            <w:r w:rsidRPr="008A782E">
              <w:rPr>
                <w:bCs/>
                <w:sz w:val="22"/>
                <w:szCs w:val="22"/>
                <w:lang w:val="en-US" w:bidi="en-US"/>
              </w:rPr>
              <w:t xml:space="preserve"> </w:t>
            </w:r>
            <w:proofErr w:type="spellStart"/>
            <w:r w:rsidRPr="008A782E">
              <w:rPr>
                <w:bCs/>
                <w:sz w:val="22"/>
                <w:szCs w:val="22"/>
                <w:lang w:val="en-US" w:bidi="en-US"/>
              </w:rPr>
              <w:t>трудоспособного</w:t>
            </w:r>
            <w:proofErr w:type="spellEnd"/>
            <w:r w:rsidRPr="008A782E">
              <w:rPr>
                <w:bCs/>
                <w:sz w:val="22"/>
                <w:szCs w:val="22"/>
                <w:lang w:val="en-US" w:bidi="en-US"/>
              </w:rPr>
              <w:t xml:space="preserve"> </w:t>
            </w:r>
            <w:proofErr w:type="spellStart"/>
            <w:r w:rsidRPr="008A782E">
              <w:rPr>
                <w:bCs/>
                <w:sz w:val="22"/>
                <w:szCs w:val="22"/>
                <w:lang w:val="en-US" w:bidi="en-US"/>
              </w:rPr>
              <w:t>возраста</w:t>
            </w:r>
            <w:proofErr w:type="spellEnd"/>
          </w:p>
        </w:tc>
        <w:tc>
          <w:tcPr>
            <w:tcW w:w="993" w:type="dxa"/>
          </w:tcPr>
          <w:p w:rsidR="008A782E" w:rsidRPr="008A782E" w:rsidRDefault="008A782E" w:rsidP="008A782E">
            <w:pPr>
              <w:ind w:left="-108" w:right="-108" w:firstLine="0"/>
              <w:jc w:val="center"/>
              <w:rPr>
                <w:bCs/>
                <w:lang w:bidi="en-US"/>
              </w:rPr>
            </w:pPr>
            <w:r w:rsidRPr="008A782E">
              <w:rPr>
                <w:bCs/>
                <w:sz w:val="22"/>
                <w:szCs w:val="22"/>
                <w:lang w:bidi="en-US"/>
              </w:rPr>
              <w:t>147</w:t>
            </w:r>
          </w:p>
        </w:tc>
        <w:tc>
          <w:tcPr>
            <w:tcW w:w="992" w:type="dxa"/>
          </w:tcPr>
          <w:p w:rsidR="008A782E" w:rsidRPr="008A782E" w:rsidRDefault="008A782E" w:rsidP="008A782E">
            <w:pPr>
              <w:ind w:left="-108" w:right="-108" w:firstLine="0"/>
              <w:jc w:val="center"/>
              <w:rPr>
                <w:bCs/>
                <w:lang w:bidi="en-US"/>
              </w:rPr>
            </w:pPr>
            <w:r w:rsidRPr="008A782E">
              <w:rPr>
                <w:bCs/>
                <w:sz w:val="22"/>
                <w:szCs w:val="22"/>
                <w:lang w:bidi="en-US"/>
              </w:rPr>
              <w:t>19,1</w:t>
            </w:r>
          </w:p>
        </w:tc>
        <w:tc>
          <w:tcPr>
            <w:tcW w:w="992" w:type="dxa"/>
          </w:tcPr>
          <w:p w:rsidR="008A782E" w:rsidRPr="008A782E" w:rsidRDefault="008A782E" w:rsidP="008A782E">
            <w:pPr>
              <w:ind w:left="-108" w:right="-108" w:firstLine="0"/>
              <w:jc w:val="center"/>
              <w:rPr>
                <w:bCs/>
                <w:lang w:bidi="en-US"/>
              </w:rPr>
            </w:pPr>
            <w:r w:rsidRPr="008A782E">
              <w:rPr>
                <w:bCs/>
                <w:sz w:val="22"/>
                <w:szCs w:val="22"/>
                <w:lang w:bidi="en-US"/>
              </w:rPr>
              <w:t>150,9</w:t>
            </w:r>
          </w:p>
        </w:tc>
        <w:tc>
          <w:tcPr>
            <w:tcW w:w="992" w:type="dxa"/>
          </w:tcPr>
          <w:p w:rsidR="008A782E" w:rsidRPr="008A782E" w:rsidRDefault="008A782E" w:rsidP="008A782E">
            <w:pPr>
              <w:ind w:left="-108" w:right="-108" w:firstLine="0"/>
              <w:jc w:val="center"/>
              <w:rPr>
                <w:bCs/>
                <w:lang w:bidi="en-US"/>
              </w:rPr>
            </w:pPr>
            <w:r w:rsidRPr="008A782E">
              <w:rPr>
                <w:bCs/>
                <w:sz w:val="22"/>
                <w:szCs w:val="22"/>
                <w:lang w:bidi="en-US"/>
              </w:rPr>
              <w:t>19,1</w:t>
            </w:r>
          </w:p>
        </w:tc>
        <w:tc>
          <w:tcPr>
            <w:tcW w:w="992" w:type="dxa"/>
          </w:tcPr>
          <w:p w:rsidR="008A782E" w:rsidRPr="008A782E" w:rsidRDefault="008A782E" w:rsidP="008A782E">
            <w:pPr>
              <w:ind w:left="-108" w:right="-108" w:firstLine="0"/>
              <w:jc w:val="center"/>
              <w:rPr>
                <w:bCs/>
                <w:lang w:bidi="en-US"/>
              </w:rPr>
            </w:pPr>
            <w:r w:rsidRPr="008A782E">
              <w:rPr>
                <w:bCs/>
                <w:sz w:val="22"/>
                <w:szCs w:val="22"/>
                <w:lang w:bidi="en-US"/>
              </w:rPr>
              <w:t>155,8</w:t>
            </w:r>
          </w:p>
        </w:tc>
        <w:tc>
          <w:tcPr>
            <w:tcW w:w="992" w:type="dxa"/>
            <w:tcBorders>
              <w:top w:val="single" w:sz="4" w:space="0" w:color="auto"/>
            </w:tcBorders>
          </w:tcPr>
          <w:p w:rsidR="008A782E" w:rsidRPr="008A782E" w:rsidRDefault="008A782E" w:rsidP="008A782E">
            <w:pPr>
              <w:ind w:left="-108" w:right="-108" w:firstLine="0"/>
              <w:jc w:val="center"/>
              <w:rPr>
                <w:bCs/>
                <w:lang w:bidi="en-US"/>
              </w:rPr>
            </w:pPr>
            <w:r w:rsidRPr="008A782E">
              <w:rPr>
                <w:bCs/>
                <w:sz w:val="22"/>
                <w:szCs w:val="22"/>
                <w:lang w:bidi="en-US"/>
              </w:rPr>
              <w:t>19,0</w:t>
            </w:r>
          </w:p>
        </w:tc>
      </w:tr>
    </w:tbl>
    <w:p w:rsidR="008A782E" w:rsidRPr="008A782E" w:rsidRDefault="008A782E" w:rsidP="008A782E">
      <w:pPr>
        <w:tabs>
          <w:tab w:val="left" w:pos="2340"/>
          <w:tab w:val="center" w:pos="4947"/>
        </w:tabs>
        <w:rPr>
          <w:lang w:val="en-US" w:bidi="en-US"/>
        </w:rPr>
      </w:pPr>
    </w:p>
    <w:p w:rsidR="008A782E" w:rsidRPr="008A782E" w:rsidRDefault="008A782E" w:rsidP="008A782E">
      <w:pPr>
        <w:rPr>
          <w:lang w:bidi="en-US"/>
        </w:rPr>
      </w:pPr>
      <w:r w:rsidRPr="008A782E">
        <w:rPr>
          <w:lang w:bidi="en-US"/>
        </w:rPr>
        <w:t>Размещение площадок под новые объекты производственного назначения, объекты обслуживания населения позволяют прогнозировать небольшой рост рабочих мест и, как следствие, сохранение миграционного прироста.</w:t>
      </w:r>
    </w:p>
    <w:p w:rsidR="008A782E" w:rsidRPr="008A782E" w:rsidRDefault="008A782E" w:rsidP="008A782E">
      <w:pPr>
        <w:rPr>
          <w:lang w:bidi="en-US"/>
        </w:rPr>
      </w:pPr>
      <w:r w:rsidRPr="008A782E">
        <w:rPr>
          <w:lang w:bidi="en-US"/>
        </w:rPr>
        <w:t>В целом к 2040 г. ожидается создание ориентировочно 30 новых рабочих мест, что поможет решить проблемы с безработицей, вернуть часть населения, которое в настоящее время работает за границами поселения, а также привлечь молодых специалистов на территорию поселения.</w:t>
      </w:r>
    </w:p>
    <w:p w:rsidR="008A782E" w:rsidRPr="008A782E" w:rsidRDefault="005D579A" w:rsidP="005E0106">
      <w:pPr>
        <w:keepNext/>
        <w:widowControl/>
        <w:spacing w:before="240" w:after="60"/>
        <w:ind w:firstLine="0"/>
        <w:jc w:val="center"/>
        <w:outlineLvl w:val="0"/>
        <w:rPr>
          <w:b/>
          <w:bCs/>
          <w:kern w:val="32"/>
          <w:lang w:eastAsia="en-US" w:bidi="en-US"/>
        </w:rPr>
      </w:pPr>
      <w:bookmarkStart w:id="245" w:name="_Toc345505721"/>
      <w:bookmarkStart w:id="246" w:name="_Toc375059392"/>
      <w:bookmarkStart w:id="247" w:name="_Toc383608848"/>
      <w:bookmarkStart w:id="248" w:name="_Toc398551711"/>
      <w:bookmarkStart w:id="249" w:name="_Toc438740887"/>
      <w:bookmarkStart w:id="250" w:name="_Toc441073063"/>
      <w:r>
        <w:rPr>
          <w:b/>
          <w:bCs/>
          <w:kern w:val="32"/>
          <w:lang w:eastAsia="en-US" w:bidi="en-US"/>
        </w:rPr>
        <w:t>8</w:t>
      </w:r>
      <w:r w:rsidR="008A782E" w:rsidRPr="008A782E">
        <w:rPr>
          <w:b/>
          <w:bCs/>
          <w:kern w:val="32"/>
          <w:lang w:eastAsia="en-US" w:bidi="en-US"/>
        </w:rPr>
        <w:t>. Этапы территориального планирования</w:t>
      </w:r>
      <w:bookmarkEnd w:id="245"/>
      <w:r w:rsidR="008A782E" w:rsidRPr="008A782E">
        <w:rPr>
          <w:b/>
          <w:bCs/>
          <w:kern w:val="32"/>
          <w:lang w:eastAsia="en-US" w:bidi="en-US"/>
        </w:rPr>
        <w:t xml:space="preserve"> и реализация генерального плана</w:t>
      </w:r>
      <w:bookmarkEnd w:id="246"/>
      <w:bookmarkEnd w:id="247"/>
      <w:bookmarkEnd w:id="248"/>
      <w:bookmarkEnd w:id="249"/>
      <w:bookmarkEnd w:id="250"/>
    </w:p>
    <w:p w:rsidR="008A782E" w:rsidRPr="008A782E" w:rsidRDefault="008A782E" w:rsidP="008A782E">
      <w:pPr>
        <w:widowControl/>
        <w:ind w:firstLine="0"/>
        <w:jc w:val="left"/>
        <w:rPr>
          <w:lang w:eastAsia="en-US" w:bidi="en-US"/>
        </w:rPr>
      </w:pPr>
    </w:p>
    <w:p w:rsidR="008A782E" w:rsidRPr="008A782E" w:rsidRDefault="008A782E" w:rsidP="008A782E">
      <w:pPr>
        <w:widowControl/>
        <w:ind w:firstLine="708"/>
        <w:rPr>
          <w:szCs w:val="32"/>
          <w:lang w:eastAsia="en-US" w:bidi="en-US"/>
        </w:rPr>
      </w:pPr>
      <w:r w:rsidRPr="008A782E">
        <w:rPr>
          <w:szCs w:val="32"/>
          <w:lang w:eastAsia="en-US" w:bidi="en-US"/>
        </w:rPr>
        <w:t>Все мероприятия по строительству и реконструкции объектов капитального строительства местного значения поселения рассчитаны к реализации:</w:t>
      </w:r>
    </w:p>
    <w:p w:rsidR="008A782E" w:rsidRPr="008A782E" w:rsidRDefault="008A782E" w:rsidP="00E3385A">
      <w:pPr>
        <w:widowControl/>
        <w:numPr>
          <w:ilvl w:val="0"/>
          <w:numId w:val="8"/>
        </w:numPr>
        <w:jc w:val="left"/>
        <w:rPr>
          <w:szCs w:val="32"/>
          <w:lang w:eastAsia="en-US" w:bidi="en-US"/>
        </w:rPr>
      </w:pPr>
      <w:r w:rsidRPr="008A782E">
        <w:rPr>
          <w:szCs w:val="32"/>
          <w:lang w:eastAsia="en-US" w:bidi="en-US"/>
        </w:rPr>
        <w:t>1 очередь – до 2025 г.;</w:t>
      </w:r>
    </w:p>
    <w:p w:rsidR="008A782E" w:rsidRPr="008A782E" w:rsidRDefault="008A782E" w:rsidP="00E3385A">
      <w:pPr>
        <w:widowControl/>
        <w:numPr>
          <w:ilvl w:val="0"/>
          <w:numId w:val="8"/>
        </w:numPr>
        <w:jc w:val="left"/>
        <w:rPr>
          <w:szCs w:val="32"/>
          <w:lang w:eastAsia="en-US" w:bidi="en-US"/>
        </w:rPr>
      </w:pPr>
      <w:r w:rsidRPr="008A782E">
        <w:rPr>
          <w:szCs w:val="32"/>
          <w:lang w:eastAsia="en-US" w:bidi="en-US"/>
        </w:rPr>
        <w:t>расчетный срок – до 2040 г.</w:t>
      </w:r>
    </w:p>
    <w:p w:rsidR="008A782E" w:rsidRPr="008A782E" w:rsidRDefault="008A782E" w:rsidP="008A782E">
      <w:pPr>
        <w:widowControl/>
        <w:ind w:firstLine="708"/>
        <w:rPr>
          <w:szCs w:val="32"/>
          <w:lang w:eastAsia="en-US" w:bidi="en-US"/>
        </w:rPr>
      </w:pPr>
      <w:r w:rsidRPr="008A782E">
        <w:rPr>
          <w:szCs w:val="32"/>
          <w:lang w:eastAsia="en-US" w:bidi="en-US"/>
        </w:rPr>
        <w:t>Согласно статье 26 Градостроительного кодекса реализация документов территориального планирования осуществляется путем:</w:t>
      </w:r>
    </w:p>
    <w:p w:rsidR="008A782E" w:rsidRPr="008A782E" w:rsidRDefault="008A782E" w:rsidP="008A782E">
      <w:pPr>
        <w:widowControl/>
        <w:autoSpaceDE w:val="0"/>
        <w:autoSpaceDN w:val="0"/>
        <w:adjustRightInd w:val="0"/>
        <w:ind w:firstLine="720"/>
        <w:rPr>
          <w:lang w:eastAsia="en-US" w:bidi="en-US"/>
        </w:rPr>
      </w:pPr>
      <w:bookmarkStart w:id="251" w:name="sub_26011"/>
      <w:r w:rsidRPr="008A782E">
        <w:rPr>
          <w:lang w:eastAsia="en-US" w:bidi="en-US"/>
        </w:rPr>
        <w:t>1) подготовки и утверждения документации по планировке территории в соответствии с документами территориального планирования;</w:t>
      </w:r>
    </w:p>
    <w:p w:rsidR="008A782E" w:rsidRPr="008A782E" w:rsidRDefault="008A782E" w:rsidP="008A782E">
      <w:pPr>
        <w:widowControl/>
        <w:autoSpaceDE w:val="0"/>
        <w:autoSpaceDN w:val="0"/>
        <w:adjustRightInd w:val="0"/>
        <w:ind w:firstLine="720"/>
        <w:rPr>
          <w:lang w:eastAsia="en-US" w:bidi="en-US"/>
        </w:rPr>
      </w:pPr>
      <w:bookmarkStart w:id="252" w:name="sub_26012"/>
      <w:bookmarkEnd w:id="251"/>
      <w:r w:rsidRPr="008A782E">
        <w:rPr>
          <w:lang w:eastAsia="en-US" w:bidi="en-US"/>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A782E" w:rsidRPr="008A782E" w:rsidRDefault="008A782E" w:rsidP="008A782E">
      <w:pPr>
        <w:widowControl/>
        <w:autoSpaceDE w:val="0"/>
        <w:autoSpaceDN w:val="0"/>
        <w:adjustRightInd w:val="0"/>
        <w:ind w:firstLine="720"/>
        <w:rPr>
          <w:lang w:eastAsia="en-US" w:bidi="en-US"/>
        </w:rPr>
      </w:pPr>
      <w:bookmarkStart w:id="253" w:name="sub_26013"/>
      <w:bookmarkEnd w:id="252"/>
      <w:r w:rsidRPr="008A782E">
        <w:rPr>
          <w:lang w:eastAsia="en-US" w:bidi="en-US"/>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bookmarkEnd w:id="253"/>
    <w:p w:rsidR="008A782E" w:rsidRPr="008A782E" w:rsidRDefault="008A782E" w:rsidP="008A782E">
      <w:pPr>
        <w:widowControl/>
        <w:ind w:firstLine="709"/>
        <w:rPr>
          <w:szCs w:val="32"/>
          <w:lang w:eastAsia="en-US" w:bidi="en-US"/>
        </w:rPr>
      </w:pPr>
      <w:proofErr w:type="gramStart"/>
      <w:r w:rsidRPr="008A782E">
        <w:rPr>
          <w:szCs w:val="32"/>
          <w:lang w:eastAsia="en-US" w:bidi="en-US"/>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8A782E" w:rsidRPr="008A782E" w:rsidRDefault="008A782E" w:rsidP="008A782E">
      <w:pPr>
        <w:widowControl/>
        <w:ind w:firstLine="0"/>
        <w:rPr>
          <w:lang w:eastAsia="en-US" w:bidi="en-US"/>
        </w:rPr>
      </w:pPr>
    </w:p>
    <w:p w:rsidR="008A782E" w:rsidRPr="008A782E" w:rsidRDefault="005D579A" w:rsidP="005E0106">
      <w:pPr>
        <w:keepNext/>
        <w:widowControl/>
        <w:spacing w:before="240"/>
        <w:ind w:firstLine="0"/>
        <w:jc w:val="center"/>
        <w:outlineLvl w:val="0"/>
        <w:rPr>
          <w:b/>
          <w:bCs/>
          <w:kern w:val="32"/>
          <w:lang w:eastAsia="en-US" w:bidi="en-US"/>
        </w:rPr>
      </w:pPr>
      <w:bookmarkStart w:id="254" w:name="_Toc345505722"/>
      <w:bookmarkStart w:id="255" w:name="_Toc375059393"/>
      <w:bookmarkStart w:id="256" w:name="_Toc383608849"/>
      <w:bookmarkStart w:id="257" w:name="_Toc398551712"/>
      <w:bookmarkStart w:id="258" w:name="_Toc438740888"/>
      <w:bookmarkStart w:id="259" w:name="_Toc441073064"/>
      <w:r>
        <w:rPr>
          <w:b/>
          <w:bCs/>
          <w:kern w:val="32"/>
          <w:lang w:eastAsia="en-US" w:bidi="en-US"/>
        </w:rPr>
        <w:t>9</w:t>
      </w:r>
      <w:r w:rsidR="008A782E" w:rsidRPr="008A782E">
        <w:rPr>
          <w:b/>
          <w:bCs/>
          <w:kern w:val="32"/>
          <w:lang w:eastAsia="en-US" w:bidi="en-US"/>
        </w:rPr>
        <w:t xml:space="preserve">. Обоснование выбранного </w:t>
      </w:r>
      <w:proofErr w:type="gramStart"/>
      <w:r w:rsidR="008A782E" w:rsidRPr="008A782E">
        <w:rPr>
          <w:b/>
          <w:bCs/>
          <w:kern w:val="32"/>
          <w:lang w:eastAsia="en-US" w:bidi="en-US"/>
        </w:rPr>
        <w:t>варианта размещения объектов местного значения поселения</w:t>
      </w:r>
      <w:bookmarkEnd w:id="254"/>
      <w:bookmarkEnd w:id="255"/>
      <w:bookmarkEnd w:id="256"/>
      <w:bookmarkEnd w:id="257"/>
      <w:bookmarkEnd w:id="258"/>
      <w:bookmarkEnd w:id="259"/>
      <w:proofErr w:type="gramEnd"/>
    </w:p>
    <w:p w:rsidR="008A782E" w:rsidRPr="008A782E" w:rsidRDefault="008A782E" w:rsidP="008A782E">
      <w:pPr>
        <w:widowControl/>
        <w:ind w:firstLine="0"/>
        <w:rPr>
          <w:b/>
          <w:lang w:eastAsia="en-US" w:bidi="en-US"/>
        </w:rPr>
      </w:pPr>
    </w:p>
    <w:p w:rsidR="008A782E" w:rsidRPr="008A782E" w:rsidRDefault="008A782E" w:rsidP="008A782E">
      <w:pPr>
        <w:widowControl/>
        <w:ind w:firstLine="709"/>
        <w:rPr>
          <w:lang w:eastAsia="en-US" w:bidi="en-US"/>
        </w:rPr>
      </w:pPr>
      <w:proofErr w:type="gramStart"/>
      <w:r w:rsidRPr="008A782E">
        <w:rPr>
          <w:bCs/>
          <w:color w:val="000000"/>
          <w:lang w:eastAsia="en-US" w:bidi="en-US"/>
        </w:rPr>
        <w:t xml:space="preserve">Согласно Градостроительному кодексу Российской Федерации, объекты местного значения </w:t>
      </w:r>
      <w:r w:rsidRPr="008A782E">
        <w:rPr>
          <w:lang w:eastAsia="en-US" w:bidi="en-US"/>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8A782E" w:rsidRPr="008A782E" w:rsidRDefault="008A782E" w:rsidP="008A782E">
      <w:pPr>
        <w:widowControl/>
        <w:ind w:firstLine="709"/>
        <w:rPr>
          <w:lang w:eastAsia="en-US" w:bidi="en-US"/>
        </w:rPr>
      </w:pPr>
      <w:r w:rsidRPr="008A782E">
        <w:rPr>
          <w:lang w:eastAsia="en-US" w:bidi="en-US"/>
        </w:rPr>
        <w:t>Виды объектов местного значения поселения, подлежащие отображению в генеральном плане поселения, определены в законе Ленинградской области от 14 декабря 2011</w:t>
      </w:r>
      <w:r w:rsidRPr="008A782E">
        <w:rPr>
          <w:lang w:val="en-US" w:eastAsia="en-US" w:bidi="en-US"/>
        </w:rPr>
        <w:t> </w:t>
      </w:r>
      <w:r w:rsidRPr="008A782E">
        <w:rPr>
          <w:lang w:eastAsia="en-US" w:bidi="en-US"/>
        </w:rPr>
        <w:t>года №</w:t>
      </w:r>
      <w:r w:rsidRPr="008A782E">
        <w:rPr>
          <w:lang w:val="en-US" w:eastAsia="en-US" w:bidi="en-US"/>
        </w:rPr>
        <w:t> </w:t>
      </w:r>
      <w:r w:rsidRPr="008A782E">
        <w:rPr>
          <w:lang w:eastAsia="en-US" w:bidi="en-US"/>
        </w:rPr>
        <w:t>108-оз «О регулировании градостроительной деятельности на территории Ленинградской области в части вопросов территориального планирования».</w:t>
      </w:r>
    </w:p>
    <w:p w:rsidR="008A782E" w:rsidRPr="008A782E" w:rsidRDefault="008A782E" w:rsidP="008A782E">
      <w:pPr>
        <w:widowControl/>
        <w:ind w:firstLine="709"/>
        <w:rPr>
          <w:lang w:eastAsia="en-US" w:bidi="en-US"/>
        </w:rPr>
      </w:pPr>
      <w:r w:rsidRPr="008A782E">
        <w:rPr>
          <w:lang w:eastAsia="en-US" w:bidi="en-US"/>
        </w:rPr>
        <w:lastRenderedPageBreak/>
        <w:t xml:space="preserve">Для обоснования выбранного варианта размещения объектов местного значения поселения (на основе анализа использования соответствующей территории, возможных направлений ее развития и прогнозируемых ограничений ее использования) выполнены картографические материалы М 1:5 000 на территорию пос. </w:t>
      </w:r>
      <w:proofErr w:type="gramStart"/>
      <w:r w:rsidRPr="008A782E">
        <w:rPr>
          <w:lang w:eastAsia="en-US" w:bidi="en-US"/>
        </w:rPr>
        <w:t>Приозерный</w:t>
      </w:r>
      <w:proofErr w:type="gramEnd"/>
      <w:r w:rsidRPr="008A782E">
        <w:rPr>
          <w:lang w:eastAsia="en-US" w:bidi="en-US"/>
        </w:rPr>
        <w:t>.</w:t>
      </w:r>
    </w:p>
    <w:p w:rsidR="008A782E" w:rsidRPr="008A782E" w:rsidRDefault="008A782E" w:rsidP="008A782E">
      <w:pPr>
        <w:widowControl/>
        <w:spacing w:after="100"/>
        <w:ind w:firstLine="709"/>
        <w:jc w:val="left"/>
        <w:rPr>
          <w:lang w:eastAsia="en-US" w:bidi="en-US"/>
        </w:rPr>
      </w:pPr>
    </w:p>
    <w:p w:rsidR="008A782E" w:rsidRPr="008A782E" w:rsidRDefault="005D579A" w:rsidP="005E0106">
      <w:pPr>
        <w:keepNext/>
        <w:widowControl/>
        <w:spacing w:before="240"/>
        <w:ind w:firstLine="0"/>
        <w:jc w:val="center"/>
        <w:outlineLvl w:val="0"/>
        <w:rPr>
          <w:b/>
          <w:bCs/>
          <w:kern w:val="32"/>
          <w:lang w:eastAsia="en-US" w:bidi="en-US"/>
        </w:rPr>
      </w:pPr>
      <w:bookmarkStart w:id="260" w:name="_Toc383608850"/>
      <w:bookmarkStart w:id="261" w:name="_Toc398551713"/>
      <w:bookmarkStart w:id="262" w:name="_Toc438740889"/>
      <w:bookmarkStart w:id="263" w:name="_Toc441073065"/>
      <w:r>
        <w:rPr>
          <w:b/>
          <w:bCs/>
          <w:kern w:val="32"/>
          <w:lang w:eastAsia="en-US" w:bidi="en-US"/>
        </w:rPr>
        <w:t>9</w:t>
      </w:r>
      <w:r w:rsidR="008A782E" w:rsidRPr="008A782E">
        <w:rPr>
          <w:b/>
          <w:bCs/>
          <w:kern w:val="32"/>
          <w:lang w:eastAsia="en-US" w:bidi="en-US"/>
        </w:rPr>
        <w:t>.1. Функциональное зонирование</w:t>
      </w:r>
      <w:bookmarkEnd w:id="260"/>
      <w:bookmarkEnd w:id="261"/>
      <w:bookmarkEnd w:id="262"/>
      <w:bookmarkEnd w:id="263"/>
    </w:p>
    <w:p w:rsidR="008A782E" w:rsidRPr="008A782E" w:rsidRDefault="008A782E" w:rsidP="008A782E">
      <w:pPr>
        <w:widowControl/>
        <w:tabs>
          <w:tab w:val="left" w:pos="3825"/>
        </w:tabs>
        <w:ind w:firstLine="0"/>
        <w:rPr>
          <w:szCs w:val="32"/>
          <w:lang w:eastAsia="en-US" w:bidi="en-US"/>
        </w:rPr>
      </w:pPr>
    </w:p>
    <w:p w:rsidR="008A782E" w:rsidRPr="008A782E" w:rsidRDefault="008A782E" w:rsidP="008A782E">
      <w:pPr>
        <w:widowControl/>
        <w:ind w:firstLine="709"/>
        <w:rPr>
          <w:lang w:eastAsia="en-US" w:bidi="en-US"/>
        </w:rPr>
      </w:pPr>
      <w:r w:rsidRPr="008A782E">
        <w:rPr>
          <w:lang w:eastAsia="en-US" w:bidi="en-US"/>
        </w:rPr>
        <w:t xml:space="preserve">Градостроительное развитие пос. </w:t>
      </w:r>
      <w:proofErr w:type="gramStart"/>
      <w:r w:rsidRPr="008A782E">
        <w:rPr>
          <w:lang w:eastAsia="en-US" w:bidi="en-US"/>
        </w:rPr>
        <w:t>Приозерный</w:t>
      </w:r>
      <w:proofErr w:type="gramEnd"/>
      <w:r w:rsidRPr="008A782E">
        <w:rPr>
          <w:lang w:eastAsia="en-US" w:bidi="en-US"/>
        </w:rPr>
        <w:t xml:space="preserve">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w:t>
      </w:r>
    </w:p>
    <w:p w:rsidR="008A782E" w:rsidRPr="008A782E" w:rsidRDefault="008A782E" w:rsidP="008A782E">
      <w:pPr>
        <w:widowControl/>
        <w:ind w:firstLine="709"/>
        <w:rPr>
          <w:lang w:eastAsia="en-US" w:bidi="en-US"/>
        </w:rPr>
      </w:pPr>
      <w:proofErr w:type="gramStart"/>
      <w:r w:rsidRPr="008A782E">
        <w:rPr>
          <w:lang w:eastAsia="en-US" w:bidi="en-US"/>
        </w:rPr>
        <w:t>Важнейшими принципами градостроительного решения приняты следующие:</w:t>
      </w:r>
      <w:proofErr w:type="gramEnd"/>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учет экономико-географического положения, особенностей сложившейся планировочной организации территории пос. Приозерный;</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 xml:space="preserve">развитие функциональных зон в границах пос. </w:t>
      </w:r>
      <w:proofErr w:type="gramStart"/>
      <w:r w:rsidR="008A782E" w:rsidRPr="008A782E">
        <w:rPr>
          <w:lang w:eastAsia="en-US" w:bidi="en-US"/>
        </w:rPr>
        <w:t>Приозерный</w:t>
      </w:r>
      <w:proofErr w:type="gramEnd"/>
      <w:r w:rsidR="008A782E" w:rsidRPr="008A782E">
        <w:rPr>
          <w:lang w:eastAsia="en-US" w:bidi="en-US"/>
        </w:rPr>
        <w:t>: жилых, общественно-деловых, производственных, рекреационных, специального назначения;</w:t>
      </w:r>
    </w:p>
    <w:p w:rsidR="008A782E" w:rsidRPr="008A782E" w:rsidRDefault="00BB7D8C" w:rsidP="00BB7D8C">
      <w:pPr>
        <w:widowControl/>
        <w:jc w:val="left"/>
        <w:rPr>
          <w:lang w:eastAsia="en-US" w:bidi="en-US"/>
        </w:rPr>
      </w:pPr>
      <w:r>
        <w:rPr>
          <w:lang w:eastAsia="en-US" w:bidi="en-US"/>
        </w:rPr>
        <w:t xml:space="preserve">- </w:t>
      </w:r>
      <w:r w:rsidR="008A782E" w:rsidRPr="008A782E">
        <w:rPr>
          <w:lang w:eastAsia="en-US" w:bidi="en-US"/>
        </w:rPr>
        <w:t>создание комфортных условий проживания с учетом развития социальной, транспортной и инженерной инфраструктуры.</w:t>
      </w:r>
    </w:p>
    <w:p w:rsidR="008A782E" w:rsidRPr="008A782E" w:rsidRDefault="008A782E" w:rsidP="008A782E">
      <w:pPr>
        <w:widowControl/>
        <w:ind w:firstLine="709"/>
        <w:rPr>
          <w:lang w:eastAsia="en-US" w:bidi="en-US"/>
        </w:rPr>
      </w:pPr>
      <w:proofErr w:type="gramStart"/>
      <w:r w:rsidRPr="008A782E">
        <w:rPr>
          <w:lang w:eastAsia="en-US" w:bidi="en-US"/>
        </w:rPr>
        <w:t xml:space="preserve">С учетом преимущественного функционального использования территории пос. Приозерный на срок до 2035 года приняты функциональные </w:t>
      </w:r>
      <w:r w:rsidR="005D579A">
        <w:rPr>
          <w:lang w:eastAsia="en-US" w:bidi="en-US"/>
        </w:rPr>
        <w:t>зоны в соответствии с таблицей 9</w:t>
      </w:r>
      <w:r w:rsidRPr="008A782E">
        <w:rPr>
          <w:lang w:eastAsia="en-US" w:bidi="en-US"/>
        </w:rPr>
        <w:t>.1.1.</w:t>
      </w:r>
      <w:proofErr w:type="gramEnd"/>
    </w:p>
    <w:p w:rsidR="008A782E" w:rsidRPr="008A782E" w:rsidRDefault="008A782E" w:rsidP="008A782E">
      <w:pPr>
        <w:widowControl/>
        <w:spacing w:after="100"/>
        <w:ind w:firstLine="709"/>
        <w:jc w:val="left"/>
        <w:rPr>
          <w:lang w:eastAsia="en-US" w:bidi="en-US"/>
        </w:rPr>
      </w:pPr>
    </w:p>
    <w:p w:rsidR="008A782E" w:rsidRPr="008A782E" w:rsidRDefault="005D579A" w:rsidP="008A782E">
      <w:pPr>
        <w:widowControl/>
        <w:tabs>
          <w:tab w:val="left" w:pos="6436"/>
        </w:tabs>
        <w:spacing w:after="100"/>
        <w:ind w:firstLine="0"/>
        <w:jc w:val="left"/>
        <w:rPr>
          <w:lang w:eastAsia="en-US" w:bidi="en-US"/>
        </w:rPr>
      </w:pPr>
      <w:r>
        <w:rPr>
          <w:lang w:eastAsia="en-US" w:bidi="en-US"/>
        </w:rPr>
        <w:t>Таблица 9</w:t>
      </w:r>
      <w:r w:rsidR="008A782E" w:rsidRPr="008A782E">
        <w:rPr>
          <w:lang w:eastAsia="en-US" w:bidi="en-US"/>
        </w:rPr>
        <w:t xml:space="preserve">.1.1. Функциональные зоны пос. </w:t>
      </w:r>
      <w:proofErr w:type="gramStart"/>
      <w:r w:rsidR="008A782E" w:rsidRPr="008A782E">
        <w:rPr>
          <w:lang w:eastAsia="en-US" w:bidi="en-US"/>
        </w:rPr>
        <w:t>Приозерный</w:t>
      </w:r>
      <w:proofErr w:type="gramEnd"/>
      <w:r w:rsidR="008A782E" w:rsidRPr="008A782E">
        <w:rPr>
          <w:lang w:eastAsia="en-US" w:bidi="en-US"/>
        </w:rPr>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68"/>
        <w:gridCol w:w="3384"/>
        <w:gridCol w:w="4519"/>
      </w:tblGrid>
      <w:tr w:rsidR="008A782E" w:rsidRPr="008A782E" w:rsidTr="008A782E">
        <w:trPr>
          <w:trHeight w:val="457"/>
          <w:tblHeader/>
        </w:trPr>
        <w:tc>
          <w:tcPr>
            <w:tcW w:w="871" w:type="pct"/>
            <w:shd w:val="clear" w:color="auto" w:fill="auto"/>
            <w:vAlign w:val="center"/>
          </w:tcPr>
          <w:p w:rsidR="008A782E" w:rsidRPr="008A782E" w:rsidRDefault="008A782E" w:rsidP="008A782E">
            <w:pPr>
              <w:widowControl/>
              <w:spacing w:after="100"/>
              <w:ind w:firstLine="0"/>
              <w:jc w:val="left"/>
              <w:rPr>
                <w:lang w:val="en-US" w:eastAsia="en-US" w:bidi="en-US"/>
              </w:rPr>
            </w:pPr>
            <w:proofErr w:type="spellStart"/>
            <w:r w:rsidRPr="008A782E">
              <w:rPr>
                <w:lang w:val="en-US" w:eastAsia="en-US" w:bidi="en-US"/>
              </w:rPr>
              <w:t>Обозначение</w:t>
            </w:r>
            <w:proofErr w:type="spellEnd"/>
          </w:p>
        </w:tc>
        <w:tc>
          <w:tcPr>
            <w:tcW w:w="1768" w:type="pct"/>
            <w:shd w:val="clear" w:color="auto" w:fill="auto"/>
            <w:vAlign w:val="center"/>
          </w:tcPr>
          <w:p w:rsidR="008A782E" w:rsidRPr="008A782E" w:rsidRDefault="008A782E" w:rsidP="008A782E">
            <w:pPr>
              <w:widowControl/>
              <w:spacing w:after="100"/>
              <w:ind w:firstLine="33"/>
              <w:jc w:val="center"/>
              <w:rPr>
                <w:lang w:val="en-US" w:eastAsia="en-US" w:bidi="en-US"/>
              </w:rPr>
            </w:pPr>
            <w:proofErr w:type="spellStart"/>
            <w:r w:rsidRPr="008A782E">
              <w:rPr>
                <w:lang w:val="en-US" w:eastAsia="en-US" w:bidi="en-US"/>
              </w:rPr>
              <w:t>Наименование</w:t>
            </w:r>
            <w:proofErr w:type="spellEnd"/>
          </w:p>
        </w:tc>
        <w:tc>
          <w:tcPr>
            <w:tcW w:w="2361" w:type="pct"/>
            <w:shd w:val="clear" w:color="auto" w:fill="auto"/>
            <w:vAlign w:val="center"/>
          </w:tcPr>
          <w:p w:rsidR="008A782E" w:rsidRPr="008A782E" w:rsidRDefault="008A782E" w:rsidP="008A782E">
            <w:pPr>
              <w:widowControl/>
              <w:spacing w:after="100"/>
              <w:ind w:firstLine="0"/>
              <w:jc w:val="center"/>
              <w:rPr>
                <w:lang w:val="en-US" w:eastAsia="en-US" w:bidi="en-US"/>
              </w:rPr>
            </w:pPr>
            <w:proofErr w:type="spellStart"/>
            <w:r w:rsidRPr="008A782E">
              <w:rPr>
                <w:lang w:val="en-US" w:eastAsia="en-US" w:bidi="en-US"/>
              </w:rPr>
              <w:t>Параметры</w:t>
            </w:r>
            <w:proofErr w:type="spellEnd"/>
          </w:p>
        </w:tc>
      </w:tr>
      <w:tr w:rsidR="008A782E" w:rsidRPr="008A782E" w:rsidTr="008A782E">
        <w:tc>
          <w:tcPr>
            <w:tcW w:w="5000" w:type="pct"/>
            <w:gridSpan w:val="3"/>
            <w:shd w:val="clear" w:color="auto" w:fill="auto"/>
          </w:tcPr>
          <w:p w:rsidR="008A782E" w:rsidRPr="008A782E" w:rsidRDefault="008A782E" w:rsidP="008A782E">
            <w:pPr>
              <w:widowControl/>
              <w:spacing w:after="100"/>
              <w:ind w:firstLine="0"/>
              <w:jc w:val="left"/>
              <w:rPr>
                <w:lang w:val="en-US" w:eastAsia="en-US" w:bidi="en-US"/>
              </w:rPr>
            </w:pPr>
            <w:proofErr w:type="spellStart"/>
            <w:r w:rsidRPr="008A782E">
              <w:rPr>
                <w:lang w:val="en-US" w:eastAsia="en-US" w:bidi="en-US"/>
              </w:rPr>
              <w:t>Жилая</w:t>
            </w:r>
            <w:proofErr w:type="spellEnd"/>
            <w:r w:rsidRPr="008A782E">
              <w:rPr>
                <w:lang w:val="en-US" w:eastAsia="en-US" w:bidi="en-US"/>
              </w:rPr>
              <w:t xml:space="preserve"> </w:t>
            </w:r>
            <w:proofErr w:type="spellStart"/>
            <w:r w:rsidRPr="008A782E">
              <w:rPr>
                <w:lang w:val="en-US" w:eastAsia="en-US" w:bidi="en-US"/>
              </w:rPr>
              <w:t>зона</w:t>
            </w:r>
            <w:proofErr w:type="spellEnd"/>
            <w:r w:rsidRPr="008A782E">
              <w:rPr>
                <w:lang w:val="en-US" w:eastAsia="en-US" w:bidi="en-US"/>
              </w:rPr>
              <w:t>:</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Ж1</w:t>
            </w:r>
          </w:p>
        </w:tc>
        <w:tc>
          <w:tcPr>
            <w:tcW w:w="1768" w:type="pct"/>
            <w:shd w:val="clear" w:color="auto" w:fill="auto"/>
          </w:tcPr>
          <w:p w:rsidR="008A782E" w:rsidRPr="008A782E" w:rsidRDefault="008A782E" w:rsidP="008A782E">
            <w:pPr>
              <w:widowControl/>
              <w:spacing w:after="100"/>
              <w:ind w:firstLine="0"/>
              <w:jc w:val="center"/>
              <w:rPr>
                <w:lang w:eastAsia="en-US" w:bidi="en-US"/>
              </w:rPr>
            </w:pPr>
          </w:p>
          <w:p w:rsidR="008A782E" w:rsidRPr="008A782E" w:rsidRDefault="008A782E" w:rsidP="008A782E">
            <w:pPr>
              <w:widowControl/>
              <w:spacing w:after="100"/>
              <w:ind w:firstLine="0"/>
              <w:jc w:val="center"/>
              <w:rPr>
                <w:lang w:eastAsia="en-US" w:bidi="en-US"/>
              </w:rPr>
            </w:pPr>
            <w:r w:rsidRPr="008A782E">
              <w:rPr>
                <w:lang w:eastAsia="en-US" w:bidi="en-US"/>
              </w:rPr>
              <w:t>– зона застройки индивидуальными жилыми домами</w:t>
            </w:r>
          </w:p>
        </w:tc>
        <w:tc>
          <w:tcPr>
            <w:tcW w:w="2361" w:type="pct"/>
            <w:shd w:val="clear" w:color="auto" w:fill="auto"/>
          </w:tcPr>
          <w:p w:rsidR="008A782E" w:rsidRPr="008A782E" w:rsidRDefault="008A782E" w:rsidP="0020316E">
            <w:pPr>
              <w:widowControl/>
              <w:spacing w:after="100"/>
              <w:ind w:firstLine="0"/>
              <w:jc w:val="center"/>
              <w:rPr>
                <w:lang w:eastAsia="en-US" w:bidi="en-US"/>
              </w:rPr>
            </w:pPr>
            <w:r w:rsidRPr="008A782E">
              <w:rPr>
                <w:lang w:eastAsia="en-US" w:bidi="en-US"/>
              </w:rPr>
              <w:t>Этажность – 1–3 этажа включительно</w:t>
            </w:r>
          </w:p>
          <w:p w:rsidR="008A782E" w:rsidRPr="008A782E" w:rsidRDefault="008A782E" w:rsidP="0020316E">
            <w:pPr>
              <w:widowControl/>
              <w:spacing w:after="100"/>
              <w:ind w:firstLine="0"/>
              <w:jc w:val="center"/>
              <w:rPr>
                <w:vertAlign w:val="superscript"/>
                <w:lang w:eastAsia="en-US" w:bidi="en-US"/>
              </w:rPr>
            </w:pPr>
            <w:r w:rsidRPr="008A782E">
              <w:rPr>
                <w:lang w:eastAsia="en-US" w:bidi="en-US"/>
              </w:rPr>
              <w:t>Площадь участка ИЖС - 600-2500 м</w:t>
            </w:r>
            <w:proofErr w:type="gramStart"/>
            <w:r w:rsidRPr="008A782E">
              <w:rPr>
                <w:vertAlign w:val="superscript"/>
                <w:lang w:eastAsia="en-US" w:bidi="en-US"/>
              </w:rPr>
              <w:t>2</w:t>
            </w:r>
            <w:proofErr w:type="gramEnd"/>
          </w:p>
          <w:p w:rsidR="008A782E" w:rsidRPr="0069265D" w:rsidRDefault="0020316E" w:rsidP="0020316E">
            <w:pPr>
              <w:widowControl/>
              <w:spacing w:after="100"/>
              <w:ind w:firstLine="0"/>
              <w:jc w:val="center"/>
              <w:rPr>
                <w:lang w:eastAsia="en-US" w:bidi="en-US"/>
              </w:rPr>
            </w:pPr>
            <w:r>
              <w:rPr>
                <w:lang w:eastAsia="en-US" w:bidi="en-US"/>
              </w:rPr>
              <w:t>Площадь участка ЛПХ 1000-</w:t>
            </w:r>
            <w:r w:rsidR="00463483">
              <w:rPr>
                <w:lang w:eastAsia="en-US" w:bidi="en-US"/>
              </w:rPr>
              <w:t>25</w:t>
            </w:r>
            <w:r w:rsidR="008A782E" w:rsidRPr="0069265D">
              <w:rPr>
                <w:lang w:eastAsia="en-US" w:bidi="en-US"/>
              </w:rPr>
              <w:t>00 м</w:t>
            </w:r>
            <w:proofErr w:type="gramStart"/>
            <w:r w:rsidR="008A782E" w:rsidRPr="0069265D">
              <w:rPr>
                <w:vertAlign w:val="superscript"/>
                <w:lang w:eastAsia="en-US" w:bidi="en-US"/>
              </w:rPr>
              <w:t>2</w:t>
            </w:r>
            <w:proofErr w:type="gramEnd"/>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Ж2</w:t>
            </w:r>
          </w:p>
        </w:tc>
        <w:tc>
          <w:tcPr>
            <w:tcW w:w="1768" w:type="pct"/>
            <w:shd w:val="clear" w:color="auto" w:fill="auto"/>
          </w:tcPr>
          <w:p w:rsidR="008A782E" w:rsidRPr="008A782E" w:rsidRDefault="008A782E" w:rsidP="008A782E">
            <w:pPr>
              <w:widowControl/>
              <w:spacing w:after="100"/>
              <w:ind w:firstLine="0"/>
              <w:jc w:val="center"/>
              <w:rPr>
                <w:lang w:eastAsia="en-US" w:bidi="en-US"/>
              </w:rPr>
            </w:pPr>
          </w:p>
          <w:p w:rsidR="008A782E" w:rsidRPr="008A782E" w:rsidRDefault="008A782E" w:rsidP="008A782E">
            <w:pPr>
              <w:widowControl/>
              <w:spacing w:after="100"/>
              <w:ind w:firstLine="0"/>
              <w:jc w:val="center"/>
              <w:rPr>
                <w:lang w:eastAsia="en-US" w:bidi="en-US"/>
              </w:rPr>
            </w:pPr>
            <w:r w:rsidRPr="008A782E">
              <w:rPr>
                <w:lang w:eastAsia="en-US" w:bidi="en-US"/>
              </w:rPr>
              <w:t>– зона застройки малоэтажными жилыми домами</w:t>
            </w:r>
          </w:p>
        </w:tc>
        <w:tc>
          <w:tcPr>
            <w:tcW w:w="2361" w:type="pct"/>
            <w:shd w:val="clear" w:color="auto" w:fill="auto"/>
          </w:tcPr>
          <w:p w:rsidR="008A782E" w:rsidRPr="008A782E" w:rsidRDefault="008A782E" w:rsidP="0020316E">
            <w:pPr>
              <w:widowControl/>
              <w:spacing w:after="100"/>
              <w:ind w:firstLine="0"/>
              <w:jc w:val="center"/>
              <w:rPr>
                <w:lang w:eastAsia="en-US" w:bidi="en-US"/>
              </w:rPr>
            </w:pPr>
            <w:r w:rsidRPr="008A782E">
              <w:rPr>
                <w:lang w:eastAsia="en-US" w:bidi="en-US"/>
              </w:rPr>
              <w:t>Этажность – 1–4 этажа включительно</w:t>
            </w:r>
          </w:p>
          <w:p w:rsidR="008A782E" w:rsidRPr="008A782E" w:rsidRDefault="008A782E" w:rsidP="0020316E">
            <w:pPr>
              <w:widowControl/>
              <w:spacing w:after="100"/>
              <w:ind w:firstLine="0"/>
              <w:jc w:val="center"/>
              <w:rPr>
                <w:lang w:eastAsia="en-US" w:bidi="en-US"/>
              </w:rPr>
            </w:pPr>
            <w:r w:rsidRPr="008A782E">
              <w:rPr>
                <w:lang w:eastAsia="en-US" w:bidi="en-US"/>
              </w:rPr>
              <w:t>Минимальная площадь участка для блокированной застройки  - 400 м</w:t>
            </w:r>
            <w:proofErr w:type="gramStart"/>
            <w:r w:rsidRPr="008A782E">
              <w:rPr>
                <w:vertAlign w:val="superscript"/>
                <w:lang w:eastAsia="en-US" w:bidi="en-US"/>
              </w:rPr>
              <w:t>2</w:t>
            </w:r>
            <w:proofErr w:type="gramEnd"/>
          </w:p>
          <w:p w:rsidR="008A782E" w:rsidRPr="008A782E" w:rsidRDefault="008A782E" w:rsidP="0020316E">
            <w:pPr>
              <w:widowControl/>
              <w:spacing w:after="100"/>
              <w:ind w:firstLine="0"/>
              <w:jc w:val="center"/>
              <w:rPr>
                <w:lang w:val="en-US" w:eastAsia="en-US" w:bidi="en-US"/>
              </w:rPr>
            </w:pPr>
            <w:proofErr w:type="spellStart"/>
            <w:r w:rsidRPr="008A782E">
              <w:rPr>
                <w:lang w:val="en-US" w:eastAsia="en-US" w:bidi="en-US"/>
              </w:rPr>
              <w:t>Максимальная</w:t>
            </w:r>
            <w:proofErr w:type="spellEnd"/>
            <w:r w:rsidRPr="008A782E">
              <w:rPr>
                <w:lang w:val="en-US" w:eastAsia="en-US" w:bidi="en-US"/>
              </w:rPr>
              <w:t xml:space="preserve"> </w:t>
            </w:r>
            <w:proofErr w:type="spellStart"/>
            <w:r w:rsidRPr="008A782E">
              <w:rPr>
                <w:lang w:val="en-US" w:eastAsia="en-US" w:bidi="en-US"/>
              </w:rPr>
              <w:t>высота</w:t>
            </w:r>
            <w:proofErr w:type="spellEnd"/>
            <w:r w:rsidRPr="008A782E">
              <w:rPr>
                <w:lang w:val="en-US" w:eastAsia="en-US" w:bidi="en-US"/>
              </w:rPr>
              <w:t xml:space="preserve"> </w:t>
            </w:r>
            <w:proofErr w:type="spellStart"/>
            <w:r w:rsidRPr="008A782E">
              <w:rPr>
                <w:lang w:val="en-US" w:eastAsia="en-US" w:bidi="en-US"/>
              </w:rPr>
              <w:t>зданий</w:t>
            </w:r>
            <w:proofErr w:type="spellEnd"/>
            <w:r w:rsidRPr="008A782E">
              <w:rPr>
                <w:lang w:val="en-US" w:eastAsia="en-US" w:bidi="en-US"/>
              </w:rPr>
              <w:t xml:space="preserve"> – 15 м</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left"/>
              <w:rPr>
                <w:lang w:val="en-US" w:eastAsia="en-US" w:bidi="en-US"/>
              </w:rPr>
            </w:pPr>
            <w:r w:rsidRPr="008A782E">
              <w:rPr>
                <w:lang w:val="en-US" w:eastAsia="en-US" w:bidi="en-US"/>
              </w:rPr>
              <w:t xml:space="preserve">           Ж3</w:t>
            </w:r>
          </w:p>
        </w:tc>
        <w:tc>
          <w:tcPr>
            <w:tcW w:w="1768" w:type="pct"/>
            <w:shd w:val="clear" w:color="auto" w:fill="auto"/>
          </w:tcPr>
          <w:p w:rsidR="008A782E" w:rsidRPr="008A782E" w:rsidRDefault="008A782E" w:rsidP="008A782E">
            <w:pPr>
              <w:widowControl/>
              <w:spacing w:after="100"/>
              <w:ind w:firstLine="0"/>
              <w:jc w:val="center"/>
              <w:rPr>
                <w:lang w:eastAsia="en-US" w:bidi="en-US"/>
              </w:rPr>
            </w:pPr>
          </w:p>
          <w:p w:rsidR="008A782E" w:rsidRPr="008A782E" w:rsidRDefault="008A782E" w:rsidP="008A782E">
            <w:pPr>
              <w:widowControl/>
              <w:spacing w:after="100"/>
              <w:ind w:firstLine="0"/>
              <w:jc w:val="center"/>
              <w:rPr>
                <w:lang w:eastAsia="en-US" w:bidi="en-US"/>
              </w:rPr>
            </w:pPr>
            <w:r w:rsidRPr="008A782E">
              <w:rPr>
                <w:lang w:eastAsia="en-US" w:bidi="en-US"/>
              </w:rPr>
              <w:t>– зона застройки среднеэтажными жилыми домами</w:t>
            </w:r>
          </w:p>
        </w:tc>
        <w:tc>
          <w:tcPr>
            <w:tcW w:w="2361" w:type="pct"/>
            <w:shd w:val="clear" w:color="auto" w:fill="auto"/>
          </w:tcPr>
          <w:p w:rsidR="008A782E" w:rsidRPr="008A782E" w:rsidRDefault="008A782E" w:rsidP="0020316E">
            <w:pPr>
              <w:widowControl/>
              <w:spacing w:after="100"/>
              <w:ind w:firstLine="0"/>
              <w:jc w:val="center"/>
              <w:rPr>
                <w:lang w:eastAsia="en-US" w:bidi="en-US"/>
              </w:rPr>
            </w:pPr>
            <w:r w:rsidRPr="008A782E">
              <w:rPr>
                <w:lang w:eastAsia="en-US" w:bidi="en-US"/>
              </w:rPr>
              <w:t>Этажность – 5 этажей</w:t>
            </w:r>
          </w:p>
          <w:p w:rsidR="008A782E" w:rsidRPr="008A782E" w:rsidRDefault="008A782E" w:rsidP="0020316E">
            <w:pPr>
              <w:widowControl/>
              <w:spacing w:after="100"/>
              <w:ind w:firstLine="0"/>
              <w:jc w:val="center"/>
              <w:rPr>
                <w:lang w:eastAsia="en-US" w:bidi="en-US"/>
              </w:rPr>
            </w:pPr>
            <w:r w:rsidRPr="008A782E">
              <w:rPr>
                <w:lang w:eastAsia="en-US" w:bidi="en-US"/>
              </w:rPr>
              <w:t>Максимальная высота зданий – 18 м</w:t>
            </w:r>
          </w:p>
          <w:p w:rsidR="008A782E" w:rsidRPr="008A782E" w:rsidRDefault="008A782E" w:rsidP="0020316E">
            <w:pPr>
              <w:widowControl/>
              <w:spacing w:after="100"/>
              <w:ind w:firstLine="0"/>
              <w:jc w:val="center"/>
              <w:rPr>
                <w:lang w:eastAsia="en-US" w:bidi="en-US"/>
              </w:rPr>
            </w:pPr>
            <w:r w:rsidRPr="008A782E">
              <w:rPr>
                <w:lang w:eastAsia="en-US" w:bidi="en-US"/>
              </w:rPr>
              <w:t>Минимально допустимый уровень обеспеченности территории для размещения многоквартирной жилой застройки: на 10 м</w:t>
            </w:r>
            <w:proofErr w:type="gramStart"/>
            <w:r w:rsidRPr="008A782E">
              <w:rPr>
                <w:vertAlign w:val="superscript"/>
                <w:lang w:eastAsia="en-US" w:bidi="en-US"/>
              </w:rPr>
              <w:t>2</w:t>
            </w:r>
            <w:proofErr w:type="gramEnd"/>
            <w:r w:rsidRPr="008A782E">
              <w:rPr>
                <w:lang w:eastAsia="en-US" w:bidi="en-US"/>
              </w:rPr>
              <w:t xml:space="preserve"> территории 1 м</w:t>
            </w:r>
            <w:r w:rsidRPr="008A782E">
              <w:rPr>
                <w:vertAlign w:val="superscript"/>
                <w:lang w:eastAsia="en-US" w:bidi="en-US"/>
              </w:rPr>
              <w:t>2</w:t>
            </w:r>
            <w:r w:rsidRPr="008A782E">
              <w:rPr>
                <w:lang w:eastAsia="en-US" w:bidi="en-US"/>
              </w:rPr>
              <w:t xml:space="preserve"> жилого фонда</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О</w:t>
            </w:r>
          </w:p>
        </w:tc>
        <w:tc>
          <w:tcPr>
            <w:tcW w:w="1768" w:type="pct"/>
            <w:shd w:val="clear" w:color="auto" w:fill="auto"/>
            <w:vAlign w:val="center"/>
          </w:tcPr>
          <w:p w:rsidR="008A782E" w:rsidRPr="008A782E" w:rsidRDefault="008A782E" w:rsidP="008A782E">
            <w:pPr>
              <w:widowControl/>
              <w:spacing w:after="100"/>
              <w:ind w:firstLine="0"/>
              <w:jc w:val="center"/>
              <w:rPr>
                <w:lang w:val="en-US" w:eastAsia="en-US" w:bidi="en-US"/>
              </w:rPr>
            </w:pPr>
            <w:proofErr w:type="spellStart"/>
            <w:r w:rsidRPr="008A782E">
              <w:rPr>
                <w:lang w:val="en-US" w:eastAsia="en-US" w:bidi="en-US"/>
              </w:rPr>
              <w:t>Общественно-деловая</w:t>
            </w:r>
            <w:proofErr w:type="spellEnd"/>
            <w:r w:rsidRPr="008A782E">
              <w:rPr>
                <w:lang w:val="en-US" w:eastAsia="en-US" w:bidi="en-US"/>
              </w:rPr>
              <w:t xml:space="preserve"> </w:t>
            </w:r>
            <w:proofErr w:type="spellStart"/>
            <w:r w:rsidRPr="008A782E">
              <w:rPr>
                <w:lang w:val="en-US" w:eastAsia="en-US" w:bidi="en-US"/>
              </w:rPr>
              <w:t>зона</w:t>
            </w:r>
            <w:proofErr w:type="spellEnd"/>
          </w:p>
        </w:tc>
        <w:tc>
          <w:tcPr>
            <w:tcW w:w="2361" w:type="pct"/>
            <w:shd w:val="clear" w:color="auto" w:fill="auto"/>
          </w:tcPr>
          <w:p w:rsidR="008A782E" w:rsidRPr="008A782E" w:rsidRDefault="008A782E" w:rsidP="00676A14">
            <w:pPr>
              <w:widowControl/>
              <w:spacing w:after="100"/>
              <w:ind w:firstLine="0"/>
              <w:jc w:val="center"/>
              <w:rPr>
                <w:lang w:eastAsia="en-US" w:bidi="en-US"/>
              </w:rPr>
            </w:pPr>
            <w:r w:rsidRPr="008A782E">
              <w:rPr>
                <w:lang w:eastAsia="en-US" w:bidi="en-US"/>
              </w:rPr>
              <w:t>Эта</w:t>
            </w:r>
            <w:r w:rsidR="00676A14">
              <w:rPr>
                <w:lang w:eastAsia="en-US" w:bidi="en-US"/>
              </w:rPr>
              <w:t>жность – 1–4 этажа включительно</w:t>
            </w:r>
            <w:r w:rsidR="00676A14" w:rsidRPr="008A782E">
              <w:rPr>
                <w:lang w:eastAsia="en-US" w:bidi="en-US"/>
              </w:rPr>
              <w:t xml:space="preserve"> </w:t>
            </w:r>
            <w:r w:rsidRPr="008A782E">
              <w:rPr>
                <w:lang w:eastAsia="en-US" w:bidi="en-US"/>
              </w:rPr>
              <w:t>Плотность застройки – 3,5–15 тыс. м</w:t>
            </w:r>
            <w:proofErr w:type="gramStart"/>
            <w:r w:rsidRPr="008A782E">
              <w:rPr>
                <w:vertAlign w:val="superscript"/>
                <w:lang w:eastAsia="en-US" w:bidi="en-US"/>
              </w:rPr>
              <w:t>2</w:t>
            </w:r>
            <w:proofErr w:type="gramEnd"/>
            <w:r w:rsidRPr="008A782E">
              <w:rPr>
                <w:lang w:eastAsia="en-US" w:bidi="en-US"/>
              </w:rPr>
              <w:t>/га</w:t>
            </w:r>
          </w:p>
        </w:tc>
      </w:tr>
      <w:tr w:rsidR="008A782E" w:rsidRPr="008A782E" w:rsidTr="008A782E">
        <w:tc>
          <w:tcPr>
            <w:tcW w:w="5000" w:type="pct"/>
            <w:gridSpan w:val="3"/>
            <w:shd w:val="clear" w:color="auto" w:fill="auto"/>
            <w:vAlign w:val="center"/>
          </w:tcPr>
          <w:p w:rsidR="008A782E" w:rsidRPr="008A782E" w:rsidRDefault="008A782E" w:rsidP="008A782E">
            <w:pPr>
              <w:widowControl/>
              <w:spacing w:after="100"/>
              <w:ind w:firstLine="0"/>
              <w:jc w:val="left"/>
              <w:rPr>
                <w:lang w:val="en-US" w:eastAsia="en-US" w:bidi="en-US"/>
              </w:rPr>
            </w:pP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рекреационного</w:t>
            </w:r>
            <w:proofErr w:type="spellEnd"/>
            <w:r w:rsidRPr="008A782E">
              <w:rPr>
                <w:lang w:val="en-US" w:eastAsia="en-US" w:bidi="en-US"/>
              </w:rPr>
              <w:t xml:space="preserve"> </w:t>
            </w:r>
            <w:proofErr w:type="spellStart"/>
            <w:r w:rsidRPr="008A782E">
              <w:rPr>
                <w:lang w:val="en-US" w:eastAsia="en-US" w:bidi="en-US"/>
              </w:rPr>
              <w:t>назначения</w:t>
            </w:r>
            <w:proofErr w:type="spellEnd"/>
            <w:r w:rsidRPr="008A782E">
              <w:rPr>
                <w:lang w:val="en-US" w:eastAsia="en-US" w:bidi="en-US"/>
              </w:rPr>
              <w:t>:</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Р1</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скверов</w:t>
            </w:r>
            <w:proofErr w:type="spellEnd"/>
            <w:r w:rsidRPr="008A782E">
              <w:rPr>
                <w:lang w:val="en-US" w:eastAsia="en-US" w:bidi="en-US"/>
              </w:rPr>
              <w:t xml:space="preserve">, </w:t>
            </w:r>
            <w:proofErr w:type="spellStart"/>
            <w:r w:rsidRPr="008A782E">
              <w:rPr>
                <w:lang w:val="en-US" w:eastAsia="en-US" w:bidi="en-US"/>
              </w:rPr>
              <w:t>парков</w:t>
            </w:r>
            <w:proofErr w:type="spellEnd"/>
            <w:r w:rsidRPr="008A782E">
              <w:rPr>
                <w:lang w:val="en-US" w:eastAsia="en-US" w:bidi="en-US"/>
              </w:rPr>
              <w:t xml:space="preserve">, </w:t>
            </w:r>
            <w:proofErr w:type="spellStart"/>
            <w:r w:rsidRPr="008A782E">
              <w:rPr>
                <w:lang w:val="en-US" w:eastAsia="en-US" w:bidi="en-US"/>
              </w:rPr>
              <w:t>бульваров</w:t>
            </w:r>
            <w:proofErr w:type="spellEnd"/>
          </w:p>
        </w:tc>
        <w:tc>
          <w:tcPr>
            <w:tcW w:w="2361" w:type="pct"/>
            <w:shd w:val="clear" w:color="auto" w:fill="auto"/>
          </w:tcPr>
          <w:p w:rsidR="008A782E" w:rsidRPr="008A782E" w:rsidRDefault="008A782E" w:rsidP="0020316E">
            <w:pPr>
              <w:widowControl/>
              <w:spacing w:after="100"/>
              <w:ind w:firstLine="0"/>
              <w:jc w:val="center"/>
              <w:rPr>
                <w:lang w:eastAsia="en-US" w:bidi="en-US"/>
              </w:rPr>
            </w:pPr>
            <w:r w:rsidRPr="008A782E">
              <w:rPr>
                <w:lang w:eastAsia="en-US" w:bidi="en-US"/>
              </w:rPr>
              <w:t>Численность единовременных посетителей – не более 100 чел./</w:t>
            </w:r>
            <w:proofErr w:type="gramStart"/>
            <w:r w:rsidRPr="008A782E">
              <w:rPr>
                <w:lang w:eastAsia="en-US" w:bidi="en-US"/>
              </w:rPr>
              <w:t>га</w:t>
            </w:r>
            <w:proofErr w:type="gramEnd"/>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lastRenderedPageBreak/>
              <w:t>Р2</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природного</w:t>
            </w:r>
            <w:proofErr w:type="spellEnd"/>
            <w:r w:rsidRPr="008A782E">
              <w:rPr>
                <w:lang w:val="en-US" w:eastAsia="en-US" w:bidi="en-US"/>
              </w:rPr>
              <w:t xml:space="preserve"> </w:t>
            </w:r>
            <w:proofErr w:type="spellStart"/>
            <w:r w:rsidRPr="008A782E">
              <w:rPr>
                <w:lang w:val="en-US" w:eastAsia="en-US" w:bidi="en-US"/>
              </w:rPr>
              <w:t>ландшафта</w:t>
            </w:r>
            <w:proofErr w:type="spellEnd"/>
          </w:p>
        </w:tc>
        <w:tc>
          <w:tcPr>
            <w:tcW w:w="2361" w:type="pct"/>
            <w:shd w:val="clear" w:color="auto" w:fill="auto"/>
          </w:tcPr>
          <w:p w:rsidR="008A782E" w:rsidRPr="008A782E" w:rsidRDefault="008A782E" w:rsidP="00676A14">
            <w:pPr>
              <w:widowControl/>
              <w:spacing w:after="100"/>
              <w:ind w:firstLine="0"/>
              <w:jc w:val="center"/>
              <w:rPr>
                <w:lang w:val="en-US" w:eastAsia="en-US" w:bidi="en-US"/>
              </w:rPr>
            </w:pPr>
            <w:r w:rsidRPr="008A782E">
              <w:rPr>
                <w:lang w:val="en-US" w:eastAsia="en-US" w:bidi="en-US"/>
              </w:rPr>
              <w:t>-</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Р3</w:t>
            </w:r>
          </w:p>
        </w:tc>
        <w:tc>
          <w:tcPr>
            <w:tcW w:w="1768" w:type="pct"/>
            <w:shd w:val="clear" w:color="auto" w:fill="auto"/>
          </w:tcPr>
          <w:p w:rsidR="008A782E" w:rsidRPr="008A782E" w:rsidRDefault="008A782E" w:rsidP="008A782E">
            <w:pPr>
              <w:widowControl/>
              <w:spacing w:after="100"/>
              <w:ind w:firstLine="0"/>
              <w:jc w:val="center"/>
              <w:rPr>
                <w:lang w:eastAsia="en-US" w:bidi="en-US"/>
              </w:rPr>
            </w:pPr>
            <w:r w:rsidRPr="008A782E">
              <w:rPr>
                <w:lang w:eastAsia="en-US" w:bidi="en-US"/>
              </w:rPr>
              <w:t>– зона отдыха, занятий физической культурой и спортом</w:t>
            </w:r>
          </w:p>
        </w:tc>
        <w:tc>
          <w:tcPr>
            <w:tcW w:w="2361" w:type="pct"/>
            <w:shd w:val="clear" w:color="auto" w:fill="auto"/>
          </w:tcPr>
          <w:p w:rsidR="008A782E" w:rsidRPr="008A782E" w:rsidRDefault="008A782E" w:rsidP="0020316E">
            <w:pPr>
              <w:widowControl/>
              <w:spacing w:after="100"/>
              <w:ind w:firstLine="0"/>
              <w:jc w:val="center"/>
              <w:rPr>
                <w:lang w:eastAsia="en-US" w:bidi="en-US"/>
              </w:rPr>
            </w:pPr>
            <w:r w:rsidRPr="008A782E">
              <w:rPr>
                <w:lang w:eastAsia="en-US" w:bidi="en-US"/>
              </w:rPr>
              <w:t>Этажность – 1–3 этажа включительно</w:t>
            </w:r>
          </w:p>
          <w:p w:rsidR="008A782E" w:rsidRPr="008A782E" w:rsidRDefault="008A782E" w:rsidP="0020316E">
            <w:pPr>
              <w:widowControl/>
              <w:spacing w:after="100"/>
              <w:ind w:firstLine="0"/>
              <w:jc w:val="center"/>
              <w:rPr>
                <w:lang w:eastAsia="en-US" w:bidi="en-US"/>
              </w:rPr>
            </w:pPr>
            <w:r w:rsidRPr="008A782E">
              <w:rPr>
                <w:lang w:eastAsia="en-US" w:bidi="en-US"/>
              </w:rPr>
              <w:t>Максимальная высота зданий – 18 м</w:t>
            </w:r>
          </w:p>
        </w:tc>
      </w:tr>
      <w:tr w:rsidR="008A782E" w:rsidRPr="008A782E" w:rsidTr="008A782E">
        <w:tc>
          <w:tcPr>
            <w:tcW w:w="5000" w:type="pct"/>
            <w:gridSpan w:val="3"/>
            <w:shd w:val="clear" w:color="auto" w:fill="auto"/>
            <w:vAlign w:val="center"/>
          </w:tcPr>
          <w:p w:rsidR="008A782E" w:rsidRPr="008A782E" w:rsidRDefault="008A782E" w:rsidP="008A782E">
            <w:pPr>
              <w:widowControl/>
              <w:spacing w:after="100"/>
              <w:ind w:firstLine="0"/>
              <w:jc w:val="left"/>
              <w:rPr>
                <w:lang w:val="en-US" w:eastAsia="en-US" w:bidi="en-US"/>
              </w:rPr>
            </w:pP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производственного</w:t>
            </w:r>
            <w:proofErr w:type="spellEnd"/>
            <w:r w:rsidRPr="008A782E">
              <w:rPr>
                <w:lang w:val="en-US" w:eastAsia="en-US" w:bidi="en-US"/>
              </w:rPr>
              <w:t xml:space="preserve"> </w:t>
            </w:r>
            <w:proofErr w:type="spellStart"/>
            <w:r w:rsidRPr="008A782E">
              <w:rPr>
                <w:lang w:val="en-US" w:eastAsia="en-US" w:bidi="en-US"/>
              </w:rPr>
              <w:t>использования</w:t>
            </w:r>
            <w:proofErr w:type="spellEnd"/>
            <w:r w:rsidRPr="008A782E">
              <w:rPr>
                <w:lang w:val="en-US" w:eastAsia="en-US" w:bidi="en-US"/>
              </w:rPr>
              <w:t>:</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П1</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производственных</w:t>
            </w:r>
            <w:proofErr w:type="spellEnd"/>
            <w:r w:rsidRPr="008A782E">
              <w:rPr>
                <w:lang w:val="en-US" w:eastAsia="en-US" w:bidi="en-US"/>
              </w:rPr>
              <w:t xml:space="preserve"> </w:t>
            </w:r>
            <w:proofErr w:type="spellStart"/>
            <w:r w:rsidRPr="008A782E">
              <w:rPr>
                <w:lang w:val="en-US" w:eastAsia="en-US" w:bidi="en-US"/>
              </w:rPr>
              <w:t>объектов</w:t>
            </w:r>
            <w:proofErr w:type="spellEnd"/>
          </w:p>
        </w:tc>
        <w:tc>
          <w:tcPr>
            <w:tcW w:w="2361" w:type="pct"/>
            <w:vMerge w:val="restart"/>
            <w:shd w:val="clear" w:color="auto" w:fill="auto"/>
          </w:tcPr>
          <w:p w:rsidR="008A782E" w:rsidRPr="008A782E" w:rsidRDefault="008A782E" w:rsidP="0020316E">
            <w:pPr>
              <w:widowControl/>
              <w:spacing w:after="100"/>
              <w:ind w:firstLine="0"/>
              <w:jc w:val="center"/>
              <w:rPr>
                <w:lang w:eastAsia="en-US" w:bidi="en-US"/>
              </w:rPr>
            </w:pPr>
            <w:r w:rsidRPr="008A782E">
              <w:rPr>
                <w:lang w:eastAsia="en-US" w:bidi="en-US"/>
              </w:rPr>
              <w:t>Максимальный коэффициент застройки – 60 %.</w:t>
            </w:r>
            <w:r w:rsidR="0020316E">
              <w:rPr>
                <w:lang w:eastAsia="en-US" w:bidi="en-US"/>
              </w:rPr>
              <w:t xml:space="preserve"> </w:t>
            </w:r>
            <w:r w:rsidRPr="008A782E">
              <w:rPr>
                <w:lang w:eastAsia="en-US" w:bidi="en-US"/>
              </w:rPr>
              <w:t>Этажность – 1–3 этажа включительно</w:t>
            </w:r>
          </w:p>
          <w:p w:rsidR="008A782E" w:rsidRPr="008A782E" w:rsidRDefault="008A782E" w:rsidP="0020316E">
            <w:pPr>
              <w:widowControl/>
              <w:spacing w:after="100"/>
              <w:ind w:firstLine="0"/>
              <w:jc w:val="center"/>
              <w:rPr>
                <w:lang w:eastAsia="en-US" w:bidi="en-US"/>
              </w:rPr>
            </w:pPr>
            <w:r w:rsidRPr="008A782E">
              <w:rPr>
                <w:lang w:eastAsia="en-US" w:bidi="en-US"/>
              </w:rPr>
              <w:t xml:space="preserve">Размещение предприятий и коммунально-складских объектов </w:t>
            </w:r>
            <w:r w:rsidRPr="008A782E">
              <w:rPr>
                <w:lang w:val="en-US" w:eastAsia="en-US" w:bidi="en-US"/>
              </w:rPr>
              <w:t>IV</w:t>
            </w:r>
            <w:r w:rsidRPr="008A782E">
              <w:rPr>
                <w:lang w:eastAsia="en-US" w:bidi="en-US"/>
              </w:rPr>
              <w:t>–</w:t>
            </w:r>
            <w:r w:rsidRPr="008A782E">
              <w:rPr>
                <w:lang w:val="en-US" w:eastAsia="en-US" w:bidi="en-US"/>
              </w:rPr>
              <w:t>V</w:t>
            </w:r>
            <w:r w:rsidRPr="008A782E">
              <w:rPr>
                <w:lang w:eastAsia="en-US" w:bidi="en-US"/>
              </w:rPr>
              <w:t xml:space="preserve"> классов опасности с сокращением санитарно-защитной зоны до границ жилой застройки и других территорий с нормируемыми показателями качества среды обитания</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П2</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p>
          <w:p w:rsidR="008A782E" w:rsidRPr="008A782E" w:rsidRDefault="008A782E" w:rsidP="008A782E">
            <w:pPr>
              <w:widowControl/>
              <w:spacing w:after="100"/>
              <w:ind w:firstLine="0"/>
              <w:jc w:val="center"/>
              <w:rPr>
                <w:lang w:val="en-US" w:eastAsia="en-US" w:bidi="en-US"/>
              </w:rPr>
            </w:pPr>
          </w:p>
          <w:p w:rsidR="008A782E" w:rsidRPr="008A782E" w:rsidRDefault="008A782E" w:rsidP="008A782E">
            <w:pPr>
              <w:widowControl/>
              <w:spacing w:after="100"/>
              <w:ind w:firstLine="0"/>
              <w:jc w:val="center"/>
              <w:rPr>
                <w:lang w:val="en-US" w:eastAsia="en-US" w:bidi="en-US"/>
              </w:rPr>
            </w:pPr>
          </w:p>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коммунально-складская</w:t>
            </w:r>
            <w:proofErr w:type="spellEnd"/>
            <w:r w:rsidRPr="008A782E">
              <w:rPr>
                <w:lang w:val="en-US" w:eastAsia="en-US" w:bidi="en-US"/>
              </w:rPr>
              <w:t xml:space="preserve"> </w:t>
            </w:r>
            <w:proofErr w:type="spellStart"/>
            <w:r w:rsidRPr="008A782E">
              <w:rPr>
                <w:lang w:val="en-US" w:eastAsia="en-US" w:bidi="en-US"/>
              </w:rPr>
              <w:t>зона</w:t>
            </w:r>
            <w:proofErr w:type="spellEnd"/>
          </w:p>
        </w:tc>
        <w:tc>
          <w:tcPr>
            <w:tcW w:w="2361" w:type="pct"/>
            <w:vMerge/>
            <w:shd w:val="clear" w:color="auto" w:fill="auto"/>
          </w:tcPr>
          <w:p w:rsidR="008A782E" w:rsidRPr="008A782E" w:rsidRDefault="008A782E" w:rsidP="008A782E">
            <w:pPr>
              <w:widowControl/>
              <w:spacing w:after="100"/>
              <w:ind w:firstLine="0"/>
              <w:jc w:val="left"/>
              <w:rPr>
                <w:lang w:val="en-US" w:eastAsia="en-US" w:bidi="en-US"/>
              </w:rPr>
            </w:pPr>
          </w:p>
        </w:tc>
      </w:tr>
      <w:tr w:rsidR="008A782E" w:rsidRPr="008A782E" w:rsidTr="008A782E">
        <w:tc>
          <w:tcPr>
            <w:tcW w:w="5000" w:type="pct"/>
            <w:gridSpan w:val="3"/>
            <w:shd w:val="clear" w:color="auto" w:fill="auto"/>
            <w:vAlign w:val="center"/>
          </w:tcPr>
          <w:p w:rsidR="008A782E" w:rsidRPr="008A782E" w:rsidRDefault="008A782E" w:rsidP="008A782E">
            <w:pPr>
              <w:widowControl/>
              <w:spacing w:after="100"/>
              <w:ind w:firstLine="0"/>
              <w:jc w:val="left"/>
              <w:rPr>
                <w:lang w:eastAsia="en-US" w:bidi="en-US"/>
              </w:rPr>
            </w:pPr>
            <w:r w:rsidRPr="008A782E">
              <w:rPr>
                <w:lang w:eastAsia="en-US" w:bidi="en-US"/>
              </w:rPr>
              <w:t>Зона инженерной и транспортной инфраструктуры:</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Т</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транспортной</w:t>
            </w:r>
            <w:proofErr w:type="spellEnd"/>
            <w:r w:rsidRPr="008A782E">
              <w:rPr>
                <w:lang w:val="en-US" w:eastAsia="en-US" w:bidi="en-US"/>
              </w:rPr>
              <w:t xml:space="preserve"> </w:t>
            </w:r>
            <w:proofErr w:type="spellStart"/>
            <w:r w:rsidRPr="008A782E">
              <w:rPr>
                <w:lang w:val="en-US" w:eastAsia="en-US" w:bidi="en-US"/>
              </w:rPr>
              <w:t>инфраструктуры</w:t>
            </w:r>
            <w:proofErr w:type="spellEnd"/>
          </w:p>
        </w:tc>
        <w:tc>
          <w:tcPr>
            <w:tcW w:w="2361" w:type="pct"/>
            <w:shd w:val="clear" w:color="auto" w:fill="auto"/>
          </w:tcPr>
          <w:p w:rsidR="008A782E" w:rsidRPr="008A782E" w:rsidRDefault="008A782E" w:rsidP="0020316E">
            <w:pPr>
              <w:widowControl/>
              <w:spacing w:after="100"/>
              <w:ind w:firstLine="0"/>
              <w:jc w:val="center"/>
              <w:rPr>
                <w:lang w:val="en-US" w:eastAsia="en-US" w:bidi="en-US"/>
              </w:rPr>
            </w:pPr>
            <w:proofErr w:type="spellStart"/>
            <w:r w:rsidRPr="008A782E">
              <w:rPr>
                <w:lang w:val="en-US" w:eastAsia="en-US" w:bidi="en-US"/>
              </w:rPr>
              <w:t>Этажность</w:t>
            </w:r>
            <w:proofErr w:type="spellEnd"/>
            <w:r w:rsidRPr="008A782E">
              <w:rPr>
                <w:lang w:val="en-US" w:eastAsia="en-US" w:bidi="en-US"/>
              </w:rPr>
              <w:t xml:space="preserve"> – 1–3 </w:t>
            </w:r>
            <w:proofErr w:type="spellStart"/>
            <w:r w:rsidRPr="008A782E">
              <w:rPr>
                <w:lang w:val="en-US" w:eastAsia="en-US" w:bidi="en-US"/>
              </w:rPr>
              <w:t>этажа</w:t>
            </w:r>
            <w:proofErr w:type="spellEnd"/>
            <w:r w:rsidRPr="008A782E">
              <w:rPr>
                <w:lang w:val="en-US" w:eastAsia="en-US" w:bidi="en-US"/>
              </w:rPr>
              <w:t xml:space="preserve"> </w:t>
            </w:r>
            <w:proofErr w:type="spellStart"/>
            <w:r w:rsidRPr="008A782E">
              <w:rPr>
                <w:lang w:val="en-US" w:eastAsia="en-US" w:bidi="en-US"/>
              </w:rPr>
              <w:t>включительно</w:t>
            </w:r>
            <w:proofErr w:type="spellEnd"/>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И</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инженерной</w:t>
            </w:r>
            <w:proofErr w:type="spellEnd"/>
            <w:r w:rsidRPr="008A782E">
              <w:rPr>
                <w:lang w:val="en-US" w:eastAsia="en-US" w:bidi="en-US"/>
              </w:rPr>
              <w:t xml:space="preserve"> </w:t>
            </w:r>
            <w:proofErr w:type="spellStart"/>
            <w:r w:rsidRPr="008A782E">
              <w:rPr>
                <w:lang w:val="en-US" w:eastAsia="en-US" w:bidi="en-US"/>
              </w:rPr>
              <w:t>инфраструктуры</w:t>
            </w:r>
            <w:proofErr w:type="spellEnd"/>
          </w:p>
        </w:tc>
        <w:tc>
          <w:tcPr>
            <w:tcW w:w="2361" w:type="pct"/>
            <w:shd w:val="clear" w:color="auto" w:fill="auto"/>
          </w:tcPr>
          <w:p w:rsidR="008A782E" w:rsidRPr="008A782E" w:rsidRDefault="008A782E" w:rsidP="0020316E">
            <w:pPr>
              <w:widowControl/>
              <w:spacing w:after="100"/>
              <w:ind w:firstLine="0"/>
              <w:jc w:val="center"/>
              <w:rPr>
                <w:lang w:val="en-US" w:eastAsia="en-US" w:bidi="en-US"/>
              </w:rPr>
            </w:pPr>
            <w:proofErr w:type="spellStart"/>
            <w:r w:rsidRPr="008A782E">
              <w:rPr>
                <w:lang w:val="en-US" w:eastAsia="en-US" w:bidi="en-US"/>
              </w:rPr>
              <w:t>Этажность</w:t>
            </w:r>
            <w:proofErr w:type="spellEnd"/>
            <w:r w:rsidRPr="008A782E">
              <w:rPr>
                <w:lang w:val="en-US" w:eastAsia="en-US" w:bidi="en-US"/>
              </w:rPr>
              <w:t xml:space="preserve"> – 1–3 </w:t>
            </w:r>
            <w:proofErr w:type="spellStart"/>
            <w:r w:rsidRPr="008A782E">
              <w:rPr>
                <w:lang w:val="en-US" w:eastAsia="en-US" w:bidi="en-US"/>
              </w:rPr>
              <w:t>этажа</w:t>
            </w:r>
            <w:proofErr w:type="spellEnd"/>
            <w:r w:rsidRPr="008A782E">
              <w:rPr>
                <w:lang w:val="en-US" w:eastAsia="en-US" w:bidi="en-US"/>
              </w:rPr>
              <w:t xml:space="preserve"> </w:t>
            </w:r>
            <w:proofErr w:type="spellStart"/>
            <w:r w:rsidRPr="008A782E">
              <w:rPr>
                <w:lang w:val="en-US" w:eastAsia="en-US" w:bidi="en-US"/>
              </w:rPr>
              <w:t>включительно</w:t>
            </w:r>
            <w:proofErr w:type="spellEnd"/>
          </w:p>
        </w:tc>
      </w:tr>
      <w:tr w:rsidR="008A782E" w:rsidRPr="008A782E" w:rsidTr="008A782E">
        <w:tc>
          <w:tcPr>
            <w:tcW w:w="5000" w:type="pct"/>
            <w:gridSpan w:val="3"/>
            <w:shd w:val="clear" w:color="auto" w:fill="auto"/>
            <w:vAlign w:val="center"/>
          </w:tcPr>
          <w:p w:rsidR="008A782E" w:rsidRPr="008A782E" w:rsidRDefault="008A782E" w:rsidP="008A782E">
            <w:pPr>
              <w:widowControl/>
              <w:spacing w:after="100"/>
              <w:ind w:firstLine="0"/>
              <w:jc w:val="left"/>
              <w:rPr>
                <w:lang w:val="en-US" w:eastAsia="en-US" w:bidi="en-US"/>
              </w:rPr>
            </w:pP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сельскохозяйственного</w:t>
            </w:r>
            <w:proofErr w:type="spellEnd"/>
            <w:r w:rsidRPr="008A782E">
              <w:rPr>
                <w:lang w:val="en-US" w:eastAsia="en-US" w:bidi="en-US"/>
              </w:rPr>
              <w:t xml:space="preserve"> </w:t>
            </w:r>
            <w:proofErr w:type="spellStart"/>
            <w:r w:rsidRPr="008A782E">
              <w:rPr>
                <w:lang w:val="en-US" w:eastAsia="en-US" w:bidi="en-US"/>
              </w:rPr>
              <w:t>использования</w:t>
            </w:r>
            <w:proofErr w:type="spellEnd"/>
            <w:r w:rsidRPr="008A782E">
              <w:rPr>
                <w:lang w:val="en-US" w:eastAsia="en-US" w:bidi="en-US"/>
              </w:rPr>
              <w:t>:</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eastAsia="en-US" w:bidi="en-US"/>
              </w:rPr>
            </w:pPr>
            <w:proofErr w:type="spellStart"/>
            <w:r w:rsidRPr="008A782E">
              <w:rPr>
                <w:lang w:val="en-US" w:eastAsia="en-US" w:bidi="en-US"/>
              </w:rPr>
              <w:t>Сх</w:t>
            </w:r>
            <w:proofErr w:type="spellEnd"/>
            <w:r w:rsidRPr="008A782E">
              <w:rPr>
                <w:lang w:eastAsia="en-US" w:bidi="en-US"/>
              </w:rPr>
              <w:t>3</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огородничества</w:t>
            </w:r>
            <w:proofErr w:type="spellEnd"/>
          </w:p>
        </w:tc>
        <w:tc>
          <w:tcPr>
            <w:tcW w:w="2361" w:type="pct"/>
            <w:shd w:val="clear" w:color="auto" w:fill="auto"/>
          </w:tcPr>
          <w:p w:rsidR="008A782E" w:rsidRPr="008A782E" w:rsidRDefault="008A782E" w:rsidP="0020316E">
            <w:pPr>
              <w:widowControl/>
              <w:spacing w:after="100"/>
              <w:ind w:firstLine="0"/>
              <w:jc w:val="center"/>
              <w:rPr>
                <w:vertAlign w:val="superscript"/>
                <w:lang w:val="en-US" w:eastAsia="en-US" w:bidi="en-US"/>
              </w:rPr>
            </w:pPr>
            <w:proofErr w:type="spellStart"/>
            <w:r w:rsidRPr="008A782E">
              <w:rPr>
                <w:lang w:val="en-US" w:eastAsia="en-US" w:bidi="en-US"/>
              </w:rPr>
              <w:t>Площадь</w:t>
            </w:r>
            <w:proofErr w:type="spellEnd"/>
            <w:r w:rsidRPr="008A782E">
              <w:rPr>
                <w:lang w:val="en-US" w:eastAsia="en-US" w:bidi="en-US"/>
              </w:rPr>
              <w:t xml:space="preserve"> </w:t>
            </w:r>
            <w:proofErr w:type="spellStart"/>
            <w:r w:rsidRPr="008A782E">
              <w:rPr>
                <w:lang w:val="en-US" w:eastAsia="en-US" w:bidi="en-US"/>
              </w:rPr>
              <w:t>участка</w:t>
            </w:r>
            <w:proofErr w:type="spellEnd"/>
            <w:r w:rsidRPr="008A782E">
              <w:rPr>
                <w:lang w:val="en-US" w:eastAsia="en-US" w:bidi="en-US"/>
              </w:rPr>
              <w:t xml:space="preserve"> 100 – 1000 м</w:t>
            </w:r>
            <w:r w:rsidRPr="008A782E">
              <w:rPr>
                <w:vertAlign w:val="superscript"/>
                <w:lang w:val="en-US" w:eastAsia="en-US" w:bidi="en-US"/>
              </w:rPr>
              <w:t>2</w:t>
            </w:r>
          </w:p>
        </w:tc>
      </w:tr>
      <w:tr w:rsidR="008A782E" w:rsidRPr="008A782E" w:rsidTr="008A782E">
        <w:tc>
          <w:tcPr>
            <w:tcW w:w="5000" w:type="pct"/>
            <w:gridSpan w:val="3"/>
            <w:shd w:val="clear" w:color="auto" w:fill="auto"/>
            <w:vAlign w:val="center"/>
          </w:tcPr>
          <w:p w:rsidR="008A782E" w:rsidRPr="008A782E" w:rsidRDefault="008A782E" w:rsidP="008A782E">
            <w:pPr>
              <w:widowControl/>
              <w:spacing w:after="100"/>
              <w:ind w:firstLine="0"/>
              <w:jc w:val="left"/>
              <w:rPr>
                <w:lang w:val="en-US" w:eastAsia="en-US" w:bidi="en-US"/>
              </w:rPr>
            </w:pP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специального</w:t>
            </w:r>
            <w:proofErr w:type="spellEnd"/>
            <w:r w:rsidRPr="008A782E">
              <w:rPr>
                <w:lang w:val="en-US" w:eastAsia="en-US" w:bidi="en-US"/>
              </w:rPr>
              <w:t xml:space="preserve"> </w:t>
            </w:r>
            <w:proofErr w:type="spellStart"/>
            <w:r w:rsidRPr="008A782E">
              <w:rPr>
                <w:lang w:val="en-US" w:eastAsia="en-US" w:bidi="en-US"/>
              </w:rPr>
              <w:t>назначения</w:t>
            </w:r>
            <w:proofErr w:type="spellEnd"/>
            <w:r w:rsidRPr="008A782E">
              <w:rPr>
                <w:lang w:val="en-US" w:eastAsia="en-US" w:bidi="en-US"/>
              </w:rPr>
              <w:t>:</w:t>
            </w:r>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val="en-US" w:eastAsia="en-US" w:bidi="en-US"/>
              </w:rPr>
            </w:pPr>
            <w:r w:rsidRPr="008A782E">
              <w:rPr>
                <w:lang w:val="en-US" w:eastAsia="en-US" w:bidi="en-US"/>
              </w:rPr>
              <w:t>Сп1</w:t>
            </w:r>
          </w:p>
        </w:tc>
        <w:tc>
          <w:tcPr>
            <w:tcW w:w="1768" w:type="pct"/>
            <w:shd w:val="clear" w:color="auto" w:fill="auto"/>
          </w:tcPr>
          <w:p w:rsidR="008A782E" w:rsidRPr="008A782E" w:rsidRDefault="008A782E" w:rsidP="008A782E">
            <w:pPr>
              <w:widowControl/>
              <w:spacing w:after="100"/>
              <w:ind w:firstLine="0"/>
              <w:jc w:val="center"/>
              <w:rPr>
                <w:lang w:eastAsia="en-US" w:bidi="en-US"/>
              </w:rPr>
            </w:pPr>
            <w:r w:rsidRPr="008A782E">
              <w:rPr>
                <w:lang w:eastAsia="en-US" w:bidi="en-US"/>
              </w:rPr>
              <w:t>–зона специального назначения, связанная с захоронениями</w:t>
            </w:r>
          </w:p>
        </w:tc>
        <w:tc>
          <w:tcPr>
            <w:tcW w:w="2361" w:type="pct"/>
            <w:shd w:val="clear" w:color="auto" w:fill="auto"/>
          </w:tcPr>
          <w:p w:rsidR="008A782E" w:rsidRPr="008A782E" w:rsidRDefault="008A782E" w:rsidP="0020316E">
            <w:pPr>
              <w:widowControl/>
              <w:spacing w:after="100"/>
              <w:ind w:firstLine="0"/>
              <w:jc w:val="center"/>
              <w:rPr>
                <w:lang w:val="en-US" w:eastAsia="en-US" w:bidi="en-US"/>
              </w:rPr>
            </w:pPr>
            <w:proofErr w:type="spellStart"/>
            <w:r w:rsidRPr="008A782E">
              <w:rPr>
                <w:lang w:val="en-US" w:eastAsia="en-US" w:bidi="en-US"/>
              </w:rPr>
              <w:t>Площадь</w:t>
            </w:r>
            <w:proofErr w:type="spellEnd"/>
            <w:r w:rsidRPr="008A782E">
              <w:rPr>
                <w:lang w:val="en-US" w:eastAsia="en-US" w:bidi="en-US"/>
              </w:rPr>
              <w:t xml:space="preserve"> </w:t>
            </w:r>
            <w:proofErr w:type="spellStart"/>
            <w:r w:rsidRPr="008A782E">
              <w:rPr>
                <w:lang w:val="en-US" w:eastAsia="en-US" w:bidi="en-US"/>
              </w:rPr>
              <w:t>до</w:t>
            </w:r>
            <w:proofErr w:type="spellEnd"/>
            <w:r w:rsidRPr="008A782E">
              <w:rPr>
                <w:lang w:val="en-US" w:eastAsia="en-US" w:bidi="en-US"/>
              </w:rPr>
              <w:t xml:space="preserve"> 10 </w:t>
            </w:r>
            <w:proofErr w:type="spellStart"/>
            <w:r w:rsidRPr="008A782E">
              <w:rPr>
                <w:lang w:val="en-US" w:eastAsia="en-US" w:bidi="en-US"/>
              </w:rPr>
              <w:t>га</w:t>
            </w:r>
            <w:proofErr w:type="spellEnd"/>
          </w:p>
        </w:tc>
      </w:tr>
      <w:tr w:rsidR="008A782E" w:rsidRPr="008A782E" w:rsidTr="008A782E">
        <w:tc>
          <w:tcPr>
            <w:tcW w:w="871" w:type="pct"/>
            <w:shd w:val="clear" w:color="auto" w:fill="auto"/>
            <w:vAlign w:val="center"/>
          </w:tcPr>
          <w:p w:rsidR="008A782E" w:rsidRPr="008A782E" w:rsidRDefault="008A782E" w:rsidP="008A782E">
            <w:pPr>
              <w:widowControl/>
              <w:spacing w:after="100"/>
              <w:ind w:firstLine="0"/>
              <w:jc w:val="center"/>
              <w:rPr>
                <w:lang w:eastAsia="en-US" w:bidi="en-US"/>
              </w:rPr>
            </w:pPr>
            <w:r w:rsidRPr="008A782E">
              <w:rPr>
                <w:lang w:val="en-US" w:eastAsia="en-US" w:bidi="en-US"/>
              </w:rPr>
              <w:t>С</w:t>
            </w:r>
            <w:r w:rsidRPr="008A782E">
              <w:rPr>
                <w:lang w:eastAsia="en-US" w:bidi="en-US"/>
              </w:rPr>
              <w:t>Н</w:t>
            </w:r>
          </w:p>
        </w:tc>
        <w:tc>
          <w:tcPr>
            <w:tcW w:w="1768" w:type="pct"/>
            <w:shd w:val="clear" w:color="auto" w:fill="auto"/>
          </w:tcPr>
          <w:p w:rsidR="008A782E" w:rsidRPr="008A782E" w:rsidRDefault="008A782E" w:rsidP="008A782E">
            <w:pPr>
              <w:widowControl/>
              <w:spacing w:after="100"/>
              <w:ind w:firstLine="0"/>
              <w:jc w:val="center"/>
              <w:rPr>
                <w:lang w:val="en-US" w:eastAsia="en-US" w:bidi="en-US"/>
              </w:rPr>
            </w:pPr>
            <w:r w:rsidRPr="008A782E">
              <w:rPr>
                <w:lang w:val="en-US" w:eastAsia="en-US" w:bidi="en-US"/>
              </w:rPr>
              <w:t xml:space="preserve">– </w:t>
            </w:r>
            <w:proofErr w:type="spellStart"/>
            <w:r w:rsidRPr="008A782E">
              <w:rPr>
                <w:lang w:val="en-US" w:eastAsia="en-US" w:bidi="en-US"/>
              </w:rPr>
              <w:t>зона</w:t>
            </w:r>
            <w:proofErr w:type="spellEnd"/>
            <w:r w:rsidRPr="008A782E">
              <w:rPr>
                <w:lang w:val="en-US" w:eastAsia="en-US" w:bidi="en-US"/>
              </w:rPr>
              <w:t xml:space="preserve"> </w:t>
            </w:r>
            <w:proofErr w:type="spellStart"/>
            <w:r w:rsidRPr="008A782E">
              <w:rPr>
                <w:lang w:val="en-US" w:eastAsia="en-US" w:bidi="en-US"/>
              </w:rPr>
              <w:t>санитарно-защитного</w:t>
            </w:r>
            <w:proofErr w:type="spellEnd"/>
            <w:r w:rsidRPr="008A782E">
              <w:rPr>
                <w:lang w:val="en-US" w:eastAsia="en-US" w:bidi="en-US"/>
              </w:rPr>
              <w:t xml:space="preserve"> </w:t>
            </w:r>
            <w:proofErr w:type="spellStart"/>
            <w:r w:rsidRPr="008A782E">
              <w:rPr>
                <w:lang w:val="en-US" w:eastAsia="en-US" w:bidi="en-US"/>
              </w:rPr>
              <w:t>назначения</w:t>
            </w:r>
            <w:proofErr w:type="spellEnd"/>
          </w:p>
        </w:tc>
        <w:tc>
          <w:tcPr>
            <w:tcW w:w="2361" w:type="pct"/>
            <w:shd w:val="clear" w:color="auto" w:fill="auto"/>
            <w:vAlign w:val="center"/>
          </w:tcPr>
          <w:p w:rsidR="008A782E" w:rsidRPr="008A782E" w:rsidRDefault="008A782E" w:rsidP="0020316E">
            <w:pPr>
              <w:widowControl/>
              <w:spacing w:after="100"/>
              <w:ind w:firstLine="0"/>
              <w:jc w:val="center"/>
              <w:rPr>
                <w:lang w:val="en-US" w:eastAsia="en-US" w:bidi="en-US"/>
              </w:rPr>
            </w:pPr>
            <w:proofErr w:type="spellStart"/>
            <w:r w:rsidRPr="008A782E">
              <w:rPr>
                <w:lang w:val="en-US" w:eastAsia="en-US" w:bidi="en-US"/>
              </w:rPr>
              <w:t>Коэффициент</w:t>
            </w:r>
            <w:proofErr w:type="spellEnd"/>
            <w:r w:rsidRPr="008A782E">
              <w:rPr>
                <w:lang w:val="en-US" w:eastAsia="en-US" w:bidi="en-US"/>
              </w:rPr>
              <w:t xml:space="preserve"> </w:t>
            </w:r>
            <w:proofErr w:type="spellStart"/>
            <w:r w:rsidRPr="008A782E">
              <w:rPr>
                <w:lang w:val="en-US" w:eastAsia="en-US" w:bidi="en-US"/>
              </w:rPr>
              <w:t>озеленения</w:t>
            </w:r>
            <w:proofErr w:type="spellEnd"/>
            <w:r w:rsidRPr="008A782E">
              <w:rPr>
                <w:lang w:val="en-US" w:eastAsia="en-US" w:bidi="en-US"/>
              </w:rPr>
              <w:t xml:space="preserve"> – 50–60 %.</w:t>
            </w:r>
          </w:p>
        </w:tc>
      </w:tr>
    </w:tbl>
    <w:p w:rsidR="008A782E" w:rsidRPr="008A782E" w:rsidRDefault="008A782E" w:rsidP="008A782E">
      <w:pPr>
        <w:widowControl/>
        <w:spacing w:after="100"/>
        <w:ind w:firstLine="709"/>
        <w:jc w:val="left"/>
        <w:rPr>
          <w:lang w:val="en-US" w:eastAsia="en-US" w:bidi="en-US"/>
        </w:rPr>
      </w:pPr>
    </w:p>
    <w:p w:rsidR="008A782E" w:rsidRPr="008A782E" w:rsidRDefault="008A782E" w:rsidP="008A782E">
      <w:pPr>
        <w:widowControl/>
        <w:ind w:firstLine="709"/>
        <w:rPr>
          <w:lang w:eastAsia="en-US" w:bidi="en-US"/>
        </w:rPr>
      </w:pPr>
      <w:r w:rsidRPr="008A782E">
        <w:rPr>
          <w:lang w:eastAsia="en-US" w:bidi="en-US"/>
        </w:rPr>
        <w:t>Основной задачей планировочной организации территории является создание наиболее эффективной схемы функционирования населенного пункта и одновременно благоприятной среды проживания, труда и отдыха населения, с обеспечением беспрепятственного доступа инвалидов к информации, объектам социальной, транспортной и инженерной инфраструктуры.</w:t>
      </w:r>
    </w:p>
    <w:p w:rsidR="008A782E" w:rsidRPr="008A782E" w:rsidRDefault="008A782E" w:rsidP="008A782E">
      <w:pPr>
        <w:widowControl/>
        <w:ind w:firstLine="709"/>
        <w:rPr>
          <w:lang w:eastAsia="en-US" w:bidi="en-US"/>
        </w:rPr>
      </w:pPr>
      <w:r w:rsidRPr="008A782E">
        <w:rPr>
          <w:lang w:eastAsia="en-US" w:bidi="en-US"/>
        </w:rPr>
        <w:t xml:space="preserve">Планировочная организация пос. </w:t>
      </w:r>
      <w:proofErr w:type="gramStart"/>
      <w:r w:rsidRPr="008A782E">
        <w:rPr>
          <w:lang w:eastAsia="en-US" w:bidi="en-US"/>
        </w:rPr>
        <w:t>Приозерный</w:t>
      </w:r>
      <w:proofErr w:type="gramEnd"/>
      <w:r w:rsidRPr="008A782E">
        <w:rPr>
          <w:lang w:eastAsia="en-US" w:bidi="en-US"/>
        </w:rPr>
        <w:t xml:space="preserve"> отображена на карте функциональных зон М 1:5 000.</w:t>
      </w:r>
    </w:p>
    <w:p w:rsidR="008A782E" w:rsidRPr="008A782E" w:rsidRDefault="008A782E" w:rsidP="008A782E">
      <w:pPr>
        <w:widowControl/>
        <w:ind w:firstLine="709"/>
        <w:rPr>
          <w:lang w:eastAsia="en-US" w:bidi="en-US"/>
        </w:rPr>
      </w:pPr>
      <w:r w:rsidRPr="008A782E">
        <w:rPr>
          <w:lang w:eastAsia="en-US" w:bidi="en-US"/>
        </w:rPr>
        <w:t xml:space="preserve">В качестве основного вида застройки на территории пос. </w:t>
      </w:r>
      <w:proofErr w:type="gramStart"/>
      <w:r w:rsidRPr="008A782E">
        <w:rPr>
          <w:lang w:eastAsia="en-US" w:bidi="en-US"/>
        </w:rPr>
        <w:t>Приозерный</w:t>
      </w:r>
      <w:proofErr w:type="gramEnd"/>
      <w:r w:rsidRPr="008A782E">
        <w:rPr>
          <w:lang w:eastAsia="en-US" w:bidi="en-US"/>
        </w:rPr>
        <w:t xml:space="preserve"> принята индивидуальная жилая застройка 1–3 этаж</w:t>
      </w:r>
      <w:r w:rsidR="0020316E">
        <w:rPr>
          <w:lang w:eastAsia="en-US" w:bidi="en-US"/>
        </w:rPr>
        <w:t>а с приусадебными участками 6–</w:t>
      </w:r>
      <w:r w:rsidR="00463483">
        <w:rPr>
          <w:lang w:eastAsia="en-US" w:bidi="en-US"/>
        </w:rPr>
        <w:t>25</w:t>
      </w:r>
      <w:r w:rsidRPr="008A782E">
        <w:rPr>
          <w:lang w:eastAsia="en-US" w:bidi="en-US"/>
        </w:rPr>
        <w:t xml:space="preserve"> соток.</w:t>
      </w:r>
    </w:p>
    <w:p w:rsidR="008A782E" w:rsidRPr="008A782E" w:rsidRDefault="008A782E" w:rsidP="008A782E">
      <w:pPr>
        <w:widowControl/>
        <w:spacing w:after="100"/>
        <w:ind w:firstLine="709"/>
        <w:jc w:val="left"/>
        <w:rPr>
          <w:lang w:eastAsia="en-US" w:bidi="en-US"/>
        </w:rPr>
      </w:pPr>
    </w:p>
    <w:p w:rsidR="008A782E" w:rsidRPr="008A782E" w:rsidRDefault="005D579A" w:rsidP="005E0106">
      <w:pPr>
        <w:keepNext/>
        <w:widowControl/>
        <w:spacing w:before="240"/>
        <w:ind w:firstLine="0"/>
        <w:jc w:val="center"/>
        <w:outlineLvl w:val="0"/>
        <w:rPr>
          <w:b/>
          <w:bCs/>
          <w:kern w:val="32"/>
          <w:lang w:eastAsia="en-US" w:bidi="en-US"/>
        </w:rPr>
      </w:pPr>
      <w:bookmarkStart w:id="264" w:name="_Toc345505724"/>
      <w:bookmarkStart w:id="265" w:name="_Toc375059395"/>
      <w:bookmarkStart w:id="266" w:name="_Toc383608851"/>
      <w:bookmarkStart w:id="267" w:name="_Toc398551714"/>
      <w:bookmarkStart w:id="268" w:name="_Toc438740890"/>
      <w:bookmarkStart w:id="269" w:name="_Toc441073066"/>
      <w:r>
        <w:rPr>
          <w:b/>
          <w:bCs/>
          <w:kern w:val="32"/>
          <w:lang w:eastAsia="en-US" w:bidi="en-US"/>
        </w:rPr>
        <w:t>9</w:t>
      </w:r>
      <w:r w:rsidR="008A782E" w:rsidRPr="008A782E">
        <w:rPr>
          <w:b/>
          <w:bCs/>
          <w:kern w:val="32"/>
          <w:lang w:eastAsia="en-US" w:bidi="en-US"/>
        </w:rPr>
        <w:t>.2. Размещение объектов местного значения поселения</w:t>
      </w:r>
      <w:bookmarkEnd w:id="264"/>
      <w:bookmarkEnd w:id="265"/>
      <w:bookmarkEnd w:id="266"/>
      <w:bookmarkEnd w:id="267"/>
      <w:bookmarkEnd w:id="268"/>
      <w:bookmarkEnd w:id="269"/>
    </w:p>
    <w:p w:rsidR="008A782E" w:rsidRPr="008A782E" w:rsidRDefault="005D579A" w:rsidP="005E0106">
      <w:pPr>
        <w:keepNext/>
        <w:widowControl/>
        <w:tabs>
          <w:tab w:val="left" w:pos="6909"/>
        </w:tabs>
        <w:spacing w:before="240"/>
        <w:ind w:firstLine="0"/>
        <w:jc w:val="center"/>
        <w:outlineLvl w:val="0"/>
        <w:rPr>
          <w:b/>
          <w:bCs/>
          <w:kern w:val="32"/>
          <w:lang w:eastAsia="en-US" w:bidi="en-US"/>
        </w:rPr>
      </w:pPr>
      <w:bookmarkStart w:id="270" w:name="_Toc345505725"/>
      <w:bookmarkStart w:id="271" w:name="_Toc375059396"/>
      <w:bookmarkStart w:id="272" w:name="_Toc383608852"/>
      <w:bookmarkStart w:id="273" w:name="_Toc398551715"/>
      <w:bookmarkStart w:id="274" w:name="_Toc438740891"/>
      <w:bookmarkStart w:id="275" w:name="_Toc441073067"/>
      <w:r>
        <w:rPr>
          <w:b/>
          <w:bCs/>
          <w:kern w:val="32"/>
          <w:lang w:eastAsia="en-US" w:bidi="en-US"/>
        </w:rPr>
        <w:t>9</w:t>
      </w:r>
      <w:r w:rsidR="008A782E" w:rsidRPr="008A782E">
        <w:rPr>
          <w:b/>
          <w:bCs/>
          <w:kern w:val="32"/>
          <w:lang w:eastAsia="en-US" w:bidi="en-US"/>
        </w:rPr>
        <w:t>.2.1. Развитие жилищного строительства</w:t>
      </w:r>
      <w:bookmarkEnd w:id="270"/>
      <w:bookmarkEnd w:id="271"/>
      <w:bookmarkEnd w:id="272"/>
      <w:bookmarkEnd w:id="273"/>
      <w:bookmarkEnd w:id="274"/>
      <w:bookmarkEnd w:id="275"/>
    </w:p>
    <w:p w:rsidR="008A782E" w:rsidRPr="008A782E" w:rsidRDefault="008A782E" w:rsidP="008A782E">
      <w:pPr>
        <w:widowControl/>
        <w:ind w:firstLine="0"/>
        <w:rPr>
          <w:lang w:eastAsia="en-US" w:bidi="en-US"/>
        </w:rPr>
      </w:pPr>
    </w:p>
    <w:p w:rsidR="008A782E" w:rsidRPr="008A782E" w:rsidRDefault="008A782E" w:rsidP="008A782E">
      <w:pPr>
        <w:widowControl/>
        <w:ind w:firstLine="709"/>
        <w:rPr>
          <w:lang w:eastAsia="en-US" w:bidi="en-US"/>
        </w:rPr>
      </w:pPr>
      <w:r w:rsidRPr="008A782E">
        <w:rPr>
          <w:lang w:eastAsia="en-US" w:bidi="en-US"/>
        </w:rPr>
        <w:lastRenderedPageBreak/>
        <w:t xml:space="preserve">Пос. </w:t>
      </w:r>
      <w:proofErr w:type="gramStart"/>
      <w:r w:rsidRPr="008A782E">
        <w:rPr>
          <w:lang w:eastAsia="en-US" w:bidi="en-US"/>
        </w:rPr>
        <w:t>Приозерный</w:t>
      </w:r>
      <w:proofErr w:type="gramEnd"/>
      <w:r w:rsidRPr="008A782E">
        <w:rPr>
          <w:lang w:eastAsia="en-US" w:bidi="en-US"/>
        </w:rPr>
        <w:t xml:space="preserve"> обладает свободными от застройки территориями для развития жилищного строительства, обусловленного возможностью развития промышленности, сельского хозяйства, малого предпринимательства.</w:t>
      </w:r>
    </w:p>
    <w:p w:rsidR="008A782E" w:rsidRPr="008A782E" w:rsidRDefault="008A782E" w:rsidP="008A782E">
      <w:pPr>
        <w:widowControl/>
        <w:ind w:firstLine="709"/>
        <w:rPr>
          <w:lang w:eastAsia="en-US" w:bidi="en-US"/>
        </w:rPr>
      </w:pPr>
      <w:r w:rsidRPr="008A782E">
        <w:rPr>
          <w:lang w:eastAsia="en-US" w:bidi="en-US"/>
        </w:rPr>
        <w:t>Формирование современного и адекватного рынку жилого фонда способствует решению основных проблем социально-экономического развития поселения, закреплению трудоспособного населения и созданию условий для комфортного проживания (составляющей индекса развития человеческого потенциала территории, способного положительным образом повлиять на демографическую ситуацию).</w:t>
      </w:r>
    </w:p>
    <w:p w:rsidR="008A782E" w:rsidRPr="008A782E" w:rsidRDefault="008A782E" w:rsidP="008A782E">
      <w:pPr>
        <w:widowControl/>
        <w:ind w:firstLine="709"/>
        <w:rPr>
          <w:lang w:eastAsia="en-US" w:bidi="en-US"/>
        </w:rPr>
      </w:pPr>
      <w:r w:rsidRPr="008A782E">
        <w:rPr>
          <w:lang w:eastAsia="en-US" w:bidi="en-US"/>
        </w:rPr>
        <w:t xml:space="preserve">Проектом генерального плана предлагается развитие жилищного строительства в пос. </w:t>
      </w:r>
      <w:proofErr w:type="gramStart"/>
      <w:r w:rsidRPr="008A782E">
        <w:rPr>
          <w:lang w:eastAsia="en-US" w:bidi="en-US"/>
        </w:rPr>
        <w:t>Приозерный</w:t>
      </w:r>
      <w:proofErr w:type="gramEnd"/>
      <w:r w:rsidRPr="008A782E">
        <w:rPr>
          <w:lang w:eastAsia="en-US" w:bidi="en-US"/>
        </w:rPr>
        <w:t>, для обеспечения жильем прогнозируемого к приросту населения, а также для увеличения жилищной обеспеченности имеющегося постоянного населения.</w:t>
      </w:r>
    </w:p>
    <w:p w:rsidR="008A782E" w:rsidRPr="008A782E" w:rsidRDefault="008A782E" w:rsidP="008A782E">
      <w:pPr>
        <w:rPr>
          <w:lang w:bidi="en-US"/>
        </w:rPr>
      </w:pPr>
      <w:r w:rsidRPr="008A782E">
        <w:rPr>
          <w:lang w:bidi="en-US"/>
        </w:rPr>
        <w:t>Важнейшими целями, достижение которых должно стать приоритетной задачей градостроительной политики поселения, являются:</w:t>
      </w:r>
    </w:p>
    <w:p w:rsidR="008A782E" w:rsidRPr="008A782E" w:rsidRDefault="0020316E" w:rsidP="0020316E">
      <w:pPr>
        <w:widowControl/>
        <w:jc w:val="left"/>
        <w:rPr>
          <w:lang w:eastAsia="en-US" w:bidi="en-US"/>
        </w:rPr>
      </w:pPr>
      <w:r>
        <w:rPr>
          <w:lang w:eastAsia="en-US" w:bidi="en-US"/>
        </w:rPr>
        <w:t xml:space="preserve">- </w:t>
      </w:r>
      <w:r w:rsidR="008A782E" w:rsidRPr="008A782E">
        <w:rPr>
          <w:lang w:eastAsia="en-US" w:bidi="en-US"/>
        </w:rPr>
        <w:t>стимулирование строительства индивидуального жилья с высоким уровнем благоустройства, за счет предоставления гражданам земельных участков, ипотечного кредитования, участия в региональных и муниципальных целевых программах, создания инженерной инфраструктуры для обеспечения нового жилищного фонда централизованными системами коммунального обеспечения;</w:t>
      </w:r>
    </w:p>
    <w:p w:rsidR="008A782E" w:rsidRPr="008A782E" w:rsidRDefault="0020316E" w:rsidP="0020316E">
      <w:pPr>
        <w:widowControl/>
        <w:jc w:val="left"/>
        <w:rPr>
          <w:lang w:eastAsia="en-US" w:bidi="en-US"/>
        </w:rPr>
      </w:pPr>
      <w:r>
        <w:rPr>
          <w:lang w:eastAsia="en-US" w:bidi="en-US"/>
        </w:rPr>
        <w:t xml:space="preserve">- </w:t>
      </w:r>
      <w:r w:rsidR="008A782E" w:rsidRPr="008A782E">
        <w:rPr>
          <w:lang w:eastAsia="en-US" w:bidi="en-US"/>
        </w:rPr>
        <w:t>создание условий для привлечения внешних инвесторов в строительный комплекс (особенно в жилищное строительство);</w:t>
      </w:r>
    </w:p>
    <w:p w:rsidR="008A782E" w:rsidRPr="008A782E" w:rsidRDefault="0020316E" w:rsidP="0020316E">
      <w:pPr>
        <w:widowControl/>
        <w:jc w:val="left"/>
        <w:rPr>
          <w:lang w:eastAsia="en-US" w:bidi="en-US"/>
        </w:rPr>
      </w:pPr>
      <w:r>
        <w:rPr>
          <w:lang w:eastAsia="en-US" w:bidi="en-US"/>
        </w:rPr>
        <w:t xml:space="preserve">- </w:t>
      </w:r>
      <w:r w:rsidR="008A782E" w:rsidRPr="008A782E">
        <w:rPr>
          <w:lang w:eastAsia="en-US" w:bidi="en-US"/>
        </w:rPr>
        <w:t>организация строительства и содержания муниципального жилищного фонда, поддержание в удовлетворительном состоянии жилищного фонда за счет проведения текущих и капитальных ремонтов, повышения надежности и строительства сетей коммунального обеспечения;</w:t>
      </w:r>
    </w:p>
    <w:p w:rsidR="008A782E" w:rsidRPr="008A782E" w:rsidRDefault="0020316E" w:rsidP="0020316E">
      <w:pPr>
        <w:widowControl/>
        <w:jc w:val="left"/>
        <w:rPr>
          <w:lang w:eastAsia="en-US" w:bidi="en-US"/>
        </w:rPr>
      </w:pPr>
      <w:r>
        <w:rPr>
          <w:lang w:eastAsia="en-US" w:bidi="en-US"/>
        </w:rPr>
        <w:t xml:space="preserve">- </w:t>
      </w:r>
      <w:r w:rsidR="008A782E" w:rsidRPr="008A782E">
        <w:rPr>
          <w:lang w:eastAsia="en-US" w:bidi="en-US"/>
        </w:rPr>
        <w:t>создание нового типа качественного жилья, способного сформировать предложение жилья качественно иного уровня.</w:t>
      </w:r>
    </w:p>
    <w:p w:rsidR="008A782E" w:rsidRPr="008A782E" w:rsidRDefault="008A782E" w:rsidP="008A782E">
      <w:pPr>
        <w:widowControl/>
        <w:ind w:firstLine="709"/>
        <w:rPr>
          <w:lang w:eastAsia="en-US" w:bidi="en-US"/>
        </w:rPr>
      </w:pPr>
      <w:r w:rsidRPr="008A782E">
        <w:rPr>
          <w:lang w:eastAsia="en-US" w:bidi="en-US"/>
        </w:rPr>
        <w:t>В схеме территориального планирования Лужского муниципального района запланирован рост жилищной обеспеченности в Ям-Тёсовском сельском поселении до 37,9 м</w:t>
      </w:r>
      <w:proofErr w:type="gramStart"/>
      <w:r w:rsidRPr="008A782E">
        <w:rPr>
          <w:vertAlign w:val="superscript"/>
          <w:lang w:eastAsia="en-US" w:bidi="en-US"/>
        </w:rPr>
        <w:t>2</w:t>
      </w:r>
      <w:proofErr w:type="gramEnd"/>
      <w:r w:rsidRPr="008A782E">
        <w:rPr>
          <w:lang w:eastAsia="en-US" w:bidi="en-US"/>
        </w:rPr>
        <w:t>/чел. к 2020 году и 37,9 м</w:t>
      </w:r>
      <w:r w:rsidRPr="008A782E">
        <w:rPr>
          <w:vertAlign w:val="superscript"/>
          <w:lang w:eastAsia="en-US" w:bidi="en-US"/>
        </w:rPr>
        <w:t>2</w:t>
      </w:r>
      <w:r w:rsidRPr="008A782E">
        <w:rPr>
          <w:lang w:eastAsia="en-US" w:bidi="en-US"/>
        </w:rPr>
        <w:t xml:space="preserve">/чел. к 2030 году. В настоящее время обеспеченность общей площадью жилищного фонда в пос. Приозерный </w:t>
      </w:r>
      <w:r w:rsidRPr="008A782E">
        <w:rPr>
          <w:lang w:val="en-US" w:eastAsia="en-US" w:bidi="en-US"/>
        </w:rPr>
        <w:t>c</w:t>
      </w:r>
      <w:r w:rsidRPr="008A782E">
        <w:rPr>
          <w:lang w:eastAsia="en-US" w:bidi="en-US"/>
        </w:rPr>
        <w:t>оставляет 28,4 м</w:t>
      </w:r>
      <w:proofErr w:type="gramStart"/>
      <w:r w:rsidRPr="008A782E">
        <w:rPr>
          <w:vertAlign w:val="superscript"/>
          <w:lang w:eastAsia="en-US" w:bidi="en-US"/>
        </w:rPr>
        <w:t>2</w:t>
      </w:r>
      <w:proofErr w:type="gramEnd"/>
      <w:r w:rsidRPr="008A782E">
        <w:rPr>
          <w:lang w:eastAsia="en-US" w:bidi="en-US"/>
        </w:rPr>
        <w:t>/чел., в Ям-Тёсовском сельском поселении - 45,1 м</w:t>
      </w:r>
      <w:r w:rsidRPr="008A782E">
        <w:rPr>
          <w:vertAlign w:val="superscript"/>
          <w:lang w:eastAsia="en-US" w:bidi="en-US"/>
        </w:rPr>
        <w:t>2</w:t>
      </w:r>
      <w:r w:rsidRPr="008A782E">
        <w:rPr>
          <w:lang w:eastAsia="en-US" w:bidi="en-US"/>
        </w:rPr>
        <w:t>/чел.</w:t>
      </w:r>
    </w:p>
    <w:p w:rsidR="008A782E" w:rsidRPr="008A782E" w:rsidRDefault="008A782E" w:rsidP="008A782E">
      <w:pPr>
        <w:widowControl/>
        <w:ind w:firstLine="709"/>
        <w:rPr>
          <w:lang w:eastAsia="en-US" w:bidi="en-US"/>
        </w:rPr>
      </w:pPr>
      <w:r w:rsidRPr="008A782E">
        <w:rPr>
          <w:lang w:eastAsia="en-US" w:bidi="en-US"/>
        </w:rPr>
        <w:t>В соответствии с пунктом 2.1.3</w:t>
      </w:r>
      <w:r w:rsidR="0020316E">
        <w:rPr>
          <w:lang w:eastAsia="en-US" w:bidi="en-US"/>
        </w:rPr>
        <w:t>.</w:t>
      </w:r>
      <w:r w:rsidRPr="008A782E">
        <w:rPr>
          <w:lang w:eastAsia="en-US" w:bidi="en-US"/>
        </w:rPr>
        <w:t xml:space="preserve"> «Региональных нормативов градостроительного проектирования Ленинградской области» для размещения многоквартирной жилой застройки установлены следующие нормативы жилищной обеспеченности:</w:t>
      </w:r>
    </w:p>
    <w:p w:rsidR="008A782E" w:rsidRPr="008A782E" w:rsidRDefault="008A782E" w:rsidP="008A782E">
      <w:pPr>
        <w:widowControl/>
        <w:ind w:firstLine="709"/>
        <w:rPr>
          <w:lang w:eastAsia="en-US" w:bidi="en-US"/>
        </w:rPr>
      </w:pPr>
      <w:r w:rsidRPr="008A782E">
        <w:rPr>
          <w:lang w:eastAsia="en-US" w:bidi="en-US"/>
        </w:rPr>
        <w:t>на 2025 г. – до 40 м</w:t>
      </w:r>
      <w:proofErr w:type="gramStart"/>
      <w:r w:rsidRPr="008A782E">
        <w:rPr>
          <w:vertAlign w:val="superscript"/>
          <w:lang w:eastAsia="en-US" w:bidi="en-US"/>
        </w:rPr>
        <w:t>2</w:t>
      </w:r>
      <w:proofErr w:type="gramEnd"/>
      <w:r w:rsidRPr="008A782E">
        <w:rPr>
          <w:lang w:eastAsia="en-US" w:bidi="en-US"/>
        </w:rPr>
        <w:t>/чел. (для зоны незначительной урбанизации).</w:t>
      </w:r>
    </w:p>
    <w:p w:rsidR="008A782E" w:rsidRPr="008A782E" w:rsidRDefault="008A782E" w:rsidP="008A782E">
      <w:pPr>
        <w:rPr>
          <w:lang w:bidi="en-US"/>
        </w:rPr>
      </w:pPr>
      <w:r w:rsidRPr="008A782E">
        <w:rPr>
          <w:lang w:bidi="en-US"/>
        </w:rPr>
        <w:t xml:space="preserve">Генеральным планом приняты следующие типы жилой застройки в пос. </w:t>
      </w:r>
      <w:proofErr w:type="gramStart"/>
      <w:r w:rsidRPr="008A782E">
        <w:rPr>
          <w:lang w:bidi="en-US"/>
        </w:rPr>
        <w:t>Приозерный</w:t>
      </w:r>
      <w:proofErr w:type="gramEnd"/>
      <w:r w:rsidRPr="008A782E">
        <w:rPr>
          <w:lang w:bidi="en-US"/>
        </w:rPr>
        <w:t>:</w:t>
      </w:r>
    </w:p>
    <w:p w:rsidR="008A782E" w:rsidRPr="008A782E" w:rsidRDefault="008A782E" w:rsidP="00E3385A">
      <w:pPr>
        <w:widowControl/>
        <w:numPr>
          <w:ilvl w:val="0"/>
          <w:numId w:val="9"/>
        </w:numPr>
        <w:ind w:firstLine="426"/>
        <w:jc w:val="left"/>
        <w:rPr>
          <w:lang w:eastAsia="en-US" w:bidi="en-US"/>
        </w:rPr>
      </w:pPr>
      <w:r w:rsidRPr="008A782E">
        <w:rPr>
          <w:lang w:eastAsia="en-US" w:bidi="en-US"/>
        </w:rPr>
        <w:t>застройка среднеэтажными жилыми домами (5 этажей);</w:t>
      </w:r>
    </w:p>
    <w:p w:rsidR="008A782E" w:rsidRPr="008A782E" w:rsidRDefault="008A782E" w:rsidP="00E3385A">
      <w:pPr>
        <w:widowControl/>
        <w:numPr>
          <w:ilvl w:val="0"/>
          <w:numId w:val="9"/>
        </w:numPr>
        <w:ind w:firstLine="426"/>
        <w:jc w:val="left"/>
        <w:rPr>
          <w:lang w:eastAsia="en-US" w:bidi="en-US"/>
        </w:rPr>
      </w:pPr>
      <w:r w:rsidRPr="008A782E">
        <w:rPr>
          <w:lang w:eastAsia="en-US" w:bidi="en-US"/>
        </w:rPr>
        <w:t>застройка малоэтажными жилыми домами (1–4 этажа);</w:t>
      </w:r>
    </w:p>
    <w:p w:rsidR="008A782E" w:rsidRPr="008A782E" w:rsidRDefault="008A782E" w:rsidP="00E3385A">
      <w:pPr>
        <w:widowControl/>
        <w:numPr>
          <w:ilvl w:val="0"/>
          <w:numId w:val="9"/>
        </w:numPr>
        <w:ind w:firstLine="426"/>
        <w:jc w:val="left"/>
        <w:rPr>
          <w:lang w:eastAsia="en-US" w:bidi="en-US"/>
        </w:rPr>
      </w:pPr>
      <w:r w:rsidRPr="008A782E">
        <w:rPr>
          <w:lang w:eastAsia="en-US" w:bidi="en-US"/>
        </w:rPr>
        <w:t>застройка индивидуальными жилыми домами (1-3 этажа).</w:t>
      </w:r>
    </w:p>
    <w:p w:rsidR="008A782E" w:rsidRPr="008A782E" w:rsidRDefault="008A782E" w:rsidP="008A782E">
      <w:pPr>
        <w:rPr>
          <w:lang w:bidi="en-US"/>
        </w:rPr>
      </w:pPr>
      <w:r w:rsidRPr="008A782E">
        <w:rPr>
          <w:lang w:bidi="en-US"/>
        </w:rPr>
        <w:t>В соответствии с законом Ленинградской области от 14 октября 2008 г.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предоставление участков планируется в пос. Приозерный.</w:t>
      </w:r>
    </w:p>
    <w:p w:rsidR="008A782E" w:rsidRPr="008A782E" w:rsidRDefault="008A782E" w:rsidP="008A782E">
      <w:pPr>
        <w:rPr>
          <w:highlight w:val="yellow"/>
          <w:lang w:bidi="en-US"/>
        </w:rPr>
      </w:pPr>
    </w:p>
    <w:p w:rsidR="008A782E" w:rsidRPr="008A782E" w:rsidRDefault="005D579A" w:rsidP="008A782E">
      <w:pPr>
        <w:rPr>
          <w:bCs/>
          <w:lang w:bidi="en-US"/>
        </w:rPr>
      </w:pPr>
      <w:r>
        <w:rPr>
          <w:bCs/>
          <w:lang w:bidi="en-US"/>
        </w:rPr>
        <w:t>Таблица 9</w:t>
      </w:r>
      <w:r w:rsidR="008A782E" w:rsidRPr="008A782E">
        <w:rPr>
          <w:bCs/>
          <w:lang w:bidi="en-US"/>
        </w:rPr>
        <w:t>.2.1.2</w:t>
      </w:r>
      <w:r w:rsidR="008A782E" w:rsidRPr="008A782E">
        <w:rPr>
          <w:lang w:bidi="en-US"/>
        </w:rPr>
        <w:t>.</w:t>
      </w:r>
      <w:r w:rsidR="008A782E" w:rsidRPr="008A782E">
        <w:rPr>
          <w:b/>
          <w:bCs/>
          <w:lang w:bidi="en-US"/>
        </w:rPr>
        <w:t xml:space="preserve"> </w:t>
      </w:r>
      <w:r w:rsidR="008A782E" w:rsidRPr="008A782E">
        <w:rPr>
          <w:bCs/>
          <w:lang w:bidi="en-US"/>
        </w:rPr>
        <w:t xml:space="preserve">Укрупненный расчет объемов нового жилищного строительства на первую очередь и расчетный срок </w:t>
      </w:r>
    </w:p>
    <w:p w:rsidR="008A782E" w:rsidRPr="008A782E" w:rsidRDefault="008A782E" w:rsidP="008A782E">
      <w:pPr>
        <w:rPr>
          <w:bCs/>
          <w:highlight w:val="yellow"/>
          <w:lang w:bidi="en-US"/>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321"/>
        <w:gridCol w:w="1691"/>
        <w:gridCol w:w="1294"/>
        <w:gridCol w:w="1594"/>
      </w:tblGrid>
      <w:tr w:rsidR="008A782E" w:rsidRPr="008A782E" w:rsidTr="008A782E">
        <w:tc>
          <w:tcPr>
            <w:tcW w:w="563" w:type="dxa"/>
            <w:shd w:val="clear" w:color="auto" w:fill="auto"/>
          </w:tcPr>
          <w:p w:rsidR="008A782E" w:rsidRPr="008A782E" w:rsidRDefault="008A782E" w:rsidP="008A782E">
            <w:pPr>
              <w:ind w:firstLine="0"/>
              <w:jc w:val="center"/>
              <w:rPr>
                <w:bCs/>
                <w:lang w:val="en-US" w:bidi="en-US"/>
              </w:rPr>
            </w:pPr>
            <w:r w:rsidRPr="008A782E">
              <w:rPr>
                <w:bCs/>
                <w:lang w:val="en-US" w:bidi="en-US"/>
              </w:rPr>
              <w:t>№ п/п</w:t>
            </w:r>
          </w:p>
        </w:tc>
        <w:tc>
          <w:tcPr>
            <w:tcW w:w="4321" w:type="dxa"/>
            <w:shd w:val="clear" w:color="auto" w:fill="auto"/>
          </w:tcPr>
          <w:p w:rsidR="008A782E" w:rsidRPr="008A782E" w:rsidRDefault="008A782E" w:rsidP="008A782E">
            <w:pPr>
              <w:ind w:firstLine="0"/>
              <w:jc w:val="center"/>
              <w:rPr>
                <w:bCs/>
                <w:lang w:val="en-US" w:bidi="en-US"/>
              </w:rPr>
            </w:pPr>
            <w:proofErr w:type="spellStart"/>
            <w:r w:rsidRPr="008A782E">
              <w:rPr>
                <w:bCs/>
                <w:lang w:val="en-US" w:bidi="en-US"/>
              </w:rPr>
              <w:t>Показатели</w:t>
            </w:r>
            <w:proofErr w:type="spellEnd"/>
          </w:p>
        </w:tc>
        <w:tc>
          <w:tcPr>
            <w:tcW w:w="1691" w:type="dxa"/>
            <w:shd w:val="clear" w:color="auto" w:fill="auto"/>
          </w:tcPr>
          <w:p w:rsidR="008A782E" w:rsidRPr="008A782E" w:rsidRDefault="008A782E" w:rsidP="008A782E">
            <w:pPr>
              <w:ind w:firstLine="0"/>
              <w:jc w:val="center"/>
              <w:rPr>
                <w:bCs/>
                <w:lang w:val="en-US" w:bidi="en-US"/>
              </w:rPr>
            </w:pPr>
            <w:proofErr w:type="spellStart"/>
            <w:r w:rsidRPr="008A782E">
              <w:rPr>
                <w:bCs/>
                <w:lang w:val="en-US" w:bidi="en-US"/>
              </w:rPr>
              <w:t>Единица</w:t>
            </w:r>
            <w:proofErr w:type="spellEnd"/>
            <w:r w:rsidRPr="008A782E">
              <w:rPr>
                <w:bCs/>
                <w:lang w:val="en-US" w:bidi="en-US"/>
              </w:rPr>
              <w:t xml:space="preserve"> </w:t>
            </w:r>
            <w:proofErr w:type="spellStart"/>
            <w:r w:rsidRPr="008A782E">
              <w:rPr>
                <w:bCs/>
                <w:lang w:val="en-US" w:bidi="en-US"/>
              </w:rPr>
              <w:t>измерения</w:t>
            </w:r>
            <w:proofErr w:type="spellEnd"/>
          </w:p>
        </w:tc>
        <w:tc>
          <w:tcPr>
            <w:tcW w:w="1294" w:type="dxa"/>
          </w:tcPr>
          <w:p w:rsidR="008A782E" w:rsidRPr="008A782E" w:rsidRDefault="008A782E" w:rsidP="008A782E">
            <w:pPr>
              <w:ind w:firstLine="34"/>
              <w:jc w:val="center"/>
              <w:rPr>
                <w:lang w:bidi="en-US"/>
              </w:rPr>
            </w:pPr>
            <w:r w:rsidRPr="008A782E">
              <w:rPr>
                <w:lang w:bidi="en-US"/>
              </w:rPr>
              <w:t>1 очередь</w:t>
            </w:r>
          </w:p>
          <w:p w:rsidR="008A782E" w:rsidRPr="008A782E" w:rsidRDefault="008A782E" w:rsidP="008A782E">
            <w:pPr>
              <w:ind w:firstLine="34"/>
              <w:jc w:val="center"/>
              <w:rPr>
                <w:lang w:bidi="en-US"/>
              </w:rPr>
            </w:pPr>
          </w:p>
        </w:tc>
        <w:tc>
          <w:tcPr>
            <w:tcW w:w="1594" w:type="dxa"/>
            <w:shd w:val="clear" w:color="auto" w:fill="auto"/>
          </w:tcPr>
          <w:p w:rsidR="008A782E" w:rsidRPr="0020316E" w:rsidRDefault="008A782E" w:rsidP="0020316E">
            <w:pPr>
              <w:ind w:firstLine="34"/>
              <w:jc w:val="center"/>
              <w:rPr>
                <w:lang w:bidi="en-US"/>
              </w:rPr>
            </w:pPr>
            <w:proofErr w:type="spellStart"/>
            <w:r w:rsidRPr="008A782E">
              <w:rPr>
                <w:lang w:val="en-US" w:bidi="en-US"/>
              </w:rPr>
              <w:t>Расчетный</w:t>
            </w:r>
            <w:proofErr w:type="spellEnd"/>
            <w:r w:rsidRPr="008A782E">
              <w:rPr>
                <w:lang w:val="en-US" w:bidi="en-US"/>
              </w:rPr>
              <w:t xml:space="preserve"> </w:t>
            </w:r>
            <w:proofErr w:type="spellStart"/>
            <w:r w:rsidRPr="008A782E">
              <w:rPr>
                <w:lang w:val="en-US" w:bidi="en-US"/>
              </w:rPr>
              <w:t>срок</w:t>
            </w:r>
            <w:proofErr w:type="spellEnd"/>
            <w:r w:rsidRPr="008A782E">
              <w:rPr>
                <w:lang w:val="en-US" w:bidi="en-US"/>
              </w:rPr>
              <w:t xml:space="preserve"> </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val="en-US" w:bidi="en-US"/>
              </w:rPr>
              <w:t>1.</w:t>
            </w:r>
          </w:p>
        </w:tc>
        <w:tc>
          <w:tcPr>
            <w:tcW w:w="4321" w:type="dxa"/>
            <w:shd w:val="clear" w:color="auto" w:fill="auto"/>
          </w:tcPr>
          <w:p w:rsidR="008A782E" w:rsidRPr="008A782E" w:rsidRDefault="008A782E" w:rsidP="008A782E">
            <w:pPr>
              <w:ind w:firstLine="0"/>
              <w:rPr>
                <w:bCs/>
                <w:lang w:val="en-US" w:bidi="en-US"/>
              </w:rPr>
            </w:pPr>
            <w:proofErr w:type="spellStart"/>
            <w:r w:rsidRPr="008A782E">
              <w:rPr>
                <w:bCs/>
                <w:lang w:val="en-US" w:bidi="en-US"/>
              </w:rPr>
              <w:t>Численность</w:t>
            </w:r>
            <w:proofErr w:type="spellEnd"/>
            <w:r w:rsidRPr="008A782E">
              <w:rPr>
                <w:bCs/>
                <w:lang w:val="en-US" w:bidi="en-US"/>
              </w:rPr>
              <w:t xml:space="preserve"> </w:t>
            </w:r>
            <w:proofErr w:type="spellStart"/>
            <w:r w:rsidRPr="008A782E">
              <w:rPr>
                <w:bCs/>
                <w:lang w:val="en-US" w:bidi="en-US"/>
              </w:rPr>
              <w:t>постоянного</w:t>
            </w:r>
            <w:proofErr w:type="spellEnd"/>
            <w:r w:rsidRPr="008A782E">
              <w:rPr>
                <w:bCs/>
                <w:lang w:val="en-US" w:bidi="en-US"/>
              </w:rPr>
              <w:t xml:space="preserve"> </w:t>
            </w:r>
            <w:proofErr w:type="spellStart"/>
            <w:r w:rsidRPr="008A782E">
              <w:rPr>
                <w:bCs/>
                <w:lang w:val="en-US" w:bidi="en-US"/>
              </w:rPr>
              <w:t>населения</w:t>
            </w:r>
            <w:proofErr w:type="spellEnd"/>
            <w:r w:rsidRPr="008A782E">
              <w:rPr>
                <w:bCs/>
                <w:lang w:val="en-US" w:bidi="en-US"/>
              </w:rPr>
              <w:t xml:space="preserve"> </w:t>
            </w:r>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proofErr w:type="gramStart"/>
            <w:r w:rsidRPr="008A782E">
              <w:rPr>
                <w:bCs/>
                <w:lang w:val="en-US" w:bidi="en-US"/>
              </w:rPr>
              <w:t>чел</w:t>
            </w:r>
            <w:proofErr w:type="spellEnd"/>
            <w:proofErr w:type="gramEnd"/>
            <w:r w:rsidRPr="008A782E">
              <w:rPr>
                <w:bCs/>
                <w:lang w:val="en-US" w:bidi="en-US"/>
              </w:rPr>
              <w:t>.</w:t>
            </w:r>
          </w:p>
        </w:tc>
        <w:tc>
          <w:tcPr>
            <w:tcW w:w="1294" w:type="dxa"/>
          </w:tcPr>
          <w:p w:rsidR="008A782E" w:rsidRPr="008A782E" w:rsidRDefault="008A782E" w:rsidP="008A782E">
            <w:pPr>
              <w:ind w:firstLine="0"/>
              <w:jc w:val="center"/>
              <w:rPr>
                <w:bCs/>
                <w:lang w:bidi="en-US"/>
              </w:rPr>
            </w:pPr>
            <w:r w:rsidRPr="008A782E">
              <w:rPr>
                <w:bCs/>
                <w:lang w:bidi="en-US"/>
              </w:rPr>
              <w:t>790</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820</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val="en-US" w:bidi="en-US"/>
              </w:rPr>
              <w:t>2.</w:t>
            </w:r>
          </w:p>
        </w:tc>
        <w:tc>
          <w:tcPr>
            <w:tcW w:w="4321" w:type="dxa"/>
            <w:shd w:val="clear" w:color="auto" w:fill="auto"/>
          </w:tcPr>
          <w:p w:rsidR="008A782E" w:rsidRPr="008A782E" w:rsidRDefault="008A782E" w:rsidP="008A782E">
            <w:pPr>
              <w:ind w:firstLine="0"/>
              <w:rPr>
                <w:bCs/>
                <w:lang w:val="en-US" w:bidi="en-US"/>
              </w:rPr>
            </w:pPr>
            <w:proofErr w:type="spellStart"/>
            <w:r w:rsidRPr="008A782E">
              <w:rPr>
                <w:bCs/>
                <w:lang w:val="en-US" w:bidi="en-US"/>
              </w:rPr>
              <w:t>Коэффициент</w:t>
            </w:r>
            <w:proofErr w:type="spellEnd"/>
            <w:r w:rsidRPr="008A782E">
              <w:rPr>
                <w:bCs/>
                <w:lang w:val="en-US" w:bidi="en-US"/>
              </w:rPr>
              <w:t xml:space="preserve"> </w:t>
            </w:r>
            <w:proofErr w:type="spellStart"/>
            <w:r w:rsidRPr="008A782E">
              <w:rPr>
                <w:bCs/>
                <w:lang w:val="en-US" w:bidi="en-US"/>
              </w:rPr>
              <w:t>семейственности</w:t>
            </w:r>
            <w:proofErr w:type="spellEnd"/>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proofErr w:type="gramStart"/>
            <w:r w:rsidRPr="008A782E">
              <w:rPr>
                <w:bCs/>
                <w:lang w:val="en-US" w:bidi="en-US"/>
              </w:rPr>
              <w:t>чел</w:t>
            </w:r>
            <w:proofErr w:type="spellEnd"/>
            <w:proofErr w:type="gramEnd"/>
            <w:r w:rsidRPr="008A782E">
              <w:rPr>
                <w:bCs/>
                <w:lang w:val="en-US" w:bidi="en-US"/>
              </w:rPr>
              <w:t>.</w:t>
            </w:r>
          </w:p>
        </w:tc>
        <w:tc>
          <w:tcPr>
            <w:tcW w:w="1294" w:type="dxa"/>
          </w:tcPr>
          <w:p w:rsidR="008A782E" w:rsidRPr="008A782E" w:rsidRDefault="008A782E" w:rsidP="008A782E">
            <w:pPr>
              <w:ind w:firstLine="0"/>
              <w:jc w:val="center"/>
              <w:rPr>
                <w:bCs/>
                <w:lang w:bidi="en-US"/>
              </w:rPr>
            </w:pPr>
            <w:r w:rsidRPr="008A782E">
              <w:rPr>
                <w:bCs/>
                <w:lang w:bidi="en-US"/>
              </w:rPr>
              <w:t>3</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3</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bidi="en-US"/>
              </w:rPr>
              <w:lastRenderedPageBreak/>
              <w:t>2</w:t>
            </w:r>
            <w:r w:rsidRPr="008A782E">
              <w:rPr>
                <w:bCs/>
                <w:lang w:val="en-US" w:bidi="en-US"/>
              </w:rPr>
              <w:t>.</w:t>
            </w:r>
          </w:p>
        </w:tc>
        <w:tc>
          <w:tcPr>
            <w:tcW w:w="4321" w:type="dxa"/>
            <w:shd w:val="clear" w:color="auto" w:fill="auto"/>
          </w:tcPr>
          <w:p w:rsidR="008A782E" w:rsidRPr="008A782E" w:rsidRDefault="008A782E" w:rsidP="008A782E">
            <w:pPr>
              <w:ind w:firstLine="0"/>
              <w:rPr>
                <w:bCs/>
                <w:lang w:bidi="en-US"/>
              </w:rPr>
            </w:pPr>
            <w:r w:rsidRPr="008A782E">
              <w:rPr>
                <w:bCs/>
                <w:lang w:bidi="en-US"/>
              </w:rPr>
              <w:t>Площадь территории под новое индивидуальное жилищное строительство</w:t>
            </w:r>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r w:rsidRPr="008A782E">
              <w:rPr>
                <w:bCs/>
                <w:lang w:val="en-US" w:bidi="en-US"/>
              </w:rPr>
              <w:t>га</w:t>
            </w:r>
            <w:proofErr w:type="spellEnd"/>
          </w:p>
        </w:tc>
        <w:tc>
          <w:tcPr>
            <w:tcW w:w="1294" w:type="dxa"/>
          </w:tcPr>
          <w:p w:rsidR="008A782E" w:rsidRPr="008A782E" w:rsidRDefault="008A782E" w:rsidP="008A782E">
            <w:pPr>
              <w:ind w:firstLine="0"/>
              <w:jc w:val="center"/>
              <w:rPr>
                <w:bCs/>
                <w:lang w:bidi="en-US"/>
              </w:rPr>
            </w:pPr>
          </w:p>
          <w:p w:rsidR="008A782E" w:rsidRPr="008A782E" w:rsidRDefault="005518B5" w:rsidP="008A782E">
            <w:pPr>
              <w:ind w:firstLine="0"/>
              <w:jc w:val="center"/>
              <w:rPr>
                <w:bCs/>
                <w:lang w:bidi="en-US"/>
              </w:rPr>
            </w:pPr>
            <w:r>
              <w:rPr>
                <w:bCs/>
                <w:lang w:bidi="en-US"/>
              </w:rPr>
              <w:t>14,24</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26,9</w:t>
            </w:r>
            <w:r w:rsidR="005518B5">
              <w:rPr>
                <w:bCs/>
                <w:lang w:bidi="en-US"/>
              </w:rPr>
              <w:t>1</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bidi="en-US"/>
              </w:rPr>
              <w:t>3</w:t>
            </w:r>
            <w:r w:rsidRPr="008A782E">
              <w:rPr>
                <w:bCs/>
                <w:lang w:val="en-US" w:bidi="en-US"/>
              </w:rPr>
              <w:t>.</w:t>
            </w:r>
          </w:p>
        </w:tc>
        <w:tc>
          <w:tcPr>
            <w:tcW w:w="4321" w:type="dxa"/>
            <w:shd w:val="clear" w:color="auto" w:fill="auto"/>
          </w:tcPr>
          <w:p w:rsidR="008A782E" w:rsidRPr="008A782E" w:rsidRDefault="008A782E" w:rsidP="008A782E">
            <w:pPr>
              <w:ind w:firstLine="0"/>
              <w:rPr>
                <w:bCs/>
                <w:lang w:bidi="en-US"/>
              </w:rPr>
            </w:pPr>
            <w:r w:rsidRPr="008A782E">
              <w:rPr>
                <w:bCs/>
                <w:lang w:bidi="en-US"/>
              </w:rPr>
              <w:t>Количество участков под ИЖС (зона Ж</w:t>
            </w:r>
            <w:proofErr w:type="gramStart"/>
            <w:r w:rsidRPr="008A782E">
              <w:rPr>
                <w:bCs/>
                <w:lang w:bidi="en-US"/>
              </w:rPr>
              <w:t>1</w:t>
            </w:r>
            <w:proofErr w:type="gramEnd"/>
            <w:r w:rsidRPr="008A782E">
              <w:rPr>
                <w:bCs/>
                <w:lang w:bidi="en-US"/>
              </w:rPr>
              <w:t>)</w:t>
            </w:r>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proofErr w:type="gramStart"/>
            <w:r w:rsidRPr="008A782E">
              <w:rPr>
                <w:bCs/>
                <w:lang w:val="en-US" w:bidi="en-US"/>
              </w:rPr>
              <w:t>ед</w:t>
            </w:r>
            <w:proofErr w:type="spellEnd"/>
            <w:proofErr w:type="gramEnd"/>
            <w:r w:rsidRPr="008A782E">
              <w:rPr>
                <w:bCs/>
                <w:lang w:val="en-US" w:bidi="en-US"/>
              </w:rPr>
              <w:t>.</w:t>
            </w:r>
          </w:p>
        </w:tc>
        <w:tc>
          <w:tcPr>
            <w:tcW w:w="1294" w:type="dxa"/>
          </w:tcPr>
          <w:p w:rsidR="008A782E" w:rsidRPr="008A782E" w:rsidRDefault="008A782E" w:rsidP="008A782E">
            <w:pPr>
              <w:ind w:firstLine="0"/>
              <w:jc w:val="center"/>
              <w:rPr>
                <w:bCs/>
                <w:lang w:bidi="en-US"/>
              </w:rPr>
            </w:pPr>
            <w:r w:rsidRPr="008A782E">
              <w:rPr>
                <w:bCs/>
                <w:lang w:bidi="en-US"/>
              </w:rPr>
              <w:t>95</w:t>
            </w:r>
          </w:p>
          <w:p w:rsidR="008A782E" w:rsidRPr="008A782E" w:rsidRDefault="008A782E" w:rsidP="008A782E">
            <w:pPr>
              <w:ind w:firstLine="0"/>
              <w:jc w:val="center"/>
              <w:rPr>
                <w:bCs/>
                <w:lang w:bidi="en-US"/>
              </w:rPr>
            </w:pP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179</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bidi="en-US"/>
              </w:rPr>
              <w:t>4</w:t>
            </w:r>
            <w:r w:rsidRPr="008A782E">
              <w:rPr>
                <w:bCs/>
                <w:lang w:val="en-US" w:bidi="en-US"/>
              </w:rPr>
              <w:t>.</w:t>
            </w:r>
          </w:p>
        </w:tc>
        <w:tc>
          <w:tcPr>
            <w:tcW w:w="4321" w:type="dxa"/>
            <w:shd w:val="clear" w:color="auto" w:fill="auto"/>
          </w:tcPr>
          <w:p w:rsidR="008A782E" w:rsidRPr="008A782E" w:rsidRDefault="008A782E" w:rsidP="008A782E">
            <w:pPr>
              <w:ind w:right="-142" w:firstLine="0"/>
              <w:rPr>
                <w:bCs/>
                <w:lang w:bidi="en-US"/>
              </w:rPr>
            </w:pPr>
            <w:r w:rsidRPr="008A782E">
              <w:rPr>
                <w:bCs/>
                <w:lang w:bidi="en-US"/>
              </w:rPr>
              <w:t>Средняя площадь участка  ИЖС (зона Ж</w:t>
            </w:r>
            <w:proofErr w:type="gramStart"/>
            <w:r w:rsidRPr="008A782E">
              <w:rPr>
                <w:bCs/>
                <w:lang w:bidi="en-US"/>
              </w:rPr>
              <w:t>1</w:t>
            </w:r>
            <w:proofErr w:type="gramEnd"/>
            <w:r w:rsidRPr="008A782E">
              <w:rPr>
                <w:bCs/>
                <w:lang w:bidi="en-US"/>
              </w:rPr>
              <w:t>)</w:t>
            </w:r>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r w:rsidRPr="008A782E">
              <w:rPr>
                <w:bCs/>
                <w:lang w:val="en-US" w:bidi="en-US"/>
              </w:rPr>
              <w:t>га</w:t>
            </w:r>
            <w:proofErr w:type="spellEnd"/>
          </w:p>
        </w:tc>
        <w:tc>
          <w:tcPr>
            <w:tcW w:w="1294" w:type="dxa"/>
          </w:tcPr>
          <w:p w:rsidR="008A782E" w:rsidRPr="008A782E" w:rsidRDefault="008A782E" w:rsidP="008A782E">
            <w:pPr>
              <w:ind w:firstLine="0"/>
              <w:jc w:val="center"/>
              <w:rPr>
                <w:bCs/>
                <w:lang w:bidi="en-US"/>
              </w:rPr>
            </w:pPr>
            <w:r w:rsidRPr="008A782E">
              <w:rPr>
                <w:bCs/>
                <w:lang w:bidi="en-US"/>
              </w:rPr>
              <w:t>0,15</w:t>
            </w:r>
          </w:p>
        </w:tc>
        <w:tc>
          <w:tcPr>
            <w:tcW w:w="1594" w:type="dxa"/>
            <w:shd w:val="clear" w:color="auto" w:fill="auto"/>
            <w:vAlign w:val="center"/>
          </w:tcPr>
          <w:p w:rsidR="008A782E" w:rsidRPr="008A782E" w:rsidRDefault="008A782E" w:rsidP="008A782E">
            <w:pPr>
              <w:ind w:firstLine="0"/>
              <w:jc w:val="left"/>
              <w:rPr>
                <w:bCs/>
                <w:lang w:bidi="en-US"/>
              </w:rPr>
            </w:pPr>
            <w:r w:rsidRPr="008A782E">
              <w:rPr>
                <w:bCs/>
                <w:lang w:bidi="en-US"/>
              </w:rPr>
              <w:t xml:space="preserve">         0,15</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bidi="en-US"/>
              </w:rPr>
            </w:pPr>
            <w:r w:rsidRPr="008A782E">
              <w:rPr>
                <w:bCs/>
                <w:lang w:bidi="en-US"/>
              </w:rPr>
              <w:t>5</w:t>
            </w:r>
          </w:p>
        </w:tc>
        <w:tc>
          <w:tcPr>
            <w:tcW w:w="4321" w:type="dxa"/>
            <w:shd w:val="clear" w:color="auto" w:fill="auto"/>
          </w:tcPr>
          <w:p w:rsidR="008A782E" w:rsidRPr="008A782E" w:rsidRDefault="008A782E" w:rsidP="008A782E">
            <w:pPr>
              <w:ind w:firstLine="0"/>
              <w:rPr>
                <w:bCs/>
                <w:lang w:bidi="en-US"/>
              </w:rPr>
            </w:pPr>
            <w:r w:rsidRPr="008A782E">
              <w:rPr>
                <w:bCs/>
                <w:lang w:bidi="en-US"/>
              </w:rPr>
              <w:t>Ориентировочная площадь индивидуального жилого дома</w:t>
            </w:r>
          </w:p>
        </w:tc>
        <w:tc>
          <w:tcPr>
            <w:tcW w:w="1691" w:type="dxa"/>
            <w:shd w:val="clear" w:color="auto" w:fill="auto"/>
            <w:vAlign w:val="center"/>
          </w:tcPr>
          <w:p w:rsidR="008A782E" w:rsidRPr="008A782E" w:rsidRDefault="008A782E" w:rsidP="008A782E">
            <w:pPr>
              <w:ind w:firstLine="0"/>
              <w:jc w:val="center"/>
              <w:rPr>
                <w:bCs/>
                <w:vertAlign w:val="superscript"/>
                <w:lang w:val="en-US" w:bidi="en-US"/>
              </w:rPr>
            </w:pPr>
            <w:r w:rsidRPr="008A782E">
              <w:rPr>
                <w:bCs/>
                <w:lang w:val="en-US" w:bidi="en-US"/>
              </w:rPr>
              <w:t>м</w:t>
            </w:r>
            <w:r w:rsidRPr="008A782E">
              <w:rPr>
                <w:bCs/>
                <w:vertAlign w:val="superscript"/>
                <w:lang w:val="en-US" w:bidi="en-US"/>
              </w:rPr>
              <w:t>2</w:t>
            </w:r>
          </w:p>
        </w:tc>
        <w:tc>
          <w:tcPr>
            <w:tcW w:w="1294" w:type="dxa"/>
          </w:tcPr>
          <w:p w:rsidR="0020316E" w:rsidRDefault="0020316E" w:rsidP="008A782E">
            <w:pPr>
              <w:ind w:firstLine="0"/>
              <w:jc w:val="center"/>
              <w:rPr>
                <w:bCs/>
                <w:lang w:bidi="en-US"/>
              </w:rPr>
            </w:pPr>
          </w:p>
          <w:p w:rsidR="008A782E" w:rsidRPr="008A782E" w:rsidRDefault="008A782E" w:rsidP="008A782E">
            <w:pPr>
              <w:ind w:firstLine="0"/>
              <w:jc w:val="center"/>
              <w:rPr>
                <w:bCs/>
                <w:lang w:bidi="en-US"/>
              </w:rPr>
            </w:pPr>
            <w:r w:rsidRPr="008A782E">
              <w:rPr>
                <w:bCs/>
                <w:lang w:bidi="en-US"/>
              </w:rPr>
              <w:t>100</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100</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bidi="en-US"/>
              </w:rPr>
              <w:t>6</w:t>
            </w:r>
            <w:r w:rsidRPr="008A782E">
              <w:rPr>
                <w:bCs/>
                <w:lang w:val="en-US" w:bidi="en-US"/>
              </w:rPr>
              <w:t>.</w:t>
            </w:r>
          </w:p>
        </w:tc>
        <w:tc>
          <w:tcPr>
            <w:tcW w:w="4321" w:type="dxa"/>
            <w:shd w:val="clear" w:color="auto" w:fill="auto"/>
          </w:tcPr>
          <w:p w:rsidR="008A782E" w:rsidRPr="008A782E" w:rsidRDefault="008A782E" w:rsidP="008A782E">
            <w:pPr>
              <w:ind w:firstLine="0"/>
              <w:rPr>
                <w:bCs/>
                <w:lang w:bidi="en-US"/>
              </w:rPr>
            </w:pPr>
            <w:r w:rsidRPr="008A782E">
              <w:rPr>
                <w:bCs/>
                <w:lang w:bidi="en-US"/>
              </w:rPr>
              <w:t>Площадь территории под новое малоэтажное жилищное строительство</w:t>
            </w:r>
          </w:p>
        </w:tc>
        <w:tc>
          <w:tcPr>
            <w:tcW w:w="1691" w:type="dxa"/>
            <w:shd w:val="clear" w:color="auto" w:fill="auto"/>
            <w:vAlign w:val="center"/>
          </w:tcPr>
          <w:p w:rsidR="008A782E" w:rsidRPr="008A782E" w:rsidRDefault="008A782E" w:rsidP="008A782E">
            <w:pPr>
              <w:ind w:firstLine="0"/>
              <w:jc w:val="center"/>
              <w:rPr>
                <w:bCs/>
                <w:lang w:bidi="en-US"/>
              </w:rPr>
            </w:pPr>
            <w:r w:rsidRPr="008A782E">
              <w:rPr>
                <w:bCs/>
                <w:lang w:bidi="en-US"/>
              </w:rPr>
              <w:t>га</w:t>
            </w:r>
          </w:p>
        </w:tc>
        <w:tc>
          <w:tcPr>
            <w:tcW w:w="1294" w:type="dxa"/>
          </w:tcPr>
          <w:p w:rsidR="008A782E" w:rsidRPr="008A782E" w:rsidRDefault="008A782E" w:rsidP="008A782E">
            <w:pPr>
              <w:ind w:firstLine="0"/>
              <w:jc w:val="center"/>
              <w:rPr>
                <w:bCs/>
                <w:lang w:bidi="en-US"/>
              </w:rPr>
            </w:pPr>
            <w:r w:rsidRPr="008A782E">
              <w:rPr>
                <w:bCs/>
                <w:lang w:bidi="en-US"/>
              </w:rPr>
              <w:t>-</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1,66</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bidi="en-US"/>
              </w:rPr>
            </w:pPr>
            <w:r w:rsidRPr="008A782E">
              <w:rPr>
                <w:bCs/>
                <w:lang w:bidi="en-US"/>
              </w:rPr>
              <w:t>7</w:t>
            </w:r>
          </w:p>
        </w:tc>
        <w:tc>
          <w:tcPr>
            <w:tcW w:w="4321" w:type="dxa"/>
            <w:shd w:val="clear" w:color="auto" w:fill="auto"/>
          </w:tcPr>
          <w:p w:rsidR="008A782E" w:rsidRPr="008A782E" w:rsidRDefault="008A782E" w:rsidP="008A782E">
            <w:pPr>
              <w:ind w:firstLine="0"/>
              <w:rPr>
                <w:bCs/>
                <w:lang w:bidi="en-US"/>
              </w:rPr>
            </w:pPr>
            <w:r w:rsidRPr="008A782E">
              <w:rPr>
                <w:bCs/>
                <w:lang w:bidi="en-US"/>
              </w:rPr>
              <w:t>Объем нового жилищного строительства к 2035 г.:</w:t>
            </w:r>
          </w:p>
        </w:tc>
        <w:tc>
          <w:tcPr>
            <w:tcW w:w="1691" w:type="dxa"/>
            <w:shd w:val="clear" w:color="auto" w:fill="auto"/>
            <w:vAlign w:val="center"/>
          </w:tcPr>
          <w:p w:rsidR="008A782E" w:rsidRPr="008A782E" w:rsidRDefault="008A782E" w:rsidP="008A782E">
            <w:pPr>
              <w:ind w:firstLine="0"/>
              <w:jc w:val="center"/>
              <w:rPr>
                <w:bCs/>
                <w:lang w:bidi="en-US"/>
              </w:rPr>
            </w:pPr>
          </w:p>
        </w:tc>
        <w:tc>
          <w:tcPr>
            <w:tcW w:w="1294" w:type="dxa"/>
          </w:tcPr>
          <w:p w:rsidR="008A782E" w:rsidRPr="008A782E" w:rsidRDefault="008A782E" w:rsidP="008A782E">
            <w:pPr>
              <w:ind w:firstLine="0"/>
              <w:rPr>
                <w:bCs/>
                <w:lang w:bidi="en-US"/>
              </w:rPr>
            </w:pPr>
          </w:p>
        </w:tc>
        <w:tc>
          <w:tcPr>
            <w:tcW w:w="1594" w:type="dxa"/>
            <w:shd w:val="clear" w:color="auto" w:fill="auto"/>
            <w:vAlign w:val="center"/>
          </w:tcPr>
          <w:p w:rsidR="008A782E" w:rsidRPr="008A782E" w:rsidRDefault="008A782E" w:rsidP="008A782E">
            <w:pPr>
              <w:ind w:firstLine="0"/>
              <w:rPr>
                <w:bCs/>
                <w:lang w:bidi="en-US"/>
              </w:rPr>
            </w:pPr>
          </w:p>
        </w:tc>
      </w:tr>
      <w:tr w:rsidR="008A782E" w:rsidRPr="008A782E" w:rsidTr="008A782E">
        <w:trPr>
          <w:trHeight w:val="651"/>
        </w:trPr>
        <w:tc>
          <w:tcPr>
            <w:tcW w:w="563" w:type="dxa"/>
            <w:shd w:val="clear" w:color="auto" w:fill="auto"/>
            <w:vAlign w:val="center"/>
          </w:tcPr>
          <w:p w:rsidR="008A782E" w:rsidRPr="008A782E" w:rsidRDefault="008A782E" w:rsidP="008A782E">
            <w:pPr>
              <w:ind w:firstLine="0"/>
              <w:jc w:val="center"/>
              <w:rPr>
                <w:bCs/>
                <w:lang w:bidi="en-US"/>
              </w:rPr>
            </w:pPr>
          </w:p>
        </w:tc>
        <w:tc>
          <w:tcPr>
            <w:tcW w:w="4321" w:type="dxa"/>
            <w:shd w:val="clear" w:color="auto" w:fill="auto"/>
          </w:tcPr>
          <w:p w:rsidR="008A782E" w:rsidRPr="008A782E" w:rsidRDefault="008A782E" w:rsidP="008A782E">
            <w:pPr>
              <w:ind w:firstLine="0"/>
              <w:rPr>
                <w:bCs/>
                <w:lang w:bidi="en-US"/>
              </w:rPr>
            </w:pPr>
            <w:r w:rsidRPr="008A782E">
              <w:rPr>
                <w:bCs/>
                <w:lang w:bidi="en-US"/>
              </w:rPr>
              <w:t>– застройка индивидуальными жилыми домами – Ж</w:t>
            </w:r>
            <w:proofErr w:type="gramStart"/>
            <w:r w:rsidRPr="008A782E">
              <w:rPr>
                <w:bCs/>
                <w:lang w:bidi="en-US"/>
              </w:rPr>
              <w:t>1</w:t>
            </w:r>
            <w:proofErr w:type="gramEnd"/>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proofErr w:type="gramStart"/>
            <w:r w:rsidRPr="008A782E">
              <w:rPr>
                <w:bCs/>
                <w:lang w:val="en-US" w:bidi="en-US"/>
              </w:rPr>
              <w:t>тыс</w:t>
            </w:r>
            <w:proofErr w:type="spellEnd"/>
            <w:proofErr w:type="gramEnd"/>
            <w:r w:rsidRPr="008A782E">
              <w:rPr>
                <w:bCs/>
                <w:lang w:val="en-US" w:bidi="en-US"/>
              </w:rPr>
              <w:t>. м</w:t>
            </w:r>
            <w:r w:rsidRPr="008A782E">
              <w:rPr>
                <w:bCs/>
                <w:vertAlign w:val="superscript"/>
                <w:lang w:val="en-US" w:bidi="en-US"/>
              </w:rPr>
              <w:t>2</w:t>
            </w:r>
          </w:p>
        </w:tc>
        <w:tc>
          <w:tcPr>
            <w:tcW w:w="1294" w:type="dxa"/>
          </w:tcPr>
          <w:p w:rsidR="0020316E" w:rsidRDefault="0020316E" w:rsidP="008A782E">
            <w:pPr>
              <w:ind w:firstLine="0"/>
              <w:jc w:val="center"/>
              <w:rPr>
                <w:bCs/>
                <w:lang w:bidi="en-US"/>
              </w:rPr>
            </w:pPr>
          </w:p>
          <w:p w:rsidR="008A782E" w:rsidRPr="008A782E" w:rsidRDefault="008A782E" w:rsidP="008A782E">
            <w:pPr>
              <w:ind w:firstLine="0"/>
              <w:jc w:val="center"/>
              <w:rPr>
                <w:bCs/>
                <w:lang w:bidi="en-US"/>
              </w:rPr>
            </w:pPr>
            <w:r w:rsidRPr="008A782E">
              <w:rPr>
                <w:bCs/>
                <w:lang w:bidi="en-US"/>
              </w:rPr>
              <w:t>9,5</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17,9</w:t>
            </w:r>
          </w:p>
        </w:tc>
      </w:tr>
      <w:tr w:rsidR="008A782E" w:rsidRPr="008A782E" w:rsidTr="008A782E">
        <w:trPr>
          <w:trHeight w:val="651"/>
        </w:trPr>
        <w:tc>
          <w:tcPr>
            <w:tcW w:w="563" w:type="dxa"/>
            <w:shd w:val="clear" w:color="auto" w:fill="auto"/>
            <w:vAlign w:val="center"/>
          </w:tcPr>
          <w:p w:rsidR="008A782E" w:rsidRPr="008A782E" w:rsidRDefault="008A782E" w:rsidP="008A782E">
            <w:pPr>
              <w:ind w:firstLine="0"/>
              <w:jc w:val="center"/>
              <w:rPr>
                <w:bCs/>
                <w:lang w:bidi="en-US"/>
              </w:rPr>
            </w:pPr>
          </w:p>
        </w:tc>
        <w:tc>
          <w:tcPr>
            <w:tcW w:w="4321" w:type="dxa"/>
            <w:shd w:val="clear" w:color="auto" w:fill="auto"/>
          </w:tcPr>
          <w:p w:rsidR="008A782E" w:rsidRPr="008A782E" w:rsidRDefault="008A782E" w:rsidP="008A782E">
            <w:pPr>
              <w:ind w:firstLine="0"/>
              <w:rPr>
                <w:bCs/>
                <w:lang w:bidi="en-US"/>
              </w:rPr>
            </w:pPr>
            <w:r w:rsidRPr="008A782E">
              <w:rPr>
                <w:bCs/>
                <w:lang w:bidi="en-US"/>
              </w:rPr>
              <w:t>- застройка малоэтажными жилыми домами – Ж</w:t>
            </w:r>
            <w:proofErr w:type="gramStart"/>
            <w:r w:rsidRPr="008A782E">
              <w:rPr>
                <w:bCs/>
                <w:lang w:bidi="en-US"/>
              </w:rPr>
              <w:t>2</w:t>
            </w:r>
            <w:proofErr w:type="gramEnd"/>
          </w:p>
        </w:tc>
        <w:tc>
          <w:tcPr>
            <w:tcW w:w="1691" w:type="dxa"/>
            <w:shd w:val="clear" w:color="auto" w:fill="auto"/>
            <w:vAlign w:val="center"/>
          </w:tcPr>
          <w:p w:rsidR="008A782E" w:rsidRPr="008A782E" w:rsidRDefault="008A782E" w:rsidP="008A782E">
            <w:pPr>
              <w:ind w:firstLine="0"/>
              <w:jc w:val="center"/>
              <w:rPr>
                <w:bCs/>
                <w:lang w:bidi="en-US"/>
              </w:rPr>
            </w:pPr>
            <w:proofErr w:type="spellStart"/>
            <w:proofErr w:type="gramStart"/>
            <w:r w:rsidRPr="008A782E">
              <w:rPr>
                <w:bCs/>
                <w:lang w:val="en-US" w:bidi="en-US"/>
              </w:rPr>
              <w:t>тыс</w:t>
            </w:r>
            <w:proofErr w:type="spellEnd"/>
            <w:proofErr w:type="gramEnd"/>
            <w:r w:rsidRPr="008A782E">
              <w:rPr>
                <w:bCs/>
                <w:lang w:val="en-US" w:bidi="en-US"/>
              </w:rPr>
              <w:t>. м</w:t>
            </w:r>
            <w:r w:rsidRPr="008A782E">
              <w:rPr>
                <w:bCs/>
                <w:vertAlign w:val="superscript"/>
                <w:lang w:val="en-US" w:bidi="en-US"/>
              </w:rPr>
              <w:t>2</w:t>
            </w:r>
          </w:p>
        </w:tc>
        <w:tc>
          <w:tcPr>
            <w:tcW w:w="1294" w:type="dxa"/>
          </w:tcPr>
          <w:p w:rsidR="0020316E" w:rsidRDefault="0020316E" w:rsidP="008A782E">
            <w:pPr>
              <w:ind w:firstLine="0"/>
              <w:jc w:val="center"/>
              <w:rPr>
                <w:bCs/>
                <w:lang w:bidi="en-US"/>
              </w:rPr>
            </w:pPr>
          </w:p>
          <w:p w:rsidR="008A782E" w:rsidRPr="008A782E" w:rsidRDefault="008A782E" w:rsidP="008A782E">
            <w:pPr>
              <w:ind w:firstLine="0"/>
              <w:jc w:val="center"/>
              <w:rPr>
                <w:bCs/>
                <w:lang w:bidi="en-US"/>
              </w:rPr>
            </w:pPr>
            <w:r w:rsidRPr="008A782E">
              <w:rPr>
                <w:bCs/>
                <w:lang w:bidi="en-US"/>
              </w:rPr>
              <w:t>-</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2,0</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bidi="en-US"/>
              </w:rPr>
              <w:t>8</w:t>
            </w:r>
            <w:r w:rsidRPr="008A782E">
              <w:rPr>
                <w:bCs/>
                <w:lang w:val="en-US" w:bidi="en-US"/>
              </w:rPr>
              <w:t>.</w:t>
            </w:r>
          </w:p>
        </w:tc>
        <w:tc>
          <w:tcPr>
            <w:tcW w:w="4321" w:type="dxa"/>
            <w:shd w:val="clear" w:color="auto" w:fill="auto"/>
          </w:tcPr>
          <w:p w:rsidR="008A782E" w:rsidRPr="008A782E" w:rsidRDefault="008A782E" w:rsidP="008A782E">
            <w:pPr>
              <w:ind w:firstLine="0"/>
              <w:rPr>
                <w:lang w:val="en-US" w:bidi="en-US"/>
              </w:rPr>
            </w:pPr>
            <w:proofErr w:type="spellStart"/>
            <w:r w:rsidRPr="008A782E">
              <w:rPr>
                <w:lang w:val="en-US" w:bidi="en-US"/>
              </w:rPr>
              <w:t>Сохраняемый</w:t>
            </w:r>
            <w:proofErr w:type="spellEnd"/>
            <w:r w:rsidRPr="008A782E">
              <w:rPr>
                <w:lang w:val="en-US" w:bidi="en-US"/>
              </w:rPr>
              <w:t xml:space="preserve"> </w:t>
            </w:r>
            <w:proofErr w:type="spellStart"/>
            <w:r w:rsidRPr="008A782E">
              <w:rPr>
                <w:lang w:val="en-US" w:bidi="en-US"/>
              </w:rPr>
              <w:t>жилищный</w:t>
            </w:r>
            <w:proofErr w:type="spellEnd"/>
            <w:r w:rsidRPr="008A782E">
              <w:rPr>
                <w:lang w:val="en-US" w:bidi="en-US"/>
              </w:rPr>
              <w:t xml:space="preserve"> </w:t>
            </w:r>
            <w:proofErr w:type="spellStart"/>
            <w:r w:rsidRPr="008A782E">
              <w:rPr>
                <w:lang w:val="en-US" w:bidi="en-US"/>
              </w:rPr>
              <w:t>фонд</w:t>
            </w:r>
            <w:proofErr w:type="spellEnd"/>
            <w:r w:rsidRPr="008A782E">
              <w:rPr>
                <w:lang w:val="en-US" w:bidi="en-US"/>
              </w:rPr>
              <w:t xml:space="preserve"> </w:t>
            </w:r>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proofErr w:type="gramStart"/>
            <w:r w:rsidRPr="008A782E">
              <w:rPr>
                <w:bCs/>
                <w:lang w:val="en-US" w:bidi="en-US"/>
              </w:rPr>
              <w:t>тыс</w:t>
            </w:r>
            <w:proofErr w:type="spellEnd"/>
            <w:proofErr w:type="gramEnd"/>
            <w:r w:rsidRPr="008A782E">
              <w:rPr>
                <w:bCs/>
                <w:lang w:val="en-US" w:bidi="en-US"/>
              </w:rPr>
              <w:t>. м</w:t>
            </w:r>
            <w:r w:rsidRPr="008A782E">
              <w:rPr>
                <w:bCs/>
                <w:vertAlign w:val="superscript"/>
                <w:lang w:val="en-US" w:bidi="en-US"/>
              </w:rPr>
              <w:t>2</w:t>
            </w:r>
          </w:p>
        </w:tc>
        <w:tc>
          <w:tcPr>
            <w:tcW w:w="1294" w:type="dxa"/>
          </w:tcPr>
          <w:p w:rsidR="008A782E" w:rsidRPr="008A782E" w:rsidRDefault="008A782E" w:rsidP="008A782E">
            <w:pPr>
              <w:ind w:firstLine="0"/>
              <w:jc w:val="center"/>
              <w:rPr>
                <w:bCs/>
                <w:lang w:bidi="en-US"/>
              </w:rPr>
            </w:pPr>
            <w:r w:rsidRPr="008A782E">
              <w:rPr>
                <w:lang w:val="en-US" w:eastAsia="en-US" w:bidi="en-US"/>
              </w:rPr>
              <w:t>21,95</w:t>
            </w:r>
          </w:p>
        </w:tc>
        <w:tc>
          <w:tcPr>
            <w:tcW w:w="1594" w:type="dxa"/>
            <w:shd w:val="clear" w:color="auto" w:fill="auto"/>
            <w:vAlign w:val="center"/>
          </w:tcPr>
          <w:p w:rsidR="008A782E" w:rsidRPr="008A782E" w:rsidRDefault="008A782E" w:rsidP="008A782E">
            <w:pPr>
              <w:ind w:firstLine="0"/>
              <w:jc w:val="center"/>
              <w:rPr>
                <w:bCs/>
                <w:lang w:bidi="en-US"/>
              </w:rPr>
            </w:pPr>
            <w:r w:rsidRPr="008A782E">
              <w:rPr>
                <w:lang w:val="en-US" w:eastAsia="en-US" w:bidi="en-US"/>
              </w:rPr>
              <w:t>21,95</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bidi="en-US"/>
              </w:rPr>
              <w:t>9</w:t>
            </w:r>
            <w:r w:rsidRPr="008A782E">
              <w:rPr>
                <w:bCs/>
                <w:lang w:val="en-US" w:bidi="en-US"/>
              </w:rPr>
              <w:t>.</w:t>
            </w:r>
          </w:p>
        </w:tc>
        <w:tc>
          <w:tcPr>
            <w:tcW w:w="4321" w:type="dxa"/>
            <w:shd w:val="clear" w:color="auto" w:fill="auto"/>
          </w:tcPr>
          <w:p w:rsidR="008A782E" w:rsidRPr="008A782E" w:rsidRDefault="008A782E" w:rsidP="008A782E">
            <w:pPr>
              <w:ind w:firstLine="0"/>
              <w:rPr>
                <w:lang w:bidi="en-US"/>
              </w:rPr>
            </w:pPr>
            <w:r w:rsidRPr="008A782E">
              <w:rPr>
                <w:lang w:bidi="en-US"/>
              </w:rPr>
              <w:t xml:space="preserve">Общая площадь жилищного фонда </w:t>
            </w:r>
          </w:p>
        </w:tc>
        <w:tc>
          <w:tcPr>
            <w:tcW w:w="1691" w:type="dxa"/>
            <w:shd w:val="clear" w:color="auto" w:fill="auto"/>
            <w:vAlign w:val="center"/>
          </w:tcPr>
          <w:p w:rsidR="008A782E" w:rsidRPr="008A782E" w:rsidRDefault="008A782E" w:rsidP="008A782E">
            <w:pPr>
              <w:ind w:firstLine="0"/>
              <w:jc w:val="center"/>
              <w:rPr>
                <w:bCs/>
                <w:lang w:val="en-US" w:bidi="en-US"/>
              </w:rPr>
            </w:pPr>
            <w:proofErr w:type="spellStart"/>
            <w:proofErr w:type="gramStart"/>
            <w:r w:rsidRPr="008A782E">
              <w:rPr>
                <w:bCs/>
                <w:lang w:val="en-US" w:bidi="en-US"/>
              </w:rPr>
              <w:t>тыс</w:t>
            </w:r>
            <w:proofErr w:type="spellEnd"/>
            <w:proofErr w:type="gramEnd"/>
            <w:r w:rsidRPr="008A782E">
              <w:rPr>
                <w:bCs/>
                <w:lang w:val="en-US" w:bidi="en-US"/>
              </w:rPr>
              <w:t>. м</w:t>
            </w:r>
            <w:r w:rsidRPr="008A782E">
              <w:rPr>
                <w:bCs/>
                <w:vertAlign w:val="superscript"/>
                <w:lang w:val="en-US" w:bidi="en-US"/>
              </w:rPr>
              <w:t>2</w:t>
            </w:r>
          </w:p>
        </w:tc>
        <w:tc>
          <w:tcPr>
            <w:tcW w:w="1294" w:type="dxa"/>
          </w:tcPr>
          <w:p w:rsidR="008A782E" w:rsidRPr="008A782E" w:rsidRDefault="008A782E" w:rsidP="008A782E">
            <w:pPr>
              <w:ind w:firstLine="0"/>
              <w:jc w:val="center"/>
              <w:rPr>
                <w:bCs/>
                <w:lang w:bidi="en-US"/>
              </w:rPr>
            </w:pPr>
            <w:r w:rsidRPr="008A782E">
              <w:rPr>
                <w:bCs/>
                <w:lang w:bidi="en-US"/>
              </w:rPr>
              <w:t>31,45</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41,85</w:t>
            </w:r>
          </w:p>
        </w:tc>
      </w:tr>
      <w:tr w:rsidR="008A782E" w:rsidRPr="008A782E" w:rsidTr="008A782E">
        <w:tc>
          <w:tcPr>
            <w:tcW w:w="563" w:type="dxa"/>
            <w:shd w:val="clear" w:color="auto" w:fill="auto"/>
            <w:vAlign w:val="center"/>
          </w:tcPr>
          <w:p w:rsidR="008A782E" w:rsidRPr="008A782E" w:rsidRDefault="008A782E" w:rsidP="008A782E">
            <w:pPr>
              <w:ind w:firstLine="0"/>
              <w:jc w:val="center"/>
              <w:rPr>
                <w:bCs/>
                <w:lang w:val="en-US" w:bidi="en-US"/>
              </w:rPr>
            </w:pPr>
            <w:r w:rsidRPr="008A782E">
              <w:rPr>
                <w:bCs/>
                <w:lang w:val="en-US" w:bidi="en-US"/>
              </w:rPr>
              <w:t>1</w:t>
            </w:r>
            <w:r w:rsidRPr="008A782E">
              <w:rPr>
                <w:bCs/>
                <w:lang w:bidi="en-US"/>
              </w:rPr>
              <w:t>0</w:t>
            </w:r>
            <w:r w:rsidRPr="008A782E">
              <w:rPr>
                <w:bCs/>
                <w:lang w:val="en-US" w:bidi="en-US"/>
              </w:rPr>
              <w:t>.</w:t>
            </w:r>
          </w:p>
        </w:tc>
        <w:tc>
          <w:tcPr>
            <w:tcW w:w="4321" w:type="dxa"/>
            <w:shd w:val="clear" w:color="auto" w:fill="auto"/>
            <w:vAlign w:val="center"/>
          </w:tcPr>
          <w:p w:rsidR="008A782E" w:rsidRPr="008A782E" w:rsidRDefault="008A782E" w:rsidP="008A782E">
            <w:pPr>
              <w:ind w:firstLine="0"/>
              <w:jc w:val="left"/>
              <w:rPr>
                <w:bCs/>
                <w:lang w:bidi="en-US"/>
              </w:rPr>
            </w:pPr>
            <w:r w:rsidRPr="008A782E">
              <w:rPr>
                <w:bCs/>
                <w:lang w:bidi="en-US"/>
              </w:rPr>
              <w:t xml:space="preserve">Средняя жилищная обеспеченность населения </w:t>
            </w:r>
          </w:p>
          <w:p w:rsidR="008A782E" w:rsidRPr="008A782E" w:rsidRDefault="008A782E" w:rsidP="008A782E">
            <w:pPr>
              <w:ind w:firstLine="0"/>
              <w:jc w:val="left"/>
              <w:rPr>
                <w:bCs/>
                <w:lang w:bidi="en-US"/>
              </w:rPr>
            </w:pPr>
          </w:p>
        </w:tc>
        <w:tc>
          <w:tcPr>
            <w:tcW w:w="1691" w:type="dxa"/>
            <w:shd w:val="clear" w:color="auto" w:fill="auto"/>
          </w:tcPr>
          <w:p w:rsidR="008A782E" w:rsidRPr="008A782E" w:rsidRDefault="008A782E" w:rsidP="008A782E">
            <w:pPr>
              <w:ind w:left="-108" w:right="-108" w:firstLine="0"/>
              <w:jc w:val="center"/>
              <w:rPr>
                <w:bCs/>
                <w:lang w:bidi="en-US"/>
              </w:rPr>
            </w:pPr>
            <w:r w:rsidRPr="008A782E">
              <w:rPr>
                <w:bCs/>
                <w:lang w:bidi="en-US"/>
              </w:rPr>
              <w:t>м</w:t>
            </w:r>
            <w:proofErr w:type="gramStart"/>
            <w:r w:rsidRPr="008A782E">
              <w:rPr>
                <w:bCs/>
                <w:vertAlign w:val="superscript"/>
                <w:lang w:bidi="en-US"/>
              </w:rPr>
              <w:t>2</w:t>
            </w:r>
            <w:proofErr w:type="gramEnd"/>
            <w:r w:rsidRPr="008A782E">
              <w:rPr>
                <w:bCs/>
                <w:lang w:bidi="en-US"/>
              </w:rPr>
              <w:t xml:space="preserve"> общей площади на 1 чел.</w:t>
            </w:r>
          </w:p>
        </w:tc>
        <w:tc>
          <w:tcPr>
            <w:tcW w:w="1294" w:type="dxa"/>
          </w:tcPr>
          <w:p w:rsidR="008A782E" w:rsidRPr="008A782E" w:rsidRDefault="008A782E" w:rsidP="008A782E">
            <w:pPr>
              <w:ind w:firstLine="0"/>
              <w:jc w:val="center"/>
              <w:rPr>
                <w:bCs/>
                <w:lang w:bidi="en-US"/>
              </w:rPr>
            </w:pPr>
          </w:p>
          <w:p w:rsidR="008A782E" w:rsidRPr="008A782E" w:rsidRDefault="008A782E" w:rsidP="008A782E">
            <w:pPr>
              <w:ind w:firstLine="0"/>
              <w:jc w:val="center"/>
              <w:rPr>
                <w:bCs/>
                <w:lang w:bidi="en-US"/>
              </w:rPr>
            </w:pPr>
            <w:r w:rsidRPr="008A782E">
              <w:rPr>
                <w:bCs/>
                <w:lang w:bidi="en-US"/>
              </w:rPr>
              <w:t>39,8</w:t>
            </w:r>
          </w:p>
        </w:tc>
        <w:tc>
          <w:tcPr>
            <w:tcW w:w="1594" w:type="dxa"/>
            <w:shd w:val="clear" w:color="auto" w:fill="auto"/>
            <w:vAlign w:val="center"/>
          </w:tcPr>
          <w:p w:rsidR="008A782E" w:rsidRPr="008A782E" w:rsidRDefault="008A782E" w:rsidP="008A782E">
            <w:pPr>
              <w:ind w:firstLine="0"/>
              <w:jc w:val="center"/>
              <w:rPr>
                <w:bCs/>
                <w:lang w:bidi="en-US"/>
              </w:rPr>
            </w:pPr>
            <w:r w:rsidRPr="008A782E">
              <w:rPr>
                <w:bCs/>
                <w:lang w:bidi="en-US"/>
              </w:rPr>
              <w:t>51,0</w:t>
            </w:r>
          </w:p>
        </w:tc>
      </w:tr>
    </w:tbl>
    <w:p w:rsidR="008A782E" w:rsidRPr="008A782E" w:rsidRDefault="008A782E" w:rsidP="008A782E">
      <w:pPr>
        <w:rPr>
          <w:bCs/>
          <w:highlight w:val="yellow"/>
          <w:lang w:bidi="en-US"/>
        </w:rPr>
      </w:pPr>
    </w:p>
    <w:p w:rsidR="008A782E" w:rsidRPr="008A782E" w:rsidRDefault="008A782E" w:rsidP="008A782E">
      <w:pPr>
        <w:rPr>
          <w:lang w:bidi="en-US"/>
        </w:rPr>
      </w:pPr>
      <w:r w:rsidRPr="008A782E">
        <w:rPr>
          <w:lang w:bidi="en-US"/>
        </w:rPr>
        <w:t xml:space="preserve">С учетом прогнозируемой численности населения к 2040 г. на уровне 820  чел. средняя жилищная обеспеченность составит ориентировочно 51,0 </w:t>
      </w:r>
      <w:r w:rsidRPr="008A782E">
        <w:rPr>
          <w:bCs/>
          <w:lang w:bidi="en-US"/>
        </w:rPr>
        <w:t>м</w:t>
      </w:r>
      <w:proofErr w:type="gramStart"/>
      <w:r w:rsidRPr="008A782E">
        <w:rPr>
          <w:bCs/>
          <w:vertAlign w:val="superscript"/>
          <w:lang w:bidi="en-US"/>
        </w:rPr>
        <w:t>2</w:t>
      </w:r>
      <w:proofErr w:type="gramEnd"/>
      <w:r w:rsidRPr="008A782E">
        <w:rPr>
          <w:bCs/>
          <w:lang w:bidi="en-US"/>
        </w:rPr>
        <w:t xml:space="preserve"> общей площади на 1 чел. </w:t>
      </w:r>
      <w:r w:rsidRPr="008A782E">
        <w:rPr>
          <w:lang w:bidi="en-US"/>
        </w:rPr>
        <w:t>Все новое жилищное строительство будет вестись в существующих границах поселка на свободной от застройки территории.</w:t>
      </w:r>
    </w:p>
    <w:p w:rsidR="008A782E" w:rsidRPr="008A782E" w:rsidRDefault="008A782E" w:rsidP="008A782E">
      <w:pPr>
        <w:rPr>
          <w:lang w:bidi="en-US"/>
        </w:rPr>
      </w:pPr>
      <w:r w:rsidRPr="008A782E">
        <w:rPr>
          <w:lang w:bidi="en-US"/>
        </w:rPr>
        <w:t>До 2040 г. развитие жилых зон в пос. Приозерный планируется под застройку индивидуальными жилыми домами, плотность жилищного фонда – 400–1000 м</w:t>
      </w:r>
      <w:proofErr w:type="gramStart"/>
      <w:r w:rsidRPr="008A782E">
        <w:rPr>
          <w:vertAlign w:val="superscript"/>
          <w:lang w:bidi="en-US"/>
        </w:rPr>
        <w:t>2</w:t>
      </w:r>
      <w:proofErr w:type="gramEnd"/>
      <w:r w:rsidRPr="008A782E">
        <w:rPr>
          <w:lang w:bidi="en-US"/>
        </w:rPr>
        <w:t xml:space="preserve">/га. Застройка малоэтажными многоквартирными домами планируется на расчетный срок на площадке 1,66 га. </w:t>
      </w:r>
    </w:p>
    <w:p w:rsidR="008A782E" w:rsidRPr="008A782E" w:rsidRDefault="005D579A" w:rsidP="005E0106">
      <w:pPr>
        <w:keepNext/>
        <w:widowControl/>
        <w:spacing w:before="240"/>
        <w:ind w:firstLine="0"/>
        <w:jc w:val="center"/>
        <w:outlineLvl w:val="0"/>
        <w:rPr>
          <w:b/>
          <w:bCs/>
          <w:kern w:val="32"/>
          <w:lang w:eastAsia="en-US" w:bidi="en-US"/>
        </w:rPr>
      </w:pPr>
      <w:bookmarkStart w:id="276" w:name="_Toc375059397"/>
      <w:bookmarkStart w:id="277" w:name="_Toc383608853"/>
      <w:bookmarkStart w:id="278" w:name="_Toc398551716"/>
      <w:bookmarkStart w:id="279" w:name="_Toc438740892"/>
      <w:bookmarkStart w:id="280" w:name="_Toc441073068"/>
      <w:r>
        <w:rPr>
          <w:b/>
          <w:bCs/>
          <w:kern w:val="32"/>
          <w:lang w:eastAsia="en-US" w:bidi="en-US"/>
        </w:rPr>
        <w:t>9</w:t>
      </w:r>
      <w:r w:rsidR="008A782E" w:rsidRPr="008A782E">
        <w:rPr>
          <w:b/>
          <w:bCs/>
          <w:kern w:val="32"/>
          <w:lang w:eastAsia="en-US" w:bidi="en-US"/>
        </w:rPr>
        <w:t>.2.2. Размещение объектов транспортной инфраструктуры</w:t>
      </w:r>
      <w:bookmarkEnd w:id="276"/>
      <w:bookmarkEnd w:id="277"/>
      <w:bookmarkEnd w:id="278"/>
      <w:bookmarkEnd w:id="279"/>
      <w:bookmarkEnd w:id="280"/>
    </w:p>
    <w:p w:rsidR="008A782E" w:rsidRPr="008A782E" w:rsidRDefault="005D579A" w:rsidP="005E0106">
      <w:pPr>
        <w:keepNext/>
        <w:widowControl/>
        <w:tabs>
          <w:tab w:val="left" w:pos="3876"/>
        </w:tabs>
        <w:spacing w:before="240"/>
        <w:ind w:firstLine="0"/>
        <w:jc w:val="center"/>
        <w:outlineLvl w:val="0"/>
        <w:rPr>
          <w:b/>
          <w:bCs/>
          <w:kern w:val="32"/>
          <w:lang w:eastAsia="en-US" w:bidi="en-US"/>
        </w:rPr>
      </w:pPr>
      <w:bookmarkStart w:id="281" w:name="_Toc383608854"/>
      <w:bookmarkStart w:id="282" w:name="_Toc398551717"/>
      <w:bookmarkStart w:id="283" w:name="_Toc438740893"/>
      <w:bookmarkStart w:id="284" w:name="_Toc441073069"/>
      <w:r>
        <w:rPr>
          <w:b/>
          <w:bCs/>
          <w:kern w:val="32"/>
          <w:lang w:eastAsia="en-US" w:bidi="en-US"/>
        </w:rPr>
        <w:t>9</w:t>
      </w:r>
      <w:r w:rsidR="008A782E" w:rsidRPr="008A782E">
        <w:rPr>
          <w:b/>
          <w:bCs/>
          <w:kern w:val="32"/>
          <w:lang w:eastAsia="en-US" w:bidi="en-US"/>
        </w:rPr>
        <w:t>.2.2.1. Внешний транспорт</w:t>
      </w:r>
      <w:bookmarkEnd w:id="281"/>
      <w:bookmarkEnd w:id="282"/>
      <w:bookmarkEnd w:id="283"/>
      <w:bookmarkEnd w:id="284"/>
    </w:p>
    <w:p w:rsidR="008A782E" w:rsidRPr="008A782E" w:rsidRDefault="008A782E" w:rsidP="008A782E">
      <w:pPr>
        <w:widowControl/>
        <w:ind w:firstLine="0"/>
        <w:jc w:val="left"/>
        <w:rPr>
          <w:lang w:eastAsia="en-US" w:bidi="en-US"/>
        </w:rPr>
      </w:pPr>
    </w:p>
    <w:p w:rsidR="008A782E" w:rsidRPr="008A782E" w:rsidRDefault="008A782E" w:rsidP="008A782E">
      <w:pPr>
        <w:widowControl/>
        <w:ind w:firstLine="0"/>
        <w:rPr>
          <w:u w:val="single"/>
          <w:lang w:eastAsia="en-US" w:bidi="en-US"/>
        </w:rPr>
      </w:pPr>
      <w:r w:rsidRPr="008A782E">
        <w:rPr>
          <w:u w:val="single"/>
          <w:lang w:eastAsia="en-US" w:bidi="en-US"/>
        </w:rPr>
        <w:t>Автомобильный транспорт</w:t>
      </w:r>
    </w:p>
    <w:p w:rsidR="008A782E" w:rsidRPr="008A782E" w:rsidRDefault="008A782E" w:rsidP="008A782E">
      <w:pPr>
        <w:widowControl/>
        <w:spacing w:after="100"/>
        <w:ind w:firstLine="709"/>
        <w:rPr>
          <w:lang w:eastAsia="en-US" w:bidi="en-US"/>
        </w:rPr>
      </w:pPr>
      <w:r w:rsidRPr="008A782E">
        <w:rPr>
          <w:lang w:eastAsia="en-US" w:bidi="en-US"/>
        </w:rPr>
        <w:t xml:space="preserve">Непосредственно на территории пос. </w:t>
      </w:r>
      <w:proofErr w:type="gramStart"/>
      <w:r w:rsidRPr="008A782E">
        <w:rPr>
          <w:lang w:eastAsia="en-US" w:bidi="en-US"/>
        </w:rPr>
        <w:t>Приозерный</w:t>
      </w:r>
      <w:proofErr w:type="gramEnd"/>
      <w:r w:rsidRPr="008A782E">
        <w:rPr>
          <w:lang w:eastAsia="en-US" w:bidi="en-US"/>
        </w:rPr>
        <w:t xml:space="preserve"> не планируется строительство и реконструкция автомобильных дорог общего пользования. </w:t>
      </w:r>
    </w:p>
    <w:p w:rsidR="008A782E" w:rsidRPr="008A782E" w:rsidRDefault="008A782E" w:rsidP="008A782E">
      <w:pPr>
        <w:widowControl/>
        <w:spacing w:after="100"/>
        <w:ind w:firstLine="709"/>
        <w:rPr>
          <w:lang w:eastAsia="en-US" w:bidi="en-US"/>
        </w:rPr>
      </w:pPr>
      <w:r w:rsidRPr="008A782E">
        <w:rPr>
          <w:lang w:eastAsia="en-US" w:bidi="en-US"/>
        </w:rPr>
        <w:t>К югу от пос. Приозерный проходит автомобильная дорога межмуниципального значения</w:t>
      </w:r>
      <w:r w:rsidR="0020316E">
        <w:rPr>
          <w:lang w:eastAsia="en-US" w:bidi="en-US"/>
        </w:rPr>
        <w:t xml:space="preserve"> «Приозерный – Тесово – Чолово»,</w:t>
      </w:r>
      <w:r w:rsidRPr="008A782E">
        <w:rPr>
          <w:lang w:eastAsia="en-US" w:bidi="en-US"/>
        </w:rPr>
        <w:t xml:space="preserve">  планируется</w:t>
      </w:r>
      <w:r w:rsidR="0020316E">
        <w:rPr>
          <w:lang w:eastAsia="en-US" w:bidi="en-US"/>
        </w:rPr>
        <w:t xml:space="preserve"> ее реконструкция на участке 45-</w:t>
      </w:r>
      <w:r w:rsidRPr="008A782E">
        <w:rPr>
          <w:lang w:eastAsia="en-US" w:bidi="en-US"/>
        </w:rPr>
        <w:t xml:space="preserve">58,8 км. Основные характеристики: протяженность – 13,8 км; техническая категория – </w:t>
      </w:r>
      <w:r w:rsidRPr="008A782E">
        <w:rPr>
          <w:lang w:val="en-US" w:eastAsia="en-US" w:bidi="en-US"/>
        </w:rPr>
        <w:t>III</w:t>
      </w:r>
      <w:r w:rsidRPr="008A782E">
        <w:rPr>
          <w:lang w:eastAsia="en-US" w:bidi="en-US"/>
        </w:rPr>
        <w:t>; придорожная полоса – 50 м.</w:t>
      </w:r>
    </w:p>
    <w:p w:rsidR="008A782E" w:rsidRPr="008A782E" w:rsidRDefault="005D579A" w:rsidP="005E0106">
      <w:pPr>
        <w:keepNext/>
        <w:widowControl/>
        <w:spacing w:before="240"/>
        <w:ind w:firstLine="0"/>
        <w:jc w:val="center"/>
        <w:outlineLvl w:val="0"/>
        <w:rPr>
          <w:b/>
          <w:bCs/>
          <w:kern w:val="32"/>
          <w:lang w:eastAsia="en-US" w:bidi="en-US"/>
        </w:rPr>
      </w:pPr>
      <w:bookmarkStart w:id="285" w:name="_Toc383608855"/>
      <w:bookmarkStart w:id="286" w:name="_Toc398551718"/>
      <w:bookmarkStart w:id="287" w:name="_Toc438740894"/>
      <w:bookmarkStart w:id="288" w:name="_Toc441073070"/>
      <w:r>
        <w:rPr>
          <w:b/>
          <w:bCs/>
          <w:kern w:val="32"/>
          <w:lang w:eastAsia="en-US" w:bidi="en-US"/>
        </w:rPr>
        <w:t>9</w:t>
      </w:r>
      <w:r w:rsidR="008A782E" w:rsidRPr="008A782E">
        <w:rPr>
          <w:b/>
          <w:bCs/>
          <w:kern w:val="32"/>
          <w:lang w:eastAsia="en-US" w:bidi="en-US"/>
        </w:rPr>
        <w:t>.2.2.2. Улично-дорожная сеть</w:t>
      </w:r>
      <w:bookmarkEnd w:id="285"/>
      <w:bookmarkEnd w:id="286"/>
      <w:bookmarkEnd w:id="287"/>
      <w:bookmarkEnd w:id="288"/>
    </w:p>
    <w:p w:rsidR="008A782E" w:rsidRPr="008A782E" w:rsidRDefault="008A782E" w:rsidP="008A782E">
      <w:pPr>
        <w:autoSpaceDE w:val="0"/>
        <w:autoSpaceDN w:val="0"/>
        <w:adjustRightInd w:val="0"/>
        <w:ind w:firstLine="709"/>
        <w:rPr>
          <w:lang w:bidi="en-US"/>
        </w:rPr>
      </w:pPr>
    </w:p>
    <w:p w:rsidR="008A782E" w:rsidRPr="008A782E" w:rsidRDefault="008A782E" w:rsidP="008A782E">
      <w:pPr>
        <w:autoSpaceDE w:val="0"/>
        <w:autoSpaceDN w:val="0"/>
        <w:adjustRightInd w:val="0"/>
        <w:ind w:firstLine="709"/>
        <w:rPr>
          <w:lang w:bidi="en-US"/>
        </w:rPr>
      </w:pPr>
      <w:r w:rsidRPr="008A782E">
        <w:rPr>
          <w:lang w:bidi="en-US"/>
        </w:rPr>
        <w:t>Согласно Региональным нормативам градостроительного проектирования Ленинградской области, утверждённым постановлением Правительства Ленинградской области от 22 марта 2012</w:t>
      </w:r>
      <w:r w:rsidRPr="008A782E">
        <w:rPr>
          <w:lang w:val="en-US" w:bidi="en-US"/>
        </w:rPr>
        <w:t> </w:t>
      </w:r>
      <w:r w:rsidRPr="008A782E">
        <w:rPr>
          <w:lang w:bidi="en-US"/>
        </w:rPr>
        <w:t>г. № 83, в проекте генерального плана принимается следующая классификация улично-дорожной сети:</w:t>
      </w:r>
    </w:p>
    <w:p w:rsidR="008A782E" w:rsidRPr="008A782E" w:rsidRDefault="008A782E" w:rsidP="008A782E">
      <w:pPr>
        <w:widowControl/>
        <w:tabs>
          <w:tab w:val="left" w:pos="743"/>
          <w:tab w:val="right" w:leader="dot" w:pos="9214"/>
        </w:tabs>
        <w:ind w:left="176" w:firstLine="425"/>
        <w:rPr>
          <w:noProof/>
        </w:rPr>
      </w:pPr>
      <w:r w:rsidRPr="008A782E">
        <w:rPr>
          <w:noProof/>
        </w:rPr>
        <w:lastRenderedPageBreak/>
        <w:t>поселковая дорога – обеспечивает связь сельского поселения с внешними автомобильными дорогами общей сети;</w:t>
      </w:r>
    </w:p>
    <w:p w:rsidR="008A782E" w:rsidRPr="008A782E" w:rsidRDefault="008A782E" w:rsidP="008A782E">
      <w:pPr>
        <w:widowControl/>
        <w:tabs>
          <w:tab w:val="left" w:pos="743"/>
          <w:tab w:val="right" w:leader="dot" w:pos="9214"/>
        </w:tabs>
        <w:ind w:left="176" w:firstLine="425"/>
        <w:rPr>
          <w:noProof/>
        </w:rPr>
      </w:pPr>
      <w:r w:rsidRPr="008A782E">
        <w:rPr>
          <w:noProof/>
        </w:rPr>
        <w:t>главная улица – обеспечивает связь жилых территорий с общественным центром, выходы на поселковую дорогу;</w:t>
      </w:r>
    </w:p>
    <w:p w:rsidR="008A782E" w:rsidRPr="008A782E" w:rsidRDefault="008A782E" w:rsidP="008A782E">
      <w:pPr>
        <w:widowControl/>
        <w:tabs>
          <w:tab w:val="left" w:pos="743"/>
          <w:tab w:val="right" w:leader="dot" w:pos="9214"/>
        </w:tabs>
        <w:ind w:left="176" w:firstLine="425"/>
        <w:rPr>
          <w:noProof/>
        </w:rPr>
      </w:pPr>
      <w:r w:rsidRPr="008A782E">
        <w:rPr>
          <w:noProof/>
        </w:rPr>
        <w:t>основная улица в жилой застройке – обеспечивает вязь внутри жилых территорий и с главной улицей по направлениям с интенсивным движением;</w:t>
      </w:r>
    </w:p>
    <w:p w:rsidR="008A782E" w:rsidRPr="008A782E" w:rsidRDefault="008A782E" w:rsidP="008A782E">
      <w:pPr>
        <w:widowControl/>
        <w:tabs>
          <w:tab w:val="left" w:pos="743"/>
          <w:tab w:val="right" w:leader="dot" w:pos="9214"/>
        </w:tabs>
        <w:ind w:left="176" w:firstLine="425"/>
        <w:rPr>
          <w:noProof/>
        </w:rPr>
      </w:pPr>
      <w:r w:rsidRPr="008A782E">
        <w:rPr>
          <w:noProof/>
        </w:rPr>
        <w:t>второстепенная улица в жилой застройке – обеспечивает вязь между основными жилыми улицами;</w:t>
      </w:r>
    </w:p>
    <w:p w:rsidR="008A782E" w:rsidRPr="008A782E" w:rsidRDefault="008A782E" w:rsidP="008A782E">
      <w:pPr>
        <w:widowControl/>
        <w:tabs>
          <w:tab w:val="left" w:pos="743"/>
          <w:tab w:val="right" w:leader="dot" w:pos="9214"/>
        </w:tabs>
        <w:ind w:left="176" w:firstLine="425"/>
        <w:rPr>
          <w:noProof/>
        </w:rPr>
      </w:pPr>
      <w:r w:rsidRPr="008A782E">
        <w:rPr>
          <w:noProof/>
        </w:rPr>
        <w:t>проезд – обеспечивает связь жилых домов, расположенных в глубине квартала, с улицей;</w:t>
      </w:r>
    </w:p>
    <w:p w:rsidR="008A782E" w:rsidRPr="008A782E" w:rsidRDefault="008A782E" w:rsidP="008A782E">
      <w:pPr>
        <w:widowControl/>
        <w:tabs>
          <w:tab w:val="left" w:pos="743"/>
          <w:tab w:val="right" w:leader="dot" w:pos="9214"/>
        </w:tabs>
        <w:ind w:left="176" w:firstLine="425"/>
        <w:rPr>
          <w:noProof/>
        </w:rPr>
      </w:pPr>
      <w:r w:rsidRPr="008A782E">
        <w:rPr>
          <w:noProof/>
        </w:rPr>
        <w:t>хозяйственный проезд – проезд грузового транспорта к индивидуальным земельным участкам.</w:t>
      </w:r>
    </w:p>
    <w:p w:rsidR="008A782E" w:rsidRPr="008A782E" w:rsidRDefault="008A782E" w:rsidP="008A782E">
      <w:pPr>
        <w:widowControl/>
        <w:ind w:firstLine="709"/>
        <w:rPr>
          <w:lang w:eastAsia="en-US" w:bidi="en-US"/>
        </w:rPr>
      </w:pPr>
      <w:r w:rsidRPr="008A782E">
        <w:rPr>
          <w:lang w:eastAsia="en-US" w:bidi="en-US"/>
        </w:rPr>
        <w:t xml:space="preserve">Освоение новых территорий, предназначенных для застройки </w:t>
      </w:r>
      <w:r w:rsidR="0020316E">
        <w:rPr>
          <w:lang w:eastAsia="en-US" w:bidi="en-US"/>
        </w:rPr>
        <w:t xml:space="preserve">индивидуальными </w:t>
      </w:r>
      <w:r w:rsidRPr="008A782E">
        <w:rPr>
          <w:lang w:eastAsia="en-US" w:bidi="en-US"/>
        </w:rPr>
        <w:t xml:space="preserve">жилыми домами, обуславливают необходимость развития улично-дорожной сети в пос. </w:t>
      </w:r>
      <w:proofErr w:type="gramStart"/>
      <w:r w:rsidRPr="008A782E">
        <w:rPr>
          <w:lang w:eastAsia="en-US" w:bidi="en-US"/>
        </w:rPr>
        <w:t>Приозерный</w:t>
      </w:r>
      <w:proofErr w:type="gramEnd"/>
      <w:r w:rsidRPr="008A782E">
        <w:rPr>
          <w:lang w:eastAsia="en-US" w:bidi="en-US"/>
        </w:rPr>
        <w:t>.</w:t>
      </w:r>
    </w:p>
    <w:p w:rsidR="008A782E" w:rsidRPr="008A782E" w:rsidRDefault="008A782E" w:rsidP="008A782E">
      <w:pPr>
        <w:widowControl/>
        <w:ind w:firstLine="709"/>
        <w:jc w:val="left"/>
        <w:rPr>
          <w:lang w:eastAsia="en-US" w:bidi="en-US"/>
        </w:rPr>
      </w:pPr>
    </w:p>
    <w:p w:rsidR="008A782E" w:rsidRPr="008A782E" w:rsidRDefault="005D579A" w:rsidP="008A782E">
      <w:pPr>
        <w:widowControl/>
        <w:ind w:firstLine="709"/>
        <w:jc w:val="left"/>
        <w:rPr>
          <w:lang w:eastAsia="en-US" w:bidi="en-US"/>
        </w:rPr>
      </w:pPr>
      <w:r>
        <w:rPr>
          <w:lang w:eastAsia="en-US" w:bidi="en-US"/>
        </w:rPr>
        <w:t>Таблица 9</w:t>
      </w:r>
      <w:r w:rsidR="008A782E" w:rsidRPr="008A782E">
        <w:rPr>
          <w:lang w:eastAsia="en-US" w:bidi="en-US"/>
        </w:rPr>
        <w:t xml:space="preserve">.2.2.2.1. Строительство улично-дорожной сети в пос. </w:t>
      </w:r>
      <w:proofErr w:type="gramStart"/>
      <w:r w:rsidR="008A782E" w:rsidRPr="008A782E">
        <w:rPr>
          <w:lang w:eastAsia="en-US" w:bidi="en-US"/>
        </w:rPr>
        <w:t>Приозерный</w:t>
      </w:r>
      <w:proofErr w:type="gramEnd"/>
    </w:p>
    <w:p w:rsidR="008A782E" w:rsidRPr="008A782E" w:rsidRDefault="008A782E" w:rsidP="008A782E">
      <w:pPr>
        <w:widowControl/>
        <w:ind w:firstLine="0"/>
        <w:jc w:val="left"/>
        <w:rPr>
          <w:highlight w:val="yellow"/>
          <w:lang w:eastAsia="en-US" w:bidi="en-US"/>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2835"/>
        <w:gridCol w:w="1276"/>
        <w:gridCol w:w="1559"/>
        <w:gridCol w:w="1559"/>
        <w:gridCol w:w="1560"/>
      </w:tblGrid>
      <w:tr w:rsidR="008A782E" w:rsidRPr="008A782E" w:rsidTr="008A782E">
        <w:tc>
          <w:tcPr>
            <w:tcW w:w="567" w:type="dxa"/>
            <w:shd w:val="clear" w:color="auto" w:fill="auto"/>
            <w:vAlign w:val="center"/>
          </w:tcPr>
          <w:p w:rsidR="008A782E" w:rsidRPr="008A782E" w:rsidRDefault="008A782E" w:rsidP="008A782E">
            <w:pPr>
              <w:widowControl/>
              <w:ind w:firstLine="0"/>
              <w:jc w:val="center"/>
              <w:rPr>
                <w:lang w:eastAsia="en-US" w:bidi="en-US"/>
              </w:rPr>
            </w:pPr>
            <w:r w:rsidRPr="008A782E">
              <w:rPr>
                <w:lang w:eastAsia="en-US" w:bidi="en-US"/>
              </w:rPr>
              <w:t xml:space="preserve">№ </w:t>
            </w:r>
            <w:proofErr w:type="gramStart"/>
            <w:r w:rsidRPr="008A782E">
              <w:rPr>
                <w:lang w:eastAsia="en-US" w:bidi="en-US"/>
              </w:rPr>
              <w:t>п</w:t>
            </w:r>
            <w:proofErr w:type="gramEnd"/>
            <w:r w:rsidRPr="008A782E">
              <w:rPr>
                <w:lang w:eastAsia="en-US" w:bidi="en-US"/>
              </w:rPr>
              <w:t>/п</w:t>
            </w:r>
          </w:p>
        </w:tc>
        <w:tc>
          <w:tcPr>
            <w:tcW w:w="2835" w:type="dxa"/>
            <w:shd w:val="clear" w:color="auto" w:fill="auto"/>
            <w:vAlign w:val="center"/>
          </w:tcPr>
          <w:p w:rsidR="008A782E" w:rsidRPr="008A782E" w:rsidRDefault="008A782E" w:rsidP="008A782E">
            <w:pPr>
              <w:widowControl/>
              <w:ind w:firstLine="0"/>
              <w:jc w:val="center"/>
              <w:rPr>
                <w:lang w:eastAsia="en-US" w:bidi="en-US"/>
              </w:rPr>
            </w:pPr>
            <w:r w:rsidRPr="008A782E">
              <w:rPr>
                <w:lang w:eastAsia="en-US" w:bidi="en-US"/>
              </w:rPr>
              <w:t>Категория улицы</w:t>
            </w:r>
          </w:p>
        </w:tc>
        <w:tc>
          <w:tcPr>
            <w:tcW w:w="1276" w:type="dxa"/>
            <w:vAlign w:val="center"/>
          </w:tcPr>
          <w:p w:rsidR="008A782E" w:rsidRPr="008A782E" w:rsidRDefault="008A782E" w:rsidP="008A782E">
            <w:pPr>
              <w:widowControl/>
              <w:spacing w:before="120"/>
              <w:ind w:left="-108" w:right="-108" w:firstLine="0"/>
              <w:jc w:val="center"/>
              <w:rPr>
                <w:lang w:eastAsia="en-US" w:bidi="en-US"/>
              </w:rPr>
            </w:pPr>
            <w:r w:rsidRPr="008A782E">
              <w:rPr>
                <w:lang w:eastAsia="en-US" w:bidi="en-US"/>
              </w:rPr>
              <w:t>Единица измерения</w:t>
            </w:r>
          </w:p>
        </w:tc>
        <w:tc>
          <w:tcPr>
            <w:tcW w:w="1559" w:type="dxa"/>
            <w:vAlign w:val="center"/>
          </w:tcPr>
          <w:p w:rsidR="008A782E" w:rsidRPr="008A782E" w:rsidRDefault="008A782E" w:rsidP="008A782E">
            <w:pPr>
              <w:widowControl/>
              <w:ind w:left="-108" w:right="-108" w:firstLine="0"/>
              <w:jc w:val="center"/>
              <w:rPr>
                <w:lang w:eastAsia="en-US" w:bidi="en-US"/>
              </w:rPr>
            </w:pPr>
            <w:r w:rsidRPr="008A782E">
              <w:rPr>
                <w:lang w:eastAsia="en-US" w:bidi="en-US"/>
              </w:rPr>
              <w:t>На 1 очередь 2025 г.</w:t>
            </w:r>
          </w:p>
        </w:tc>
        <w:tc>
          <w:tcPr>
            <w:tcW w:w="1559" w:type="dxa"/>
            <w:shd w:val="clear" w:color="auto" w:fill="auto"/>
            <w:vAlign w:val="center"/>
          </w:tcPr>
          <w:p w:rsidR="008A782E" w:rsidRPr="008A782E" w:rsidRDefault="008A782E" w:rsidP="008A782E">
            <w:pPr>
              <w:widowControl/>
              <w:ind w:left="-108" w:right="-108" w:firstLine="0"/>
              <w:jc w:val="center"/>
              <w:rPr>
                <w:lang w:eastAsia="en-US" w:bidi="en-US"/>
              </w:rPr>
            </w:pPr>
            <w:r w:rsidRPr="008A782E">
              <w:rPr>
                <w:lang w:eastAsia="en-US" w:bidi="en-US"/>
              </w:rPr>
              <w:t>На расчетный  срок 2040 г.</w:t>
            </w:r>
          </w:p>
        </w:tc>
        <w:tc>
          <w:tcPr>
            <w:tcW w:w="1560" w:type="dxa"/>
            <w:vAlign w:val="center"/>
          </w:tcPr>
          <w:p w:rsidR="008A782E" w:rsidRPr="008A782E" w:rsidRDefault="008A782E" w:rsidP="008A782E">
            <w:pPr>
              <w:widowControl/>
              <w:ind w:left="-107" w:right="-108" w:firstLine="0"/>
              <w:jc w:val="center"/>
              <w:rPr>
                <w:szCs w:val="32"/>
                <w:lang w:eastAsia="en-US" w:bidi="en-US"/>
              </w:rPr>
            </w:pPr>
            <w:r w:rsidRPr="008A782E">
              <w:rPr>
                <w:szCs w:val="32"/>
                <w:lang w:eastAsia="en-US" w:bidi="en-US"/>
              </w:rPr>
              <w:t>Всего</w:t>
            </w:r>
          </w:p>
        </w:tc>
      </w:tr>
      <w:tr w:rsidR="008A782E" w:rsidRPr="008A782E" w:rsidTr="008A782E">
        <w:tc>
          <w:tcPr>
            <w:tcW w:w="567" w:type="dxa"/>
            <w:shd w:val="clear" w:color="auto" w:fill="auto"/>
          </w:tcPr>
          <w:p w:rsidR="008A782E" w:rsidRPr="008A782E" w:rsidRDefault="008A782E" w:rsidP="008A782E">
            <w:pPr>
              <w:widowControl/>
              <w:ind w:firstLine="0"/>
              <w:jc w:val="center"/>
              <w:rPr>
                <w:lang w:val="en-US" w:eastAsia="en-US" w:bidi="en-US"/>
              </w:rPr>
            </w:pPr>
            <w:r w:rsidRPr="008A782E">
              <w:rPr>
                <w:lang w:eastAsia="en-US" w:bidi="en-US"/>
              </w:rPr>
              <w:t>1</w:t>
            </w:r>
            <w:r w:rsidRPr="008A782E">
              <w:rPr>
                <w:lang w:val="en-US" w:eastAsia="en-US" w:bidi="en-US"/>
              </w:rPr>
              <w:t>.</w:t>
            </w:r>
          </w:p>
        </w:tc>
        <w:tc>
          <w:tcPr>
            <w:tcW w:w="2835" w:type="dxa"/>
            <w:shd w:val="clear" w:color="auto" w:fill="auto"/>
          </w:tcPr>
          <w:p w:rsidR="008A782E" w:rsidRPr="008A782E" w:rsidRDefault="008A782E" w:rsidP="008A782E">
            <w:pPr>
              <w:widowControl/>
              <w:ind w:firstLine="0"/>
              <w:jc w:val="left"/>
              <w:rPr>
                <w:lang w:eastAsia="en-US" w:bidi="en-US"/>
              </w:rPr>
            </w:pPr>
            <w:r w:rsidRPr="008A782E">
              <w:rPr>
                <w:lang w:eastAsia="en-US" w:bidi="en-US"/>
              </w:rPr>
              <w:t>Основная улица</w:t>
            </w:r>
          </w:p>
        </w:tc>
        <w:tc>
          <w:tcPr>
            <w:tcW w:w="1276" w:type="dxa"/>
          </w:tcPr>
          <w:p w:rsidR="008A782E" w:rsidRPr="008A782E" w:rsidRDefault="008A782E" w:rsidP="008A782E">
            <w:pPr>
              <w:widowControl/>
              <w:ind w:firstLine="0"/>
              <w:jc w:val="center"/>
              <w:rPr>
                <w:lang w:val="en-US" w:eastAsia="en-US" w:bidi="en-US"/>
              </w:rPr>
            </w:pPr>
            <w:proofErr w:type="spellStart"/>
            <w:r w:rsidRPr="008A782E">
              <w:rPr>
                <w:lang w:val="en-US" w:eastAsia="en-US" w:bidi="en-US"/>
              </w:rPr>
              <w:t>км</w:t>
            </w:r>
            <w:proofErr w:type="spellEnd"/>
          </w:p>
        </w:tc>
        <w:tc>
          <w:tcPr>
            <w:tcW w:w="1559" w:type="dxa"/>
          </w:tcPr>
          <w:p w:rsidR="008A782E" w:rsidRPr="008A782E" w:rsidRDefault="008A782E" w:rsidP="008A782E">
            <w:pPr>
              <w:widowControl/>
              <w:ind w:left="-108" w:right="-108" w:firstLine="0"/>
              <w:jc w:val="center"/>
              <w:rPr>
                <w:lang w:eastAsia="en-US" w:bidi="en-US"/>
              </w:rPr>
            </w:pPr>
            <w:r w:rsidRPr="008A782E">
              <w:rPr>
                <w:lang w:eastAsia="en-US" w:bidi="en-US"/>
              </w:rPr>
              <w:t>1,497</w:t>
            </w:r>
          </w:p>
        </w:tc>
        <w:tc>
          <w:tcPr>
            <w:tcW w:w="1559" w:type="dxa"/>
            <w:shd w:val="clear" w:color="auto" w:fill="auto"/>
          </w:tcPr>
          <w:p w:rsidR="008A782E" w:rsidRPr="008A782E" w:rsidRDefault="008A782E" w:rsidP="008A782E">
            <w:pPr>
              <w:widowControl/>
              <w:ind w:left="-108" w:right="-108" w:firstLine="0"/>
              <w:jc w:val="center"/>
              <w:rPr>
                <w:lang w:eastAsia="en-US" w:bidi="en-US"/>
              </w:rPr>
            </w:pPr>
            <w:r w:rsidRPr="008A782E">
              <w:rPr>
                <w:lang w:eastAsia="en-US" w:bidi="en-US"/>
              </w:rPr>
              <w:t>-</w:t>
            </w:r>
          </w:p>
        </w:tc>
        <w:tc>
          <w:tcPr>
            <w:tcW w:w="1560" w:type="dxa"/>
          </w:tcPr>
          <w:p w:rsidR="008A782E" w:rsidRPr="008A782E" w:rsidRDefault="008A782E" w:rsidP="008A782E">
            <w:pPr>
              <w:widowControl/>
              <w:ind w:left="-108" w:right="-108" w:firstLine="0"/>
              <w:jc w:val="center"/>
              <w:rPr>
                <w:lang w:eastAsia="en-US" w:bidi="en-US"/>
              </w:rPr>
            </w:pPr>
            <w:r w:rsidRPr="008A782E">
              <w:rPr>
                <w:lang w:eastAsia="en-US" w:bidi="en-US"/>
              </w:rPr>
              <w:t>1,497</w:t>
            </w:r>
          </w:p>
        </w:tc>
      </w:tr>
      <w:tr w:rsidR="008A782E" w:rsidRPr="008A782E" w:rsidTr="008A782E">
        <w:tc>
          <w:tcPr>
            <w:tcW w:w="567" w:type="dxa"/>
            <w:shd w:val="clear" w:color="auto" w:fill="auto"/>
            <w:vAlign w:val="center"/>
          </w:tcPr>
          <w:p w:rsidR="008A782E" w:rsidRPr="008A782E" w:rsidRDefault="008A782E" w:rsidP="008A782E">
            <w:pPr>
              <w:widowControl/>
              <w:ind w:firstLine="0"/>
              <w:jc w:val="center"/>
              <w:rPr>
                <w:lang w:val="en-US" w:eastAsia="en-US" w:bidi="en-US"/>
              </w:rPr>
            </w:pPr>
            <w:r w:rsidRPr="008A782E">
              <w:rPr>
                <w:lang w:eastAsia="en-US" w:bidi="en-US"/>
              </w:rPr>
              <w:t>2</w:t>
            </w:r>
            <w:r w:rsidRPr="008A782E">
              <w:rPr>
                <w:lang w:val="en-US" w:eastAsia="en-US" w:bidi="en-US"/>
              </w:rPr>
              <w:t>.</w:t>
            </w:r>
          </w:p>
        </w:tc>
        <w:tc>
          <w:tcPr>
            <w:tcW w:w="2835" w:type="dxa"/>
            <w:shd w:val="clear" w:color="auto" w:fill="auto"/>
          </w:tcPr>
          <w:p w:rsidR="008A782E" w:rsidRPr="008A782E" w:rsidRDefault="008A782E" w:rsidP="008A782E">
            <w:pPr>
              <w:widowControl/>
              <w:ind w:right="-108" w:firstLine="0"/>
              <w:jc w:val="left"/>
              <w:rPr>
                <w:lang w:eastAsia="en-US" w:bidi="en-US"/>
              </w:rPr>
            </w:pPr>
            <w:r w:rsidRPr="008A782E">
              <w:rPr>
                <w:lang w:eastAsia="en-US" w:bidi="en-US"/>
              </w:rPr>
              <w:t>Второстепенная улица</w:t>
            </w:r>
          </w:p>
        </w:tc>
        <w:tc>
          <w:tcPr>
            <w:tcW w:w="1276" w:type="dxa"/>
          </w:tcPr>
          <w:p w:rsidR="008A782E" w:rsidRPr="008A782E" w:rsidRDefault="008A782E" w:rsidP="008A782E">
            <w:pPr>
              <w:widowControl/>
              <w:ind w:firstLine="0"/>
              <w:jc w:val="center"/>
              <w:rPr>
                <w:lang w:eastAsia="en-US" w:bidi="en-US"/>
              </w:rPr>
            </w:pPr>
            <w:r w:rsidRPr="008A782E">
              <w:rPr>
                <w:lang w:eastAsia="en-US" w:bidi="en-US"/>
              </w:rPr>
              <w:t>км</w:t>
            </w:r>
          </w:p>
        </w:tc>
        <w:tc>
          <w:tcPr>
            <w:tcW w:w="1559" w:type="dxa"/>
          </w:tcPr>
          <w:p w:rsidR="008A782E" w:rsidRPr="008A782E" w:rsidRDefault="008A782E" w:rsidP="008A782E">
            <w:pPr>
              <w:widowControl/>
              <w:ind w:left="-108" w:right="-108" w:firstLine="0"/>
              <w:jc w:val="center"/>
              <w:rPr>
                <w:lang w:eastAsia="en-US" w:bidi="en-US"/>
              </w:rPr>
            </w:pPr>
            <w:r w:rsidRPr="008A782E">
              <w:rPr>
                <w:lang w:eastAsia="en-US" w:bidi="en-US"/>
              </w:rPr>
              <w:t>2,593</w:t>
            </w:r>
          </w:p>
        </w:tc>
        <w:tc>
          <w:tcPr>
            <w:tcW w:w="1559" w:type="dxa"/>
            <w:shd w:val="clear" w:color="auto" w:fill="auto"/>
          </w:tcPr>
          <w:p w:rsidR="008A782E" w:rsidRPr="008A782E" w:rsidRDefault="008A782E" w:rsidP="008A782E">
            <w:pPr>
              <w:widowControl/>
              <w:ind w:left="-108" w:right="-108" w:firstLine="0"/>
              <w:jc w:val="center"/>
              <w:rPr>
                <w:lang w:eastAsia="en-US" w:bidi="en-US"/>
              </w:rPr>
            </w:pPr>
            <w:r w:rsidRPr="008A782E">
              <w:rPr>
                <w:lang w:eastAsia="en-US" w:bidi="en-US"/>
              </w:rPr>
              <w:t>2,377</w:t>
            </w:r>
          </w:p>
        </w:tc>
        <w:tc>
          <w:tcPr>
            <w:tcW w:w="1560" w:type="dxa"/>
          </w:tcPr>
          <w:p w:rsidR="008A782E" w:rsidRPr="008A782E" w:rsidRDefault="008A782E" w:rsidP="008A782E">
            <w:pPr>
              <w:widowControl/>
              <w:ind w:left="-108" w:right="-108" w:firstLine="0"/>
              <w:jc w:val="center"/>
              <w:rPr>
                <w:lang w:eastAsia="en-US" w:bidi="en-US"/>
              </w:rPr>
            </w:pPr>
            <w:r w:rsidRPr="008A782E">
              <w:rPr>
                <w:lang w:eastAsia="en-US" w:bidi="en-US"/>
              </w:rPr>
              <w:t>4,970</w:t>
            </w:r>
          </w:p>
        </w:tc>
      </w:tr>
      <w:tr w:rsidR="008A782E" w:rsidRPr="008A782E" w:rsidTr="008A782E">
        <w:tc>
          <w:tcPr>
            <w:tcW w:w="567" w:type="dxa"/>
            <w:shd w:val="clear" w:color="auto" w:fill="auto"/>
            <w:vAlign w:val="center"/>
          </w:tcPr>
          <w:p w:rsidR="008A782E" w:rsidRPr="008A782E" w:rsidRDefault="008A782E" w:rsidP="008A782E">
            <w:pPr>
              <w:widowControl/>
              <w:ind w:firstLine="0"/>
              <w:jc w:val="center"/>
              <w:rPr>
                <w:lang w:eastAsia="en-US" w:bidi="en-US"/>
              </w:rPr>
            </w:pPr>
            <w:r w:rsidRPr="008A782E">
              <w:rPr>
                <w:lang w:eastAsia="en-US" w:bidi="en-US"/>
              </w:rPr>
              <w:t>3.</w:t>
            </w:r>
          </w:p>
        </w:tc>
        <w:tc>
          <w:tcPr>
            <w:tcW w:w="2835" w:type="dxa"/>
            <w:shd w:val="clear" w:color="auto" w:fill="auto"/>
          </w:tcPr>
          <w:p w:rsidR="008A782E" w:rsidRPr="008A782E" w:rsidRDefault="008A782E" w:rsidP="008A782E">
            <w:pPr>
              <w:widowControl/>
              <w:ind w:firstLine="0"/>
              <w:jc w:val="left"/>
              <w:rPr>
                <w:lang w:eastAsia="en-US" w:bidi="en-US"/>
              </w:rPr>
            </w:pPr>
            <w:r w:rsidRPr="008A782E">
              <w:rPr>
                <w:lang w:eastAsia="en-US" w:bidi="en-US"/>
              </w:rPr>
              <w:t>Проезд</w:t>
            </w:r>
          </w:p>
        </w:tc>
        <w:tc>
          <w:tcPr>
            <w:tcW w:w="1276" w:type="dxa"/>
          </w:tcPr>
          <w:p w:rsidR="008A782E" w:rsidRPr="008A782E" w:rsidRDefault="008A782E" w:rsidP="008A782E">
            <w:pPr>
              <w:widowControl/>
              <w:ind w:firstLine="0"/>
              <w:jc w:val="center"/>
              <w:rPr>
                <w:lang w:val="en-US" w:eastAsia="en-US" w:bidi="en-US"/>
              </w:rPr>
            </w:pPr>
            <w:proofErr w:type="spellStart"/>
            <w:r w:rsidRPr="008A782E">
              <w:rPr>
                <w:lang w:val="en-US" w:eastAsia="en-US" w:bidi="en-US"/>
              </w:rPr>
              <w:t>км</w:t>
            </w:r>
            <w:proofErr w:type="spellEnd"/>
          </w:p>
        </w:tc>
        <w:tc>
          <w:tcPr>
            <w:tcW w:w="1559" w:type="dxa"/>
          </w:tcPr>
          <w:p w:rsidR="008A782E" w:rsidRPr="008A782E" w:rsidRDefault="008A782E" w:rsidP="008A782E">
            <w:pPr>
              <w:widowControl/>
              <w:ind w:left="-108" w:right="-108" w:firstLine="0"/>
              <w:jc w:val="center"/>
              <w:rPr>
                <w:lang w:eastAsia="en-US" w:bidi="en-US"/>
              </w:rPr>
            </w:pPr>
            <w:r w:rsidRPr="008A782E">
              <w:rPr>
                <w:lang w:eastAsia="en-US" w:bidi="en-US"/>
              </w:rPr>
              <w:t>0,770</w:t>
            </w:r>
          </w:p>
        </w:tc>
        <w:tc>
          <w:tcPr>
            <w:tcW w:w="1559" w:type="dxa"/>
            <w:shd w:val="clear" w:color="auto" w:fill="auto"/>
          </w:tcPr>
          <w:p w:rsidR="008A782E" w:rsidRPr="008A782E" w:rsidRDefault="008A782E" w:rsidP="008A782E">
            <w:pPr>
              <w:widowControl/>
              <w:ind w:left="-108" w:right="-108" w:firstLine="0"/>
              <w:jc w:val="center"/>
              <w:rPr>
                <w:lang w:eastAsia="en-US" w:bidi="en-US"/>
              </w:rPr>
            </w:pPr>
            <w:r w:rsidRPr="008A782E">
              <w:rPr>
                <w:lang w:eastAsia="en-US" w:bidi="en-US"/>
              </w:rPr>
              <w:t>-</w:t>
            </w:r>
          </w:p>
        </w:tc>
        <w:tc>
          <w:tcPr>
            <w:tcW w:w="1560" w:type="dxa"/>
          </w:tcPr>
          <w:p w:rsidR="008A782E" w:rsidRPr="008A782E" w:rsidRDefault="008A782E" w:rsidP="008A782E">
            <w:pPr>
              <w:widowControl/>
              <w:ind w:left="-108" w:right="-108" w:firstLine="0"/>
              <w:jc w:val="center"/>
              <w:rPr>
                <w:lang w:eastAsia="en-US" w:bidi="en-US"/>
              </w:rPr>
            </w:pPr>
            <w:r w:rsidRPr="008A782E">
              <w:rPr>
                <w:lang w:eastAsia="en-US" w:bidi="en-US"/>
              </w:rPr>
              <w:t>0,770</w:t>
            </w:r>
          </w:p>
        </w:tc>
      </w:tr>
      <w:tr w:rsidR="008A782E" w:rsidRPr="008A782E" w:rsidTr="008A782E">
        <w:tc>
          <w:tcPr>
            <w:tcW w:w="567" w:type="dxa"/>
            <w:shd w:val="clear" w:color="auto" w:fill="auto"/>
            <w:vAlign w:val="center"/>
          </w:tcPr>
          <w:p w:rsidR="008A782E" w:rsidRPr="008A782E" w:rsidRDefault="008A782E" w:rsidP="008A782E">
            <w:pPr>
              <w:widowControl/>
              <w:ind w:firstLine="0"/>
              <w:jc w:val="center"/>
              <w:rPr>
                <w:lang w:val="en-US" w:eastAsia="en-US" w:bidi="en-US"/>
              </w:rPr>
            </w:pPr>
          </w:p>
        </w:tc>
        <w:tc>
          <w:tcPr>
            <w:tcW w:w="2835" w:type="dxa"/>
            <w:shd w:val="clear" w:color="auto" w:fill="auto"/>
          </w:tcPr>
          <w:p w:rsidR="008A782E" w:rsidRPr="008A782E" w:rsidRDefault="008A782E" w:rsidP="008A782E">
            <w:pPr>
              <w:widowControl/>
              <w:ind w:firstLine="0"/>
              <w:jc w:val="left"/>
              <w:rPr>
                <w:lang w:val="en-US" w:eastAsia="en-US" w:bidi="en-US"/>
              </w:rPr>
            </w:pPr>
            <w:proofErr w:type="spellStart"/>
            <w:r w:rsidRPr="008A782E">
              <w:rPr>
                <w:lang w:val="en-US" w:eastAsia="en-US" w:bidi="en-US"/>
              </w:rPr>
              <w:t>Всего</w:t>
            </w:r>
            <w:proofErr w:type="spellEnd"/>
            <w:r w:rsidRPr="008A782E">
              <w:rPr>
                <w:lang w:val="en-US" w:eastAsia="en-US" w:bidi="en-US"/>
              </w:rPr>
              <w:t>:</w:t>
            </w:r>
          </w:p>
        </w:tc>
        <w:tc>
          <w:tcPr>
            <w:tcW w:w="1276" w:type="dxa"/>
          </w:tcPr>
          <w:p w:rsidR="008A782E" w:rsidRPr="008A782E" w:rsidRDefault="008A782E" w:rsidP="008A782E">
            <w:pPr>
              <w:widowControl/>
              <w:ind w:firstLine="0"/>
              <w:jc w:val="center"/>
              <w:rPr>
                <w:lang w:val="en-US" w:eastAsia="en-US" w:bidi="en-US"/>
              </w:rPr>
            </w:pPr>
            <w:proofErr w:type="spellStart"/>
            <w:r w:rsidRPr="008A782E">
              <w:rPr>
                <w:lang w:val="en-US" w:eastAsia="en-US" w:bidi="en-US"/>
              </w:rPr>
              <w:t>км</w:t>
            </w:r>
            <w:proofErr w:type="spellEnd"/>
          </w:p>
        </w:tc>
        <w:tc>
          <w:tcPr>
            <w:tcW w:w="1559" w:type="dxa"/>
          </w:tcPr>
          <w:p w:rsidR="008A782E" w:rsidRPr="008A782E" w:rsidRDefault="008A782E" w:rsidP="008A782E">
            <w:pPr>
              <w:widowControl/>
              <w:ind w:left="-108" w:right="-108" w:firstLine="0"/>
              <w:jc w:val="center"/>
              <w:rPr>
                <w:lang w:eastAsia="en-US" w:bidi="en-US"/>
              </w:rPr>
            </w:pPr>
            <w:r w:rsidRPr="008A782E">
              <w:rPr>
                <w:lang w:eastAsia="en-US" w:bidi="en-US"/>
              </w:rPr>
              <w:t>4,860</w:t>
            </w:r>
          </w:p>
        </w:tc>
        <w:tc>
          <w:tcPr>
            <w:tcW w:w="1559" w:type="dxa"/>
            <w:shd w:val="clear" w:color="auto" w:fill="auto"/>
          </w:tcPr>
          <w:p w:rsidR="008A782E" w:rsidRPr="008A782E" w:rsidRDefault="008A782E" w:rsidP="008A782E">
            <w:pPr>
              <w:widowControl/>
              <w:ind w:left="-108" w:right="-108" w:firstLine="0"/>
              <w:jc w:val="center"/>
              <w:rPr>
                <w:lang w:eastAsia="en-US" w:bidi="en-US"/>
              </w:rPr>
            </w:pPr>
            <w:r w:rsidRPr="008A782E">
              <w:rPr>
                <w:lang w:eastAsia="en-US" w:bidi="en-US"/>
              </w:rPr>
              <w:t>2,377</w:t>
            </w:r>
          </w:p>
        </w:tc>
        <w:tc>
          <w:tcPr>
            <w:tcW w:w="1560" w:type="dxa"/>
          </w:tcPr>
          <w:p w:rsidR="008A782E" w:rsidRPr="008A782E" w:rsidRDefault="008A782E" w:rsidP="008A782E">
            <w:pPr>
              <w:widowControl/>
              <w:ind w:left="-108" w:right="-108" w:firstLine="0"/>
              <w:jc w:val="center"/>
              <w:rPr>
                <w:lang w:eastAsia="en-US" w:bidi="en-US"/>
              </w:rPr>
            </w:pPr>
            <w:r w:rsidRPr="008A782E">
              <w:rPr>
                <w:lang w:eastAsia="en-US" w:bidi="en-US"/>
              </w:rPr>
              <w:t>7,237</w:t>
            </w:r>
          </w:p>
        </w:tc>
      </w:tr>
    </w:tbl>
    <w:p w:rsidR="008A782E" w:rsidRPr="008A782E" w:rsidRDefault="008A782E" w:rsidP="008A782E">
      <w:pPr>
        <w:widowControl/>
        <w:spacing w:after="100"/>
        <w:ind w:firstLine="709"/>
        <w:jc w:val="left"/>
        <w:rPr>
          <w:highlight w:val="yellow"/>
          <w:lang w:eastAsia="en-US" w:bidi="en-US"/>
        </w:rPr>
      </w:pPr>
    </w:p>
    <w:p w:rsidR="008A782E" w:rsidRPr="008A782E" w:rsidRDefault="005D579A" w:rsidP="008A782E">
      <w:pPr>
        <w:widowControl/>
        <w:spacing w:after="100"/>
        <w:ind w:firstLine="709"/>
        <w:jc w:val="left"/>
        <w:rPr>
          <w:lang w:eastAsia="en-US" w:bidi="en-US"/>
        </w:rPr>
      </w:pPr>
      <w:r>
        <w:rPr>
          <w:lang w:eastAsia="en-US" w:bidi="en-US"/>
        </w:rPr>
        <w:t>Таблица 9</w:t>
      </w:r>
      <w:r w:rsidR="008A782E" w:rsidRPr="008A782E">
        <w:rPr>
          <w:lang w:eastAsia="en-US" w:bidi="en-US"/>
        </w:rPr>
        <w:t xml:space="preserve">.2.2.2.2. Реконструкция улично-дорожной сети пос. </w:t>
      </w:r>
      <w:proofErr w:type="gramStart"/>
      <w:r w:rsidR="008A782E" w:rsidRPr="008A782E">
        <w:rPr>
          <w:lang w:eastAsia="en-US" w:bidi="en-US"/>
        </w:rPr>
        <w:t>Приозерный</w:t>
      </w:r>
      <w:proofErr w:type="gramEnd"/>
    </w:p>
    <w:tbl>
      <w:tblPr>
        <w:tblW w:w="930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0"/>
        <w:gridCol w:w="1902"/>
        <w:gridCol w:w="2268"/>
        <w:gridCol w:w="1984"/>
        <w:gridCol w:w="2505"/>
      </w:tblGrid>
      <w:tr w:rsidR="008A782E" w:rsidRPr="008A782E" w:rsidTr="008A782E">
        <w:trPr>
          <w:trHeight w:val="224"/>
          <w:tblHeader/>
        </w:trPr>
        <w:tc>
          <w:tcPr>
            <w:tcW w:w="650" w:type="dxa"/>
          </w:tcPr>
          <w:p w:rsidR="008A782E" w:rsidRPr="008A782E" w:rsidRDefault="008A782E" w:rsidP="008A782E">
            <w:pPr>
              <w:widowControl/>
              <w:tabs>
                <w:tab w:val="left" w:pos="1590"/>
              </w:tabs>
              <w:ind w:firstLine="0"/>
              <w:jc w:val="center"/>
              <w:rPr>
                <w:lang w:val="en-US" w:eastAsia="en-US" w:bidi="en-US"/>
              </w:rPr>
            </w:pPr>
          </w:p>
          <w:p w:rsidR="008A782E" w:rsidRPr="008A782E" w:rsidRDefault="008A782E" w:rsidP="008A782E">
            <w:pPr>
              <w:widowControl/>
              <w:tabs>
                <w:tab w:val="left" w:pos="1590"/>
              </w:tabs>
              <w:ind w:firstLine="0"/>
              <w:jc w:val="center"/>
              <w:rPr>
                <w:lang w:val="en-US" w:eastAsia="en-US" w:bidi="en-US"/>
              </w:rPr>
            </w:pPr>
            <w:r w:rsidRPr="008A782E">
              <w:rPr>
                <w:lang w:val="en-US" w:eastAsia="en-US" w:bidi="en-US"/>
              </w:rPr>
              <w:t>№ п/п</w:t>
            </w:r>
          </w:p>
        </w:tc>
        <w:tc>
          <w:tcPr>
            <w:tcW w:w="1902" w:type="dxa"/>
          </w:tcPr>
          <w:p w:rsidR="008A782E" w:rsidRPr="008A782E" w:rsidRDefault="008A782E" w:rsidP="008A782E">
            <w:pPr>
              <w:widowControl/>
              <w:tabs>
                <w:tab w:val="left" w:pos="1590"/>
              </w:tabs>
              <w:ind w:firstLine="0"/>
              <w:jc w:val="center"/>
              <w:rPr>
                <w:lang w:val="en-US" w:eastAsia="en-US" w:bidi="en-US"/>
              </w:rPr>
            </w:pPr>
          </w:p>
          <w:p w:rsidR="008A782E" w:rsidRPr="008A782E" w:rsidRDefault="008A782E" w:rsidP="008A782E">
            <w:pPr>
              <w:widowControl/>
              <w:tabs>
                <w:tab w:val="left" w:pos="1590"/>
              </w:tabs>
              <w:ind w:firstLine="0"/>
              <w:jc w:val="center"/>
              <w:rPr>
                <w:lang w:val="en-US" w:eastAsia="en-US" w:bidi="en-US"/>
              </w:rPr>
            </w:pPr>
            <w:proofErr w:type="spellStart"/>
            <w:r w:rsidRPr="008A782E">
              <w:rPr>
                <w:lang w:val="en-US" w:eastAsia="en-US" w:bidi="en-US"/>
              </w:rPr>
              <w:t>Улица</w:t>
            </w:r>
            <w:proofErr w:type="spellEnd"/>
          </w:p>
        </w:tc>
        <w:tc>
          <w:tcPr>
            <w:tcW w:w="2268" w:type="dxa"/>
          </w:tcPr>
          <w:p w:rsidR="008A782E" w:rsidRPr="008A782E" w:rsidRDefault="008A782E" w:rsidP="008A782E">
            <w:pPr>
              <w:widowControl/>
              <w:tabs>
                <w:tab w:val="left" w:pos="1590"/>
              </w:tabs>
              <w:ind w:firstLine="0"/>
              <w:jc w:val="center"/>
              <w:rPr>
                <w:lang w:eastAsia="en-US" w:bidi="en-US"/>
              </w:rPr>
            </w:pPr>
          </w:p>
          <w:p w:rsidR="008A782E" w:rsidRPr="008A782E" w:rsidRDefault="008A782E" w:rsidP="008A782E">
            <w:pPr>
              <w:widowControl/>
              <w:tabs>
                <w:tab w:val="left" w:pos="1590"/>
              </w:tabs>
              <w:ind w:firstLine="0"/>
              <w:jc w:val="center"/>
              <w:rPr>
                <w:lang w:eastAsia="en-US" w:bidi="en-US"/>
              </w:rPr>
            </w:pPr>
            <w:r w:rsidRPr="008A782E">
              <w:rPr>
                <w:lang w:eastAsia="en-US" w:bidi="en-US"/>
              </w:rPr>
              <w:t>Протяженность,</w:t>
            </w:r>
          </w:p>
          <w:p w:rsidR="008A782E" w:rsidRPr="008A782E" w:rsidRDefault="008A782E" w:rsidP="008A782E">
            <w:pPr>
              <w:widowControl/>
              <w:tabs>
                <w:tab w:val="left" w:pos="1590"/>
              </w:tabs>
              <w:ind w:firstLine="0"/>
              <w:jc w:val="center"/>
              <w:rPr>
                <w:lang w:eastAsia="en-US" w:bidi="en-US"/>
              </w:rPr>
            </w:pPr>
            <w:proofErr w:type="gramStart"/>
            <w:r w:rsidRPr="008A782E">
              <w:rPr>
                <w:lang w:eastAsia="en-US" w:bidi="en-US"/>
              </w:rPr>
              <w:t>км</w:t>
            </w:r>
            <w:proofErr w:type="gramEnd"/>
            <w:r w:rsidRPr="008A782E">
              <w:rPr>
                <w:lang w:eastAsia="en-US" w:bidi="en-US"/>
              </w:rPr>
              <w:t xml:space="preserve"> </w:t>
            </w:r>
          </w:p>
          <w:p w:rsidR="008A782E" w:rsidRPr="008A782E" w:rsidRDefault="008A782E" w:rsidP="008A782E">
            <w:pPr>
              <w:widowControl/>
              <w:tabs>
                <w:tab w:val="left" w:pos="1590"/>
              </w:tabs>
              <w:ind w:firstLine="0"/>
              <w:jc w:val="center"/>
              <w:rPr>
                <w:lang w:val="en-US" w:eastAsia="en-US" w:bidi="en-US"/>
              </w:rPr>
            </w:pPr>
          </w:p>
        </w:tc>
        <w:tc>
          <w:tcPr>
            <w:tcW w:w="1984" w:type="dxa"/>
          </w:tcPr>
          <w:p w:rsidR="008A782E" w:rsidRPr="008A782E" w:rsidRDefault="008A782E" w:rsidP="008A782E">
            <w:pPr>
              <w:widowControl/>
              <w:tabs>
                <w:tab w:val="left" w:pos="1590"/>
              </w:tabs>
              <w:ind w:left="-203" w:right="-203" w:firstLine="0"/>
              <w:jc w:val="center"/>
              <w:rPr>
                <w:lang w:eastAsia="en-US" w:bidi="en-US"/>
              </w:rPr>
            </w:pPr>
          </w:p>
          <w:p w:rsidR="008A782E" w:rsidRPr="008A782E" w:rsidRDefault="008A782E" w:rsidP="008A782E">
            <w:pPr>
              <w:widowControl/>
              <w:tabs>
                <w:tab w:val="left" w:pos="1590"/>
              </w:tabs>
              <w:ind w:left="-203" w:right="-203" w:firstLine="0"/>
              <w:jc w:val="center"/>
              <w:rPr>
                <w:lang w:eastAsia="en-US" w:bidi="en-US"/>
              </w:rPr>
            </w:pPr>
            <w:r w:rsidRPr="008A782E">
              <w:rPr>
                <w:lang w:eastAsia="en-US" w:bidi="en-US"/>
              </w:rPr>
              <w:t>Очередность строительства</w:t>
            </w:r>
          </w:p>
        </w:tc>
        <w:tc>
          <w:tcPr>
            <w:tcW w:w="2505" w:type="dxa"/>
          </w:tcPr>
          <w:p w:rsidR="008A782E" w:rsidRPr="008A782E" w:rsidRDefault="008A782E" w:rsidP="008A782E">
            <w:pPr>
              <w:widowControl/>
              <w:tabs>
                <w:tab w:val="left" w:pos="1590"/>
              </w:tabs>
              <w:ind w:firstLine="0"/>
              <w:jc w:val="center"/>
              <w:rPr>
                <w:lang w:eastAsia="en-US" w:bidi="en-US"/>
              </w:rPr>
            </w:pPr>
          </w:p>
          <w:p w:rsidR="008A782E" w:rsidRPr="008A782E" w:rsidRDefault="008A782E" w:rsidP="008A782E">
            <w:pPr>
              <w:widowControl/>
              <w:tabs>
                <w:tab w:val="left" w:pos="1590"/>
              </w:tabs>
              <w:ind w:firstLine="0"/>
              <w:jc w:val="center"/>
              <w:rPr>
                <w:lang w:eastAsia="en-US" w:bidi="en-US"/>
              </w:rPr>
            </w:pPr>
            <w:r w:rsidRPr="008A782E">
              <w:rPr>
                <w:lang w:eastAsia="en-US" w:bidi="en-US"/>
              </w:rPr>
              <w:t>Тип п</w:t>
            </w:r>
            <w:proofErr w:type="spellStart"/>
            <w:r w:rsidRPr="008A782E">
              <w:rPr>
                <w:lang w:val="en-US" w:eastAsia="en-US" w:bidi="en-US"/>
              </w:rPr>
              <w:t>окрыти</w:t>
            </w:r>
            <w:proofErr w:type="spellEnd"/>
            <w:r w:rsidRPr="008A782E">
              <w:rPr>
                <w:lang w:eastAsia="en-US" w:bidi="en-US"/>
              </w:rPr>
              <w:t>я</w:t>
            </w:r>
          </w:p>
          <w:p w:rsidR="008A782E" w:rsidRPr="008A782E" w:rsidRDefault="008A782E" w:rsidP="008A782E">
            <w:pPr>
              <w:widowControl/>
              <w:tabs>
                <w:tab w:val="left" w:pos="1590"/>
              </w:tabs>
              <w:ind w:firstLine="0"/>
              <w:jc w:val="center"/>
              <w:rPr>
                <w:lang w:eastAsia="en-US" w:bidi="en-US"/>
              </w:rPr>
            </w:pPr>
            <w:r w:rsidRPr="008A782E">
              <w:rPr>
                <w:lang w:eastAsia="en-US" w:bidi="en-US"/>
              </w:rPr>
              <w:t>сушествующий/</w:t>
            </w:r>
          </w:p>
          <w:p w:rsidR="008A782E" w:rsidRPr="008A782E" w:rsidRDefault="008A782E" w:rsidP="008A782E">
            <w:pPr>
              <w:widowControl/>
              <w:tabs>
                <w:tab w:val="left" w:pos="1590"/>
              </w:tabs>
              <w:ind w:firstLine="0"/>
              <w:jc w:val="center"/>
              <w:rPr>
                <w:lang w:eastAsia="en-US" w:bidi="en-US"/>
              </w:rPr>
            </w:pPr>
            <w:r w:rsidRPr="008A782E">
              <w:rPr>
                <w:lang w:eastAsia="en-US" w:bidi="en-US"/>
              </w:rPr>
              <w:t>планируемый</w:t>
            </w:r>
          </w:p>
        </w:tc>
      </w:tr>
      <w:tr w:rsidR="008A782E" w:rsidRPr="008A782E" w:rsidTr="008A782E">
        <w:tc>
          <w:tcPr>
            <w:tcW w:w="650" w:type="dxa"/>
          </w:tcPr>
          <w:p w:rsidR="008A782E" w:rsidRPr="008A782E" w:rsidRDefault="008A782E" w:rsidP="008A782E">
            <w:pPr>
              <w:widowControl/>
              <w:snapToGrid w:val="0"/>
              <w:ind w:firstLine="0"/>
              <w:jc w:val="center"/>
              <w:rPr>
                <w:lang w:val="en-US" w:eastAsia="en-US" w:bidi="en-US"/>
              </w:rPr>
            </w:pPr>
            <w:r w:rsidRPr="008A782E">
              <w:rPr>
                <w:lang w:val="en-US" w:eastAsia="en-US" w:bidi="en-US"/>
              </w:rPr>
              <w:t>1.</w:t>
            </w:r>
          </w:p>
        </w:tc>
        <w:tc>
          <w:tcPr>
            <w:tcW w:w="1902" w:type="dxa"/>
          </w:tcPr>
          <w:p w:rsidR="008A782E" w:rsidRPr="008A782E" w:rsidRDefault="008A782E" w:rsidP="008A782E">
            <w:pPr>
              <w:widowControl/>
              <w:ind w:firstLine="0"/>
              <w:jc w:val="left"/>
              <w:rPr>
                <w:lang w:val="en-US" w:eastAsia="en-US" w:bidi="en-US"/>
              </w:rPr>
            </w:pPr>
            <w:proofErr w:type="spellStart"/>
            <w:proofErr w:type="gramStart"/>
            <w:r w:rsidRPr="008A782E">
              <w:rPr>
                <w:iCs/>
                <w:lang w:val="en-US" w:eastAsia="en-US" w:bidi="en-US"/>
              </w:rPr>
              <w:t>ул</w:t>
            </w:r>
            <w:proofErr w:type="spellEnd"/>
            <w:proofErr w:type="gramEnd"/>
            <w:r w:rsidRPr="008A782E">
              <w:rPr>
                <w:iCs/>
                <w:lang w:val="en-US" w:eastAsia="en-US" w:bidi="en-US"/>
              </w:rPr>
              <w:t>.</w:t>
            </w:r>
            <w:r w:rsidR="0020316E">
              <w:rPr>
                <w:iCs/>
                <w:lang w:eastAsia="en-US" w:bidi="en-US"/>
              </w:rPr>
              <w:t xml:space="preserve"> </w:t>
            </w:r>
            <w:proofErr w:type="spellStart"/>
            <w:r w:rsidRPr="008A782E">
              <w:rPr>
                <w:iCs/>
                <w:lang w:val="en-US" w:eastAsia="en-US" w:bidi="en-US"/>
              </w:rPr>
              <w:t>Огородная</w:t>
            </w:r>
            <w:proofErr w:type="spellEnd"/>
          </w:p>
        </w:tc>
        <w:tc>
          <w:tcPr>
            <w:tcW w:w="2268" w:type="dxa"/>
          </w:tcPr>
          <w:p w:rsidR="008A782E" w:rsidRPr="008A782E" w:rsidRDefault="008A782E" w:rsidP="008A782E">
            <w:pPr>
              <w:widowControl/>
              <w:snapToGrid w:val="0"/>
              <w:ind w:firstLine="0"/>
              <w:jc w:val="center"/>
              <w:rPr>
                <w:lang w:eastAsia="en-US" w:bidi="en-US"/>
              </w:rPr>
            </w:pPr>
            <w:r w:rsidRPr="008A782E">
              <w:rPr>
                <w:lang w:val="en-US" w:eastAsia="en-US" w:bidi="en-US"/>
              </w:rPr>
              <w:t>2,664</w:t>
            </w:r>
          </w:p>
        </w:tc>
        <w:tc>
          <w:tcPr>
            <w:tcW w:w="1984" w:type="dxa"/>
          </w:tcPr>
          <w:p w:rsidR="008A782E" w:rsidRPr="008A782E" w:rsidRDefault="008A782E" w:rsidP="008A782E">
            <w:pPr>
              <w:widowControl/>
              <w:snapToGrid w:val="0"/>
              <w:ind w:firstLine="0"/>
              <w:jc w:val="center"/>
              <w:rPr>
                <w:lang w:eastAsia="en-US" w:bidi="en-US"/>
              </w:rPr>
            </w:pPr>
            <w:r w:rsidRPr="008A782E">
              <w:rPr>
                <w:lang w:eastAsia="en-US" w:bidi="en-US"/>
              </w:rPr>
              <w:t>расчетный срок</w:t>
            </w:r>
          </w:p>
        </w:tc>
        <w:tc>
          <w:tcPr>
            <w:tcW w:w="2505" w:type="dxa"/>
          </w:tcPr>
          <w:p w:rsidR="008A782E" w:rsidRPr="008A782E" w:rsidRDefault="008A782E" w:rsidP="008A782E">
            <w:pPr>
              <w:widowControl/>
              <w:snapToGrid w:val="0"/>
              <w:ind w:firstLine="0"/>
              <w:jc w:val="center"/>
              <w:rPr>
                <w:lang w:eastAsia="en-US" w:bidi="en-US"/>
              </w:rPr>
            </w:pPr>
            <w:r w:rsidRPr="008A782E">
              <w:rPr>
                <w:lang w:eastAsia="en-US" w:bidi="en-US"/>
              </w:rPr>
              <w:t>г</w:t>
            </w:r>
            <w:proofErr w:type="spellStart"/>
            <w:r w:rsidRPr="008A782E">
              <w:rPr>
                <w:lang w:val="en-US" w:eastAsia="en-US" w:bidi="en-US"/>
              </w:rPr>
              <w:t>рунт</w:t>
            </w:r>
            <w:proofErr w:type="spellEnd"/>
            <w:r w:rsidRPr="008A782E">
              <w:rPr>
                <w:lang w:eastAsia="en-US" w:bidi="en-US"/>
              </w:rPr>
              <w:t>/асфальтобетон</w:t>
            </w:r>
          </w:p>
        </w:tc>
      </w:tr>
      <w:tr w:rsidR="008A782E" w:rsidRPr="008A782E" w:rsidTr="008A782E">
        <w:tc>
          <w:tcPr>
            <w:tcW w:w="650" w:type="dxa"/>
          </w:tcPr>
          <w:p w:rsidR="008A782E" w:rsidRPr="008A782E" w:rsidRDefault="008A782E" w:rsidP="008A782E">
            <w:pPr>
              <w:widowControl/>
              <w:snapToGrid w:val="0"/>
              <w:ind w:firstLine="0"/>
              <w:jc w:val="center"/>
              <w:rPr>
                <w:lang w:val="en-US" w:eastAsia="en-US" w:bidi="en-US"/>
              </w:rPr>
            </w:pPr>
            <w:r w:rsidRPr="008A782E">
              <w:rPr>
                <w:lang w:val="en-US" w:eastAsia="en-US" w:bidi="en-US"/>
              </w:rPr>
              <w:t>2.</w:t>
            </w:r>
          </w:p>
        </w:tc>
        <w:tc>
          <w:tcPr>
            <w:tcW w:w="1902" w:type="dxa"/>
          </w:tcPr>
          <w:p w:rsidR="008A782E" w:rsidRPr="008A782E" w:rsidRDefault="008A782E" w:rsidP="008A782E">
            <w:pPr>
              <w:widowControl/>
              <w:ind w:firstLine="0"/>
              <w:jc w:val="left"/>
              <w:rPr>
                <w:lang w:val="en-US" w:eastAsia="en-US" w:bidi="en-US"/>
              </w:rPr>
            </w:pPr>
            <w:proofErr w:type="spellStart"/>
            <w:proofErr w:type="gramStart"/>
            <w:r w:rsidRPr="008A782E">
              <w:rPr>
                <w:iCs/>
                <w:lang w:val="en-US" w:eastAsia="en-US" w:bidi="en-US"/>
              </w:rPr>
              <w:t>ул</w:t>
            </w:r>
            <w:proofErr w:type="spellEnd"/>
            <w:proofErr w:type="gramEnd"/>
            <w:r w:rsidRPr="008A782E">
              <w:rPr>
                <w:iCs/>
                <w:lang w:val="en-US" w:eastAsia="en-US" w:bidi="en-US"/>
              </w:rPr>
              <w:t xml:space="preserve">. </w:t>
            </w:r>
            <w:proofErr w:type="spellStart"/>
            <w:r w:rsidRPr="008A782E">
              <w:rPr>
                <w:iCs/>
                <w:lang w:val="en-US" w:eastAsia="en-US" w:bidi="en-US"/>
              </w:rPr>
              <w:t>Садовая</w:t>
            </w:r>
            <w:proofErr w:type="spellEnd"/>
          </w:p>
        </w:tc>
        <w:tc>
          <w:tcPr>
            <w:tcW w:w="2268" w:type="dxa"/>
          </w:tcPr>
          <w:p w:rsidR="008A782E" w:rsidRPr="008A782E" w:rsidRDefault="008A782E" w:rsidP="008A782E">
            <w:pPr>
              <w:widowControl/>
              <w:snapToGrid w:val="0"/>
              <w:ind w:firstLine="0"/>
              <w:jc w:val="center"/>
              <w:rPr>
                <w:lang w:val="en-US" w:eastAsia="en-US" w:bidi="en-US"/>
              </w:rPr>
            </w:pPr>
            <w:r w:rsidRPr="008A782E">
              <w:rPr>
                <w:lang w:val="en-US" w:eastAsia="en-US" w:bidi="en-US"/>
              </w:rPr>
              <w:t>1,743</w:t>
            </w:r>
          </w:p>
        </w:tc>
        <w:tc>
          <w:tcPr>
            <w:tcW w:w="1984" w:type="dxa"/>
          </w:tcPr>
          <w:p w:rsidR="008A782E" w:rsidRPr="008A782E" w:rsidRDefault="008A782E" w:rsidP="008A782E">
            <w:pPr>
              <w:widowControl/>
              <w:snapToGrid w:val="0"/>
              <w:ind w:firstLine="0"/>
              <w:jc w:val="center"/>
              <w:rPr>
                <w:lang w:val="en-US" w:eastAsia="en-US" w:bidi="en-US"/>
              </w:rPr>
            </w:pPr>
            <w:r w:rsidRPr="008A782E">
              <w:rPr>
                <w:lang w:eastAsia="en-US" w:bidi="en-US"/>
              </w:rPr>
              <w:t>расчетный срок</w:t>
            </w:r>
          </w:p>
        </w:tc>
        <w:tc>
          <w:tcPr>
            <w:tcW w:w="2505" w:type="dxa"/>
          </w:tcPr>
          <w:p w:rsidR="008A782E" w:rsidRPr="008A782E" w:rsidRDefault="008A782E" w:rsidP="008A782E">
            <w:pPr>
              <w:widowControl/>
              <w:snapToGrid w:val="0"/>
              <w:ind w:firstLine="0"/>
              <w:jc w:val="center"/>
              <w:rPr>
                <w:lang w:val="en-US" w:eastAsia="en-US" w:bidi="en-US"/>
              </w:rPr>
            </w:pPr>
            <w:r w:rsidRPr="008A782E">
              <w:rPr>
                <w:lang w:eastAsia="en-US" w:bidi="en-US"/>
              </w:rPr>
              <w:t>г</w:t>
            </w:r>
            <w:proofErr w:type="spellStart"/>
            <w:r w:rsidRPr="008A782E">
              <w:rPr>
                <w:lang w:val="en-US" w:eastAsia="en-US" w:bidi="en-US"/>
              </w:rPr>
              <w:t>рунт</w:t>
            </w:r>
            <w:proofErr w:type="spellEnd"/>
            <w:r w:rsidRPr="008A782E">
              <w:rPr>
                <w:lang w:eastAsia="en-US" w:bidi="en-US"/>
              </w:rPr>
              <w:t>/асфальтобетон</w:t>
            </w:r>
          </w:p>
        </w:tc>
      </w:tr>
      <w:tr w:rsidR="008A782E" w:rsidRPr="008A782E" w:rsidTr="008A782E">
        <w:tc>
          <w:tcPr>
            <w:tcW w:w="650" w:type="dxa"/>
          </w:tcPr>
          <w:p w:rsidR="008A782E" w:rsidRPr="008A782E" w:rsidRDefault="008A782E" w:rsidP="008A782E">
            <w:pPr>
              <w:widowControl/>
              <w:snapToGrid w:val="0"/>
              <w:ind w:firstLine="0"/>
              <w:jc w:val="center"/>
              <w:rPr>
                <w:lang w:val="en-US" w:eastAsia="en-US" w:bidi="en-US"/>
              </w:rPr>
            </w:pPr>
            <w:r w:rsidRPr="008A782E">
              <w:rPr>
                <w:lang w:val="en-US" w:eastAsia="en-US" w:bidi="en-US"/>
              </w:rPr>
              <w:t>3.</w:t>
            </w:r>
          </w:p>
        </w:tc>
        <w:tc>
          <w:tcPr>
            <w:tcW w:w="1902" w:type="dxa"/>
          </w:tcPr>
          <w:p w:rsidR="008A782E" w:rsidRPr="008A782E" w:rsidRDefault="008A782E" w:rsidP="008A782E">
            <w:pPr>
              <w:widowControl/>
              <w:ind w:firstLine="0"/>
              <w:jc w:val="left"/>
              <w:rPr>
                <w:lang w:val="en-US" w:eastAsia="en-US" w:bidi="en-US"/>
              </w:rPr>
            </w:pPr>
            <w:proofErr w:type="spellStart"/>
            <w:proofErr w:type="gramStart"/>
            <w:r w:rsidRPr="008A782E">
              <w:rPr>
                <w:iCs/>
                <w:lang w:val="en-US" w:eastAsia="en-US" w:bidi="en-US"/>
              </w:rPr>
              <w:t>ул</w:t>
            </w:r>
            <w:proofErr w:type="spellEnd"/>
            <w:proofErr w:type="gramEnd"/>
            <w:r w:rsidRPr="008A782E">
              <w:rPr>
                <w:iCs/>
                <w:lang w:val="en-US" w:eastAsia="en-US" w:bidi="en-US"/>
              </w:rPr>
              <w:t xml:space="preserve">. </w:t>
            </w:r>
            <w:proofErr w:type="spellStart"/>
            <w:r w:rsidRPr="008A782E">
              <w:rPr>
                <w:iCs/>
                <w:lang w:val="en-US" w:eastAsia="en-US" w:bidi="en-US"/>
              </w:rPr>
              <w:t>Новая</w:t>
            </w:r>
            <w:proofErr w:type="spellEnd"/>
          </w:p>
        </w:tc>
        <w:tc>
          <w:tcPr>
            <w:tcW w:w="2268" w:type="dxa"/>
          </w:tcPr>
          <w:p w:rsidR="008A782E" w:rsidRPr="008A782E" w:rsidRDefault="008A782E" w:rsidP="008A782E">
            <w:pPr>
              <w:widowControl/>
              <w:snapToGrid w:val="0"/>
              <w:ind w:firstLine="0"/>
              <w:jc w:val="center"/>
              <w:rPr>
                <w:lang w:eastAsia="en-US" w:bidi="en-US"/>
              </w:rPr>
            </w:pPr>
            <w:r w:rsidRPr="008A782E">
              <w:rPr>
                <w:lang w:val="en-US" w:eastAsia="en-US" w:bidi="en-US"/>
              </w:rPr>
              <w:t>0,19</w:t>
            </w:r>
          </w:p>
        </w:tc>
        <w:tc>
          <w:tcPr>
            <w:tcW w:w="1984" w:type="dxa"/>
          </w:tcPr>
          <w:p w:rsidR="008A782E" w:rsidRPr="008A782E" w:rsidRDefault="008A782E" w:rsidP="008A782E">
            <w:pPr>
              <w:widowControl/>
              <w:snapToGrid w:val="0"/>
              <w:ind w:firstLine="0"/>
              <w:jc w:val="center"/>
              <w:rPr>
                <w:lang w:eastAsia="en-US" w:bidi="en-US"/>
              </w:rPr>
            </w:pPr>
            <w:r w:rsidRPr="008A782E">
              <w:rPr>
                <w:lang w:eastAsia="en-US" w:bidi="en-US"/>
              </w:rPr>
              <w:t>1 очередь</w:t>
            </w:r>
          </w:p>
        </w:tc>
        <w:tc>
          <w:tcPr>
            <w:tcW w:w="2505" w:type="dxa"/>
          </w:tcPr>
          <w:p w:rsidR="008A782E" w:rsidRPr="008A782E" w:rsidRDefault="008A782E" w:rsidP="008A782E">
            <w:pPr>
              <w:widowControl/>
              <w:snapToGrid w:val="0"/>
              <w:ind w:firstLine="0"/>
              <w:jc w:val="center"/>
              <w:rPr>
                <w:lang w:val="en-US" w:eastAsia="en-US" w:bidi="en-US"/>
              </w:rPr>
            </w:pPr>
            <w:r w:rsidRPr="008A782E">
              <w:rPr>
                <w:lang w:eastAsia="en-US" w:bidi="en-US"/>
              </w:rPr>
              <w:t>г</w:t>
            </w:r>
            <w:proofErr w:type="spellStart"/>
            <w:r w:rsidRPr="008A782E">
              <w:rPr>
                <w:lang w:val="en-US" w:eastAsia="en-US" w:bidi="en-US"/>
              </w:rPr>
              <w:t>рунт</w:t>
            </w:r>
            <w:proofErr w:type="spellEnd"/>
            <w:r w:rsidRPr="008A782E">
              <w:rPr>
                <w:lang w:eastAsia="en-US" w:bidi="en-US"/>
              </w:rPr>
              <w:t>/асфальтобетон</w:t>
            </w:r>
          </w:p>
        </w:tc>
      </w:tr>
      <w:tr w:rsidR="008A782E" w:rsidRPr="008A782E" w:rsidTr="008A782E">
        <w:tc>
          <w:tcPr>
            <w:tcW w:w="650" w:type="dxa"/>
          </w:tcPr>
          <w:p w:rsidR="008A782E" w:rsidRPr="008A782E" w:rsidRDefault="008A782E" w:rsidP="008A782E">
            <w:pPr>
              <w:widowControl/>
              <w:snapToGrid w:val="0"/>
              <w:ind w:firstLine="0"/>
              <w:jc w:val="center"/>
              <w:rPr>
                <w:lang w:val="en-US" w:eastAsia="en-US" w:bidi="en-US"/>
              </w:rPr>
            </w:pPr>
            <w:r w:rsidRPr="008A782E">
              <w:rPr>
                <w:lang w:val="en-US" w:eastAsia="en-US" w:bidi="en-US"/>
              </w:rPr>
              <w:t>4.</w:t>
            </w:r>
          </w:p>
        </w:tc>
        <w:tc>
          <w:tcPr>
            <w:tcW w:w="1902" w:type="dxa"/>
          </w:tcPr>
          <w:p w:rsidR="008A782E" w:rsidRPr="008A782E" w:rsidRDefault="0020316E" w:rsidP="008A782E">
            <w:pPr>
              <w:widowControl/>
              <w:ind w:firstLine="0"/>
              <w:jc w:val="left"/>
              <w:rPr>
                <w:lang w:val="en-US" w:eastAsia="en-US" w:bidi="en-US"/>
              </w:rPr>
            </w:pPr>
            <w:proofErr w:type="spellStart"/>
            <w:proofErr w:type="gramStart"/>
            <w:r>
              <w:rPr>
                <w:iCs/>
                <w:lang w:val="en-US" w:eastAsia="en-US" w:bidi="en-US"/>
              </w:rPr>
              <w:t>ул</w:t>
            </w:r>
            <w:proofErr w:type="spellEnd"/>
            <w:proofErr w:type="gramEnd"/>
            <w:r>
              <w:rPr>
                <w:iCs/>
                <w:lang w:val="en-US" w:eastAsia="en-US" w:bidi="en-US"/>
              </w:rPr>
              <w:t>.</w:t>
            </w:r>
            <w:r>
              <w:rPr>
                <w:iCs/>
                <w:lang w:eastAsia="en-US" w:bidi="en-US"/>
              </w:rPr>
              <w:t xml:space="preserve"> </w:t>
            </w:r>
            <w:proofErr w:type="spellStart"/>
            <w:r w:rsidR="008A782E" w:rsidRPr="008A782E">
              <w:rPr>
                <w:iCs/>
                <w:lang w:val="en-US" w:eastAsia="en-US" w:bidi="en-US"/>
              </w:rPr>
              <w:t>Деревенская</w:t>
            </w:r>
            <w:proofErr w:type="spellEnd"/>
          </w:p>
        </w:tc>
        <w:tc>
          <w:tcPr>
            <w:tcW w:w="2268" w:type="dxa"/>
          </w:tcPr>
          <w:p w:rsidR="008A782E" w:rsidRPr="008A782E" w:rsidRDefault="008A782E" w:rsidP="008A782E">
            <w:pPr>
              <w:widowControl/>
              <w:snapToGrid w:val="0"/>
              <w:ind w:firstLine="0"/>
              <w:jc w:val="center"/>
              <w:rPr>
                <w:lang w:eastAsia="en-US" w:bidi="en-US"/>
              </w:rPr>
            </w:pPr>
            <w:r w:rsidRPr="008A782E">
              <w:rPr>
                <w:lang w:val="en-US" w:eastAsia="en-US" w:bidi="en-US"/>
              </w:rPr>
              <w:t>0,167</w:t>
            </w:r>
          </w:p>
        </w:tc>
        <w:tc>
          <w:tcPr>
            <w:tcW w:w="1984" w:type="dxa"/>
          </w:tcPr>
          <w:p w:rsidR="008A782E" w:rsidRPr="008A782E" w:rsidRDefault="008A782E" w:rsidP="008A782E">
            <w:pPr>
              <w:widowControl/>
              <w:snapToGrid w:val="0"/>
              <w:ind w:firstLine="0"/>
              <w:jc w:val="center"/>
              <w:rPr>
                <w:lang w:val="en-US" w:eastAsia="en-US" w:bidi="en-US"/>
              </w:rPr>
            </w:pPr>
            <w:r w:rsidRPr="008A782E">
              <w:rPr>
                <w:lang w:eastAsia="en-US" w:bidi="en-US"/>
              </w:rPr>
              <w:t>расчетный срок</w:t>
            </w:r>
          </w:p>
        </w:tc>
        <w:tc>
          <w:tcPr>
            <w:tcW w:w="2505" w:type="dxa"/>
          </w:tcPr>
          <w:p w:rsidR="008A782E" w:rsidRPr="008A782E" w:rsidRDefault="008A782E" w:rsidP="008A782E">
            <w:pPr>
              <w:widowControl/>
              <w:snapToGrid w:val="0"/>
              <w:ind w:firstLine="0"/>
              <w:jc w:val="center"/>
              <w:rPr>
                <w:lang w:val="en-US" w:eastAsia="en-US" w:bidi="en-US"/>
              </w:rPr>
            </w:pPr>
            <w:r w:rsidRPr="008A782E">
              <w:rPr>
                <w:lang w:eastAsia="en-US" w:bidi="en-US"/>
              </w:rPr>
              <w:t>г</w:t>
            </w:r>
            <w:proofErr w:type="spellStart"/>
            <w:r w:rsidRPr="008A782E">
              <w:rPr>
                <w:lang w:val="en-US" w:eastAsia="en-US" w:bidi="en-US"/>
              </w:rPr>
              <w:t>рунт</w:t>
            </w:r>
            <w:proofErr w:type="spellEnd"/>
            <w:r w:rsidRPr="008A782E">
              <w:rPr>
                <w:lang w:eastAsia="en-US" w:bidi="en-US"/>
              </w:rPr>
              <w:t>/асфальтобетон</w:t>
            </w:r>
          </w:p>
        </w:tc>
      </w:tr>
      <w:tr w:rsidR="008A782E" w:rsidRPr="008A782E" w:rsidTr="008A782E">
        <w:trPr>
          <w:trHeight w:val="65"/>
        </w:trPr>
        <w:tc>
          <w:tcPr>
            <w:tcW w:w="650" w:type="dxa"/>
          </w:tcPr>
          <w:p w:rsidR="008A782E" w:rsidRPr="008A782E" w:rsidRDefault="008A782E" w:rsidP="008A782E">
            <w:pPr>
              <w:widowControl/>
              <w:snapToGrid w:val="0"/>
              <w:ind w:firstLine="0"/>
              <w:jc w:val="center"/>
              <w:rPr>
                <w:lang w:val="en-US" w:eastAsia="en-US" w:bidi="en-US"/>
              </w:rPr>
            </w:pPr>
            <w:r w:rsidRPr="008A782E">
              <w:rPr>
                <w:lang w:eastAsia="en-US" w:bidi="en-US"/>
              </w:rPr>
              <w:t>5</w:t>
            </w:r>
            <w:r w:rsidRPr="008A782E">
              <w:rPr>
                <w:lang w:val="en-US" w:eastAsia="en-US" w:bidi="en-US"/>
              </w:rPr>
              <w:t>.</w:t>
            </w:r>
          </w:p>
        </w:tc>
        <w:tc>
          <w:tcPr>
            <w:tcW w:w="1902" w:type="dxa"/>
          </w:tcPr>
          <w:p w:rsidR="008A782E" w:rsidRPr="008A782E" w:rsidRDefault="008A782E" w:rsidP="008A782E">
            <w:pPr>
              <w:widowControl/>
              <w:snapToGrid w:val="0"/>
              <w:ind w:firstLine="0"/>
              <w:jc w:val="left"/>
              <w:rPr>
                <w:lang w:val="en-US" w:eastAsia="en-US" w:bidi="en-US"/>
              </w:rPr>
            </w:pPr>
            <w:proofErr w:type="spellStart"/>
            <w:proofErr w:type="gramStart"/>
            <w:r w:rsidRPr="008A782E">
              <w:rPr>
                <w:lang w:val="en-US" w:eastAsia="en-US" w:bidi="en-US"/>
              </w:rPr>
              <w:t>ул</w:t>
            </w:r>
            <w:proofErr w:type="spellEnd"/>
            <w:proofErr w:type="gramEnd"/>
            <w:r w:rsidRPr="008A782E">
              <w:rPr>
                <w:lang w:val="en-US" w:eastAsia="en-US" w:bidi="en-US"/>
              </w:rPr>
              <w:t xml:space="preserve">. </w:t>
            </w:r>
            <w:proofErr w:type="spellStart"/>
            <w:r w:rsidRPr="008A782E">
              <w:rPr>
                <w:lang w:val="en-US" w:eastAsia="en-US" w:bidi="en-US"/>
              </w:rPr>
              <w:t>Запольская</w:t>
            </w:r>
            <w:proofErr w:type="spellEnd"/>
          </w:p>
        </w:tc>
        <w:tc>
          <w:tcPr>
            <w:tcW w:w="2268" w:type="dxa"/>
          </w:tcPr>
          <w:p w:rsidR="008A782E" w:rsidRPr="008A782E" w:rsidRDefault="008A782E" w:rsidP="008A782E">
            <w:pPr>
              <w:widowControl/>
              <w:snapToGrid w:val="0"/>
              <w:ind w:firstLine="0"/>
              <w:jc w:val="center"/>
              <w:rPr>
                <w:lang w:val="en-US" w:eastAsia="en-US" w:bidi="en-US"/>
              </w:rPr>
            </w:pPr>
            <w:r w:rsidRPr="008A782E">
              <w:rPr>
                <w:lang w:val="en-US" w:eastAsia="en-US" w:bidi="en-US"/>
              </w:rPr>
              <w:t>0,635</w:t>
            </w:r>
          </w:p>
        </w:tc>
        <w:tc>
          <w:tcPr>
            <w:tcW w:w="1984" w:type="dxa"/>
          </w:tcPr>
          <w:p w:rsidR="008A782E" w:rsidRPr="008A782E" w:rsidRDefault="008A782E" w:rsidP="008A782E">
            <w:pPr>
              <w:widowControl/>
              <w:snapToGrid w:val="0"/>
              <w:ind w:firstLine="0"/>
              <w:jc w:val="center"/>
              <w:rPr>
                <w:lang w:val="en-US" w:eastAsia="en-US" w:bidi="en-US"/>
              </w:rPr>
            </w:pPr>
            <w:r w:rsidRPr="008A782E">
              <w:rPr>
                <w:lang w:eastAsia="en-US" w:bidi="en-US"/>
              </w:rPr>
              <w:t>расчетный срок</w:t>
            </w:r>
          </w:p>
        </w:tc>
        <w:tc>
          <w:tcPr>
            <w:tcW w:w="2505" w:type="dxa"/>
          </w:tcPr>
          <w:p w:rsidR="008A782E" w:rsidRPr="008A782E" w:rsidRDefault="008A782E" w:rsidP="008A782E">
            <w:pPr>
              <w:widowControl/>
              <w:snapToGrid w:val="0"/>
              <w:ind w:firstLine="0"/>
              <w:jc w:val="center"/>
              <w:rPr>
                <w:lang w:val="en-US" w:eastAsia="en-US" w:bidi="en-US"/>
              </w:rPr>
            </w:pPr>
            <w:r w:rsidRPr="008A782E">
              <w:rPr>
                <w:lang w:eastAsia="en-US" w:bidi="en-US"/>
              </w:rPr>
              <w:t>г</w:t>
            </w:r>
            <w:proofErr w:type="spellStart"/>
            <w:r w:rsidRPr="008A782E">
              <w:rPr>
                <w:lang w:val="en-US" w:eastAsia="en-US" w:bidi="en-US"/>
              </w:rPr>
              <w:t>рунт</w:t>
            </w:r>
            <w:proofErr w:type="spellEnd"/>
            <w:r w:rsidRPr="008A782E">
              <w:rPr>
                <w:lang w:eastAsia="en-US" w:bidi="en-US"/>
              </w:rPr>
              <w:t>/асфальтобетон</w:t>
            </w:r>
          </w:p>
        </w:tc>
      </w:tr>
    </w:tbl>
    <w:p w:rsidR="008A782E" w:rsidRPr="008A782E" w:rsidRDefault="008A782E" w:rsidP="008A782E">
      <w:pPr>
        <w:tabs>
          <w:tab w:val="left" w:pos="7440"/>
        </w:tabs>
        <w:rPr>
          <w:lang w:bidi="en-US"/>
        </w:rPr>
      </w:pPr>
    </w:p>
    <w:p w:rsidR="008A782E" w:rsidRPr="008A782E" w:rsidRDefault="008A782E" w:rsidP="008A782E">
      <w:pPr>
        <w:tabs>
          <w:tab w:val="left" w:pos="7440"/>
        </w:tabs>
        <w:rPr>
          <w:lang w:bidi="en-US"/>
        </w:rPr>
      </w:pPr>
      <w:r w:rsidRPr="008A782E">
        <w:rPr>
          <w:lang w:bidi="en-US"/>
        </w:rPr>
        <w:t>Капитальный ремонт и ремонт улично-дорожной сети в пос. Приозерный выполнять по мере необходимости.</w:t>
      </w:r>
    </w:p>
    <w:p w:rsidR="008A782E" w:rsidRPr="008A782E" w:rsidRDefault="005D579A" w:rsidP="005E0106">
      <w:pPr>
        <w:keepNext/>
        <w:widowControl/>
        <w:spacing w:before="240" w:after="60"/>
        <w:ind w:firstLine="0"/>
        <w:jc w:val="center"/>
        <w:outlineLvl w:val="0"/>
        <w:rPr>
          <w:b/>
          <w:bCs/>
          <w:kern w:val="32"/>
          <w:lang w:eastAsia="en-US" w:bidi="en-US"/>
        </w:rPr>
      </w:pPr>
      <w:bookmarkStart w:id="289" w:name="_Toc383608856"/>
      <w:bookmarkStart w:id="290" w:name="_Toc398551719"/>
      <w:bookmarkStart w:id="291" w:name="_Toc438740895"/>
      <w:bookmarkStart w:id="292" w:name="_Toc441073071"/>
      <w:r>
        <w:rPr>
          <w:b/>
          <w:bCs/>
          <w:kern w:val="32"/>
          <w:lang w:eastAsia="en-US" w:bidi="en-US"/>
        </w:rPr>
        <w:t>9</w:t>
      </w:r>
      <w:r w:rsidR="008A782E" w:rsidRPr="008A782E">
        <w:rPr>
          <w:b/>
          <w:bCs/>
          <w:kern w:val="32"/>
          <w:lang w:eastAsia="en-US" w:bidi="en-US"/>
        </w:rPr>
        <w:t>.2.2.3. Транспортное обслуживание населения</w:t>
      </w:r>
      <w:bookmarkEnd w:id="289"/>
      <w:bookmarkEnd w:id="290"/>
      <w:bookmarkEnd w:id="291"/>
      <w:bookmarkEnd w:id="292"/>
    </w:p>
    <w:p w:rsidR="008A782E" w:rsidRPr="008A782E" w:rsidRDefault="008A782E" w:rsidP="008A782E">
      <w:pPr>
        <w:widowControl/>
        <w:ind w:firstLine="709"/>
        <w:rPr>
          <w:lang w:eastAsia="en-US" w:bidi="en-US"/>
        </w:rPr>
      </w:pPr>
    </w:p>
    <w:p w:rsidR="008A782E" w:rsidRPr="008A782E" w:rsidRDefault="008A782E" w:rsidP="008A782E">
      <w:pPr>
        <w:widowControl/>
        <w:ind w:firstLine="709"/>
        <w:rPr>
          <w:lang w:eastAsia="en-US" w:bidi="en-US"/>
        </w:rPr>
      </w:pPr>
      <w:r w:rsidRPr="008A782E">
        <w:rPr>
          <w:lang w:eastAsia="en-US" w:bidi="en-US"/>
        </w:rPr>
        <w:t xml:space="preserve">Требуемое количество машиномест в местах организованного хранения автотранспортных средств рассчитано в соответствии с Региональными нормативами градостроительного проектирования Ленинградской области (пункт 3.5.5.), согласно которым общая обеспеченность машиноместами на 2025 г. принята 440 машин на 1000 жителей. </w:t>
      </w:r>
    </w:p>
    <w:p w:rsidR="008A782E" w:rsidRPr="008A782E" w:rsidRDefault="008A782E" w:rsidP="008A782E">
      <w:pPr>
        <w:widowControl/>
        <w:ind w:firstLine="709"/>
        <w:rPr>
          <w:lang w:eastAsia="en-US" w:bidi="en-US"/>
        </w:rPr>
      </w:pPr>
      <w:proofErr w:type="gramStart"/>
      <w:r w:rsidRPr="008A782E">
        <w:rPr>
          <w:lang w:eastAsia="en-US" w:bidi="en-US"/>
        </w:rPr>
        <w:t>Общая потребность в организации мест для хранения (стоянки) личного автотранспорта жителей пос. Приозерный составляет на 1 очередь - 348 машиномест, на расчетный срок – 361 машиноместо.</w:t>
      </w:r>
      <w:proofErr w:type="gramEnd"/>
    </w:p>
    <w:p w:rsidR="008A782E" w:rsidRPr="008A782E" w:rsidRDefault="008A782E" w:rsidP="008A782E">
      <w:pPr>
        <w:widowControl/>
        <w:ind w:firstLine="0"/>
        <w:rPr>
          <w:lang w:eastAsia="en-US" w:bidi="en-US"/>
        </w:rPr>
      </w:pPr>
      <w:r w:rsidRPr="008A782E">
        <w:rPr>
          <w:lang w:eastAsia="en-US" w:bidi="en-US"/>
        </w:rPr>
        <w:lastRenderedPageBreak/>
        <w:t>Хранение личного автотранспорта будет производиться на территории  приусадебных участков для индивидуальной жилой застройки и в коммунально-складских зонах для малоэтажной и среднеэтажной жилой застройки.</w:t>
      </w:r>
    </w:p>
    <w:p w:rsidR="008A782E" w:rsidRPr="008A782E" w:rsidRDefault="005D579A" w:rsidP="005E0106">
      <w:pPr>
        <w:keepNext/>
        <w:widowControl/>
        <w:spacing w:before="240" w:after="60"/>
        <w:ind w:firstLine="0"/>
        <w:jc w:val="center"/>
        <w:outlineLvl w:val="0"/>
        <w:rPr>
          <w:b/>
          <w:bCs/>
          <w:kern w:val="32"/>
          <w:lang w:eastAsia="en-US" w:bidi="en-US"/>
        </w:rPr>
      </w:pPr>
      <w:bookmarkStart w:id="293" w:name="_Toc398551720"/>
      <w:bookmarkStart w:id="294" w:name="_Toc438740896"/>
      <w:bookmarkStart w:id="295" w:name="_Toc441073072"/>
      <w:r>
        <w:rPr>
          <w:b/>
          <w:bCs/>
          <w:kern w:val="32"/>
          <w:lang w:eastAsia="en-US" w:bidi="en-US"/>
        </w:rPr>
        <w:t>9</w:t>
      </w:r>
      <w:r w:rsidR="008A782E" w:rsidRPr="008A782E">
        <w:rPr>
          <w:b/>
          <w:bCs/>
          <w:kern w:val="32"/>
          <w:lang w:eastAsia="en-US" w:bidi="en-US"/>
        </w:rPr>
        <w:t>.2.3. Размещение объектов инженерной инфраструктуры</w:t>
      </w:r>
      <w:bookmarkEnd w:id="293"/>
      <w:bookmarkEnd w:id="294"/>
      <w:bookmarkEnd w:id="295"/>
    </w:p>
    <w:p w:rsidR="008A782E" w:rsidRPr="008A782E" w:rsidRDefault="005D579A" w:rsidP="005E0106">
      <w:pPr>
        <w:keepNext/>
        <w:widowControl/>
        <w:spacing w:before="240" w:after="60"/>
        <w:ind w:firstLine="0"/>
        <w:jc w:val="center"/>
        <w:outlineLvl w:val="0"/>
        <w:rPr>
          <w:b/>
          <w:bCs/>
          <w:kern w:val="32"/>
          <w:lang w:eastAsia="en-US" w:bidi="en-US"/>
        </w:rPr>
      </w:pPr>
      <w:bookmarkStart w:id="296" w:name="_Toc438740897"/>
      <w:bookmarkStart w:id="297" w:name="_Toc441073073"/>
      <w:r>
        <w:rPr>
          <w:b/>
          <w:bCs/>
          <w:kern w:val="32"/>
          <w:lang w:eastAsia="en-US" w:bidi="en-US"/>
        </w:rPr>
        <w:t>9</w:t>
      </w:r>
      <w:r w:rsidR="008A782E" w:rsidRPr="008A782E">
        <w:rPr>
          <w:b/>
          <w:bCs/>
          <w:kern w:val="32"/>
          <w:lang w:eastAsia="en-US" w:bidi="en-US"/>
        </w:rPr>
        <w:t>.2.3.1. Газоснабжение</w:t>
      </w:r>
      <w:bookmarkEnd w:id="296"/>
      <w:bookmarkEnd w:id="297"/>
    </w:p>
    <w:p w:rsidR="008A782E" w:rsidRPr="008A782E" w:rsidRDefault="008A782E" w:rsidP="008A782E">
      <w:pPr>
        <w:widowControl/>
        <w:ind w:firstLine="0"/>
        <w:jc w:val="left"/>
        <w:rPr>
          <w:lang w:eastAsia="en-US" w:bidi="en-US"/>
        </w:rPr>
      </w:pPr>
    </w:p>
    <w:p w:rsidR="007637B0" w:rsidRDefault="007637B0" w:rsidP="007637B0">
      <w:pPr>
        <w:ind w:firstLine="708"/>
      </w:pPr>
      <w:r w:rsidRPr="005C5DC1">
        <w:t>«Генеральной схемой газоснабжения и газификации Ленинградской области»</w:t>
      </w:r>
      <w:r>
        <w:t xml:space="preserve"> до 2025 года газификация сетевым природным газом </w:t>
      </w:r>
      <w:r w:rsidRPr="005C5DC1">
        <w:t xml:space="preserve">пос. </w:t>
      </w:r>
      <w:proofErr w:type="gramStart"/>
      <w:r>
        <w:t>Приозерный</w:t>
      </w:r>
      <w:proofErr w:type="gramEnd"/>
      <w:r>
        <w:t xml:space="preserve"> не запланировано. Схемой территориального планирования Ленинградской области с</w:t>
      </w:r>
      <w:r w:rsidRPr="005C5DC1">
        <w:t xml:space="preserve">троительство межпоселкового газопровода до пос. </w:t>
      </w:r>
      <w:proofErr w:type="gramStart"/>
      <w:r>
        <w:t>Приозерный</w:t>
      </w:r>
      <w:proofErr w:type="gramEnd"/>
      <w:r>
        <w:t xml:space="preserve"> также не запланировано</w:t>
      </w:r>
      <w:r w:rsidRPr="005C5DC1">
        <w:t>.</w:t>
      </w:r>
    </w:p>
    <w:p w:rsidR="007637B0" w:rsidRDefault="007637B0" w:rsidP="007637B0">
      <w:pPr>
        <w:spacing w:before="120"/>
        <w:rPr>
          <w:lang w:eastAsia="en-US"/>
        </w:rPr>
      </w:pPr>
      <w:proofErr w:type="gramStart"/>
      <w:r w:rsidRPr="00156A01">
        <w:rPr>
          <w:lang w:eastAsia="en-US"/>
        </w:rPr>
        <w:t>В соответствии с постановлением Правительства Российской Федерации «О внесении изменений в основные положения формирования государственного регулирования цен на газ и тарифы на услуги по его транспортировке на территории Российской Федерации» от 27.01.2012 г. № 37, в схеме территориального планирования Лужского муниципального района в качестве альтернативного варианта газоснабжения потребителей Лужского муниципального района предусматривается использование сжиженного природного газа.</w:t>
      </w:r>
      <w:proofErr w:type="gramEnd"/>
    </w:p>
    <w:p w:rsidR="007637B0" w:rsidRDefault="007637B0" w:rsidP="007637B0">
      <w:pPr>
        <w:spacing w:before="120"/>
        <w:rPr>
          <w:szCs w:val="22"/>
        </w:rPr>
      </w:pPr>
      <w:r w:rsidRPr="00156A01">
        <w:rPr>
          <w:rFonts w:eastAsia="Calibri"/>
          <w:szCs w:val="22"/>
          <w:lang w:eastAsia="en-US"/>
        </w:rPr>
        <w:t>Согласно решениям схемы территориального планирования Лужского муниципального района предусматривается перевод котельн</w:t>
      </w:r>
      <w:r>
        <w:rPr>
          <w:rFonts w:eastAsia="Calibri"/>
          <w:szCs w:val="22"/>
          <w:lang w:eastAsia="en-US"/>
        </w:rPr>
        <w:t>ой</w:t>
      </w:r>
      <w:r w:rsidRPr="00156A01">
        <w:rPr>
          <w:rFonts w:eastAsia="Calibri"/>
          <w:szCs w:val="22"/>
          <w:lang w:eastAsia="en-US"/>
        </w:rPr>
        <w:t xml:space="preserve"> пос. </w:t>
      </w:r>
      <w:r>
        <w:t>Приозерный</w:t>
      </w:r>
      <w:r w:rsidRPr="00156A01">
        <w:rPr>
          <w:rFonts w:eastAsia="Calibri"/>
          <w:szCs w:val="22"/>
          <w:lang w:eastAsia="en-US"/>
        </w:rPr>
        <w:t>, работающ</w:t>
      </w:r>
      <w:r>
        <w:rPr>
          <w:rFonts w:eastAsia="Calibri"/>
          <w:szCs w:val="22"/>
          <w:lang w:eastAsia="en-US"/>
        </w:rPr>
        <w:t>ей</w:t>
      </w:r>
      <w:r w:rsidRPr="00156A01">
        <w:rPr>
          <w:rFonts w:eastAsia="Calibri"/>
          <w:szCs w:val="22"/>
          <w:lang w:eastAsia="en-US"/>
        </w:rPr>
        <w:t xml:space="preserve"> на угле, на более экологичное топливо – сжиженный природный газ. </w:t>
      </w:r>
      <w:r>
        <w:rPr>
          <w:rFonts w:eastAsia="Calibri"/>
          <w:szCs w:val="22"/>
          <w:lang w:eastAsia="en-US"/>
        </w:rPr>
        <w:t xml:space="preserve">В пос. </w:t>
      </w:r>
      <w:r>
        <w:t>Приозерный</w:t>
      </w:r>
      <w:r>
        <w:rPr>
          <w:rFonts w:eastAsia="Calibri"/>
          <w:szCs w:val="22"/>
          <w:lang w:eastAsia="en-US"/>
        </w:rPr>
        <w:t xml:space="preserve"> планир</w:t>
      </w:r>
      <w:r w:rsidR="00AB5F39">
        <w:rPr>
          <w:rFonts w:eastAsia="Calibri"/>
          <w:szCs w:val="22"/>
          <w:lang w:eastAsia="en-US"/>
        </w:rPr>
        <w:t>овалось</w:t>
      </w:r>
      <w:r>
        <w:rPr>
          <w:rFonts w:eastAsia="Calibri"/>
          <w:szCs w:val="22"/>
          <w:lang w:eastAsia="en-US"/>
        </w:rPr>
        <w:t xml:space="preserve"> строительство </w:t>
      </w:r>
      <w:r w:rsidRPr="00E2141D">
        <w:rPr>
          <w:szCs w:val="22"/>
        </w:rPr>
        <w:t>блок-модульной котельной</w:t>
      </w:r>
      <w:r>
        <w:rPr>
          <w:szCs w:val="22"/>
        </w:rPr>
        <w:t xml:space="preserve">, работающей на сжиженном природном газе (расчетная подключенная нагрузка </w:t>
      </w:r>
      <w:proofErr w:type="spellStart"/>
      <w:r>
        <w:rPr>
          <w:szCs w:val="22"/>
          <w:lang w:val="en-US"/>
        </w:rPr>
        <w:t>Qmax</w:t>
      </w:r>
      <w:proofErr w:type="spellEnd"/>
      <w:r w:rsidRPr="00292890">
        <w:rPr>
          <w:szCs w:val="22"/>
        </w:rPr>
        <w:t>=</w:t>
      </w:r>
      <w:r w:rsidR="00AB5F39">
        <w:rPr>
          <w:szCs w:val="22"/>
        </w:rPr>
        <w:t>2</w:t>
      </w:r>
      <w:r w:rsidRPr="00292890">
        <w:rPr>
          <w:szCs w:val="22"/>
        </w:rPr>
        <w:t>,</w:t>
      </w:r>
      <w:r w:rsidR="00AB5F39">
        <w:rPr>
          <w:szCs w:val="22"/>
        </w:rPr>
        <w:t>581</w:t>
      </w:r>
      <w:r w:rsidRPr="00292890">
        <w:rPr>
          <w:szCs w:val="22"/>
        </w:rPr>
        <w:t xml:space="preserve"> </w:t>
      </w:r>
      <w:r>
        <w:rPr>
          <w:szCs w:val="22"/>
        </w:rPr>
        <w:t xml:space="preserve">МВт, </w:t>
      </w:r>
      <w:proofErr w:type="gramStart"/>
      <w:r>
        <w:rPr>
          <w:szCs w:val="22"/>
          <w:lang w:val="en-US"/>
        </w:rPr>
        <w:t>Q</w:t>
      </w:r>
      <w:proofErr w:type="gramEnd"/>
      <w:r>
        <w:rPr>
          <w:szCs w:val="22"/>
        </w:rPr>
        <w:t>ср=</w:t>
      </w:r>
      <w:r w:rsidR="00AB5F39">
        <w:rPr>
          <w:szCs w:val="22"/>
        </w:rPr>
        <w:t>2</w:t>
      </w:r>
      <w:r w:rsidRPr="00292890">
        <w:rPr>
          <w:szCs w:val="22"/>
        </w:rPr>
        <w:t>,</w:t>
      </w:r>
      <w:r w:rsidR="00AB5F39">
        <w:rPr>
          <w:szCs w:val="22"/>
        </w:rPr>
        <w:t>575</w:t>
      </w:r>
      <w:r>
        <w:rPr>
          <w:szCs w:val="22"/>
        </w:rPr>
        <w:t>МВт).</w:t>
      </w:r>
    </w:p>
    <w:p w:rsidR="00AB5F39" w:rsidRDefault="00AB5F39" w:rsidP="00213277">
      <w:pPr>
        <w:widowControl/>
        <w:autoSpaceDE w:val="0"/>
        <w:autoSpaceDN w:val="0"/>
        <w:adjustRightInd w:val="0"/>
        <w:ind w:firstLine="708"/>
        <w:rPr>
          <w:szCs w:val="22"/>
        </w:rPr>
      </w:pPr>
      <w:r>
        <w:rPr>
          <w:szCs w:val="22"/>
        </w:rPr>
        <w:t xml:space="preserve">При этом </w:t>
      </w:r>
      <w:r>
        <w:rPr>
          <w:rFonts w:eastAsiaTheme="minorHAnsi"/>
          <w:lang w:eastAsia="en-US"/>
        </w:rPr>
        <w:t xml:space="preserve">администрацией поселения принято решение о строительстве новой котельной рядом </w:t>
      </w:r>
      <w:proofErr w:type="gramStart"/>
      <w:r>
        <w:rPr>
          <w:rFonts w:eastAsiaTheme="minorHAnsi"/>
          <w:lang w:eastAsia="en-US"/>
        </w:rPr>
        <w:t>с</w:t>
      </w:r>
      <w:proofErr w:type="gramEnd"/>
      <w:r>
        <w:rPr>
          <w:rFonts w:eastAsiaTheme="minorHAnsi"/>
          <w:lang w:eastAsia="en-US"/>
        </w:rPr>
        <w:t xml:space="preserve"> существующей. Для новой котельной принято альтернативное топливо – «Топал-1» (прессованный мусор). </w:t>
      </w:r>
      <w:r w:rsidR="00213277">
        <w:rPr>
          <w:rFonts w:eastAsiaTheme="minorHAnsi"/>
          <w:lang w:eastAsia="en-US"/>
        </w:rPr>
        <w:t xml:space="preserve">Строительство будет осуществляться при </w:t>
      </w:r>
      <w:r>
        <w:rPr>
          <w:szCs w:val="22"/>
        </w:rPr>
        <w:t xml:space="preserve">поддержке </w:t>
      </w:r>
      <w:r w:rsidR="00213277" w:rsidRPr="00213277">
        <w:rPr>
          <w:szCs w:val="22"/>
        </w:rPr>
        <w:t>Центр</w:t>
      </w:r>
      <w:r w:rsidR="00213277">
        <w:rPr>
          <w:szCs w:val="22"/>
        </w:rPr>
        <w:t>а</w:t>
      </w:r>
      <w:r w:rsidR="00213277" w:rsidRPr="00213277">
        <w:rPr>
          <w:szCs w:val="22"/>
        </w:rPr>
        <w:t xml:space="preserve"> энергосбережения и повышения энергоэффективности </w:t>
      </w:r>
      <w:r w:rsidR="00213277">
        <w:rPr>
          <w:szCs w:val="22"/>
        </w:rPr>
        <w:t>Л</w:t>
      </w:r>
      <w:r w:rsidR="00213277" w:rsidRPr="00213277">
        <w:rPr>
          <w:szCs w:val="22"/>
        </w:rPr>
        <w:t>енинградской области</w:t>
      </w:r>
      <w:r w:rsidR="00213277">
        <w:rPr>
          <w:szCs w:val="22"/>
        </w:rPr>
        <w:t xml:space="preserve">. Производство </w:t>
      </w:r>
      <w:r w:rsidR="00213277">
        <w:rPr>
          <w:rFonts w:eastAsiaTheme="minorHAnsi"/>
          <w:lang w:eastAsia="en-US"/>
        </w:rPr>
        <w:t>топлива «Топал-1» осво</w:t>
      </w:r>
      <w:r w:rsidR="00241AB7">
        <w:rPr>
          <w:rFonts w:eastAsiaTheme="minorHAnsi"/>
          <w:lang w:eastAsia="en-US"/>
        </w:rPr>
        <w:t>ено</w:t>
      </w:r>
      <w:r w:rsidR="00213277">
        <w:rPr>
          <w:rFonts w:eastAsiaTheme="minorHAnsi"/>
          <w:lang w:eastAsia="en-US"/>
        </w:rPr>
        <w:t xml:space="preserve"> на одном из заводов по переработке отходов в Санкт-Петербурге и на полигоне ТБО «Новый свет» в Гатчинском </w:t>
      </w:r>
      <w:r w:rsidR="009E2A5C">
        <w:rPr>
          <w:rFonts w:eastAsiaTheme="minorHAnsi"/>
          <w:lang w:eastAsia="en-US"/>
        </w:rPr>
        <w:t xml:space="preserve">муниципальном </w:t>
      </w:r>
      <w:r w:rsidR="00213277">
        <w:rPr>
          <w:rFonts w:eastAsiaTheme="minorHAnsi"/>
          <w:lang w:eastAsia="en-US"/>
        </w:rPr>
        <w:t>районе.</w:t>
      </w:r>
    </w:p>
    <w:p w:rsidR="00241AB7" w:rsidRDefault="00241AB7" w:rsidP="00241AB7">
      <w:pPr>
        <w:spacing w:before="120" w:after="120"/>
        <w:ind w:firstLine="567"/>
        <w:rPr>
          <w:rFonts w:eastAsia="Calibri"/>
          <w:szCs w:val="22"/>
          <w:lang w:eastAsia="en-US"/>
        </w:rPr>
      </w:pPr>
      <w:r>
        <w:rPr>
          <w:rFonts w:eastAsia="Calibri"/>
          <w:szCs w:val="22"/>
          <w:lang w:eastAsia="en-US"/>
        </w:rPr>
        <w:t xml:space="preserve">Проектом генерального плана предлагается перевод существующих потребителей сжиженного углеводородного газа (населения) на сжиженный природный газ на первую очередь. Для этого предлагается использовать существующие газовые установки и существующие распределительные газопроводы. Запланированные к строительству на расчетный срок </w:t>
      </w:r>
      <w:r w:rsidR="00594BE6">
        <w:rPr>
          <w:rFonts w:eastAsia="Calibri"/>
          <w:szCs w:val="22"/>
          <w:lang w:eastAsia="en-US"/>
        </w:rPr>
        <w:t xml:space="preserve">малоэтажные </w:t>
      </w:r>
      <w:r>
        <w:rPr>
          <w:rFonts w:eastAsia="Calibri"/>
          <w:szCs w:val="22"/>
          <w:lang w:eastAsia="en-US"/>
        </w:rPr>
        <w:t xml:space="preserve">многоквартирные жилые дома также </w:t>
      </w:r>
      <w:r w:rsidR="00594BE6">
        <w:rPr>
          <w:rFonts w:eastAsia="Calibri"/>
          <w:szCs w:val="22"/>
          <w:lang w:eastAsia="en-US"/>
        </w:rPr>
        <w:t>предлагается обеспечить сжиженным природным газом.</w:t>
      </w:r>
    </w:p>
    <w:p w:rsidR="00594BE6" w:rsidRDefault="00594BE6" w:rsidP="00241AB7">
      <w:pPr>
        <w:spacing w:before="120" w:after="120"/>
        <w:ind w:firstLine="567"/>
        <w:rPr>
          <w:rFonts w:eastAsia="Calibri"/>
          <w:szCs w:val="22"/>
          <w:lang w:eastAsia="en-US"/>
        </w:rPr>
      </w:pPr>
      <w:r>
        <w:rPr>
          <w:rFonts w:eastAsia="Calibri"/>
          <w:szCs w:val="22"/>
          <w:lang w:eastAsia="en-US"/>
        </w:rPr>
        <w:t>Подача сжиженного природного газа на территорию индивидуальной жилой застройки не планируется.</w:t>
      </w:r>
    </w:p>
    <w:p w:rsidR="00594BE6" w:rsidRPr="003C65E5" w:rsidRDefault="00594BE6" w:rsidP="00594BE6">
      <w:r w:rsidRPr="000175AB">
        <w:t>В проекте генерального плана выполнены расчеты</w:t>
      </w:r>
      <w:r w:rsidRPr="003C65E5">
        <w:t xml:space="preserve"> потребления </w:t>
      </w:r>
      <w:r>
        <w:t>сжиженного</w:t>
      </w:r>
      <w:r w:rsidRPr="003C65E5">
        <w:t xml:space="preserve"> природного газа населением на первую очередь и расчетный срок. </w:t>
      </w:r>
    </w:p>
    <w:p w:rsidR="00594BE6" w:rsidRPr="003C65E5" w:rsidRDefault="00594BE6" w:rsidP="00594BE6">
      <w:pPr>
        <w:rPr>
          <w:rFonts w:eastAsia="Calibri"/>
          <w:lang w:eastAsia="en-US"/>
        </w:rPr>
      </w:pPr>
      <w:r w:rsidRPr="003C65E5">
        <w:rPr>
          <w:rFonts w:eastAsia="Calibri"/>
          <w:lang w:eastAsia="en-US"/>
        </w:rPr>
        <w:t xml:space="preserve">Объемы газопотребления на территории </w:t>
      </w:r>
      <w:r w:rsidR="00CD5829">
        <w:rPr>
          <w:rFonts w:eastAsia="Calibri"/>
          <w:bCs/>
          <w:lang w:eastAsia="en-US"/>
        </w:rPr>
        <w:t xml:space="preserve">пос. </w:t>
      </w:r>
      <w:proofErr w:type="gramStart"/>
      <w:r w:rsidR="00CD5829">
        <w:rPr>
          <w:rFonts w:eastAsia="Calibri"/>
          <w:bCs/>
          <w:lang w:eastAsia="en-US"/>
        </w:rPr>
        <w:t>Приозерный</w:t>
      </w:r>
      <w:proofErr w:type="gramEnd"/>
      <w:r w:rsidRPr="003C65E5">
        <w:rPr>
          <w:rFonts w:eastAsia="Calibri"/>
          <w:bCs/>
          <w:lang w:eastAsia="en-US"/>
        </w:rPr>
        <w:t xml:space="preserve"> </w:t>
      </w:r>
      <w:r w:rsidRPr="003C65E5">
        <w:rPr>
          <w:rFonts w:eastAsia="Calibri"/>
          <w:lang w:eastAsia="en-US"/>
        </w:rPr>
        <w:t xml:space="preserve">определены в соответствии с «Региональными нормативами градостроительного проектирования Ленинградской области». </w:t>
      </w:r>
    </w:p>
    <w:p w:rsidR="00594BE6" w:rsidRPr="003C65E5" w:rsidRDefault="00594BE6" w:rsidP="00594BE6">
      <w:r w:rsidRPr="003C65E5">
        <w:t>Показатель потребления газа, м</w:t>
      </w:r>
      <w:r w:rsidRPr="003C65E5">
        <w:rPr>
          <w:vertAlign w:val="superscript"/>
        </w:rPr>
        <w:t>3</w:t>
      </w:r>
      <w:r w:rsidRPr="003C65E5">
        <w:t>/год на 1 чел, принят:</w:t>
      </w:r>
    </w:p>
    <w:p w:rsidR="00594BE6" w:rsidRPr="003C65E5" w:rsidRDefault="00594BE6" w:rsidP="00594BE6">
      <w:r w:rsidRPr="003C65E5">
        <w:t>– при наличии централизованно</w:t>
      </w:r>
      <w:r>
        <w:t>го горячего водоснабжения – 120.</w:t>
      </w:r>
    </w:p>
    <w:p w:rsidR="00594BE6" w:rsidRDefault="00594BE6" w:rsidP="00594BE6">
      <w:pPr>
        <w:rPr>
          <w:rFonts w:eastAsia="Calibri"/>
          <w:lang w:eastAsia="en-US"/>
        </w:rPr>
      </w:pPr>
      <w:r w:rsidRPr="003C65E5">
        <w:rPr>
          <w:rFonts w:eastAsia="Calibri"/>
          <w:lang w:eastAsia="en-US"/>
        </w:rPr>
        <w:t xml:space="preserve">Расчет газопотребления коммунально-бытовых потребителей на </w:t>
      </w:r>
      <w:r>
        <w:rPr>
          <w:rFonts w:eastAsia="Calibri"/>
          <w:lang w:eastAsia="en-US"/>
        </w:rPr>
        <w:t>первую</w:t>
      </w:r>
      <w:r w:rsidRPr="003C65E5">
        <w:rPr>
          <w:rFonts w:eastAsia="Calibri"/>
          <w:lang w:eastAsia="en-US"/>
        </w:rPr>
        <w:t xml:space="preserve"> очередь и расчетный срок представлен в таблице</w:t>
      </w:r>
      <w:r w:rsidR="0020316E">
        <w:rPr>
          <w:rFonts w:eastAsia="Calibri"/>
          <w:lang w:eastAsia="en-US"/>
        </w:rPr>
        <w:t xml:space="preserve"> </w:t>
      </w:r>
      <w:r w:rsidR="0020316E" w:rsidRPr="0020316E">
        <w:rPr>
          <w:bCs/>
          <w:kern w:val="32"/>
          <w:lang w:eastAsia="en-US" w:bidi="en-US"/>
        </w:rPr>
        <w:t>9.2.3.1.1.</w:t>
      </w:r>
      <w:r w:rsidR="0020316E" w:rsidRPr="008A782E">
        <w:rPr>
          <w:b/>
          <w:bCs/>
          <w:kern w:val="32"/>
          <w:lang w:eastAsia="en-US" w:bidi="en-US"/>
        </w:rPr>
        <w:t xml:space="preserve"> </w:t>
      </w:r>
    </w:p>
    <w:p w:rsidR="00594BE6" w:rsidRPr="003C65E5" w:rsidRDefault="00594BE6" w:rsidP="00594BE6">
      <w:pPr>
        <w:rPr>
          <w:rFonts w:eastAsia="Calibri"/>
          <w:lang w:eastAsia="en-US"/>
        </w:rPr>
      </w:pPr>
    </w:p>
    <w:p w:rsidR="00594BE6" w:rsidRPr="006F4CC9" w:rsidRDefault="00594BE6" w:rsidP="00594BE6">
      <w:pPr>
        <w:rPr>
          <w:lang w:eastAsia="en-US"/>
        </w:rPr>
      </w:pPr>
      <w:r w:rsidRPr="0020316E">
        <w:rPr>
          <w:rFonts w:eastAsia="Calibri"/>
          <w:lang w:eastAsia="en-US"/>
        </w:rPr>
        <w:lastRenderedPageBreak/>
        <w:t>Таблица</w:t>
      </w:r>
      <w:r w:rsidR="0020316E" w:rsidRPr="0020316E">
        <w:rPr>
          <w:bCs/>
          <w:kern w:val="32"/>
          <w:lang w:eastAsia="en-US" w:bidi="en-US"/>
        </w:rPr>
        <w:t xml:space="preserve"> 9.2.3.1.1.</w:t>
      </w:r>
      <w:r w:rsidR="0020316E" w:rsidRPr="008A782E">
        <w:rPr>
          <w:b/>
          <w:bCs/>
          <w:kern w:val="32"/>
          <w:lang w:eastAsia="en-US" w:bidi="en-US"/>
        </w:rPr>
        <w:t xml:space="preserve"> </w:t>
      </w:r>
      <w:r w:rsidRPr="006F4CC9">
        <w:rPr>
          <w:rFonts w:eastAsia="Calibri"/>
          <w:lang w:eastAsia="en-US"/>
        </w:rPr>
        <w:t xml:space="preserve"> </w:t>
      </w:r>
      <w:r w:rsidRPr="006F4CC9">
        <w:rPr>
          <w:lang w:eastAsia="en-US"/>
        </w:rPr>
        <w:t xml:space="preserve">Расчет </w:t>
      </w:r>
      <w:proofErr w:type="gramStart"/>
      <w:r w:rsidRPr="006F4CC9">
        <w:rPr>
          <w:lang w:eastAsia="en-US"/>
        </w:rPr>
        <w:t>годового</w:t>
      </w:r>
      <w:proofErr w:type="gramEnd"/>
      <w:r w:rsidRPr="006F4CC9">
        <w:rPr>
          <w:lang w:eastAsia="en-US"/>
        </w:rPr>
        <w:t xml:space="preserve"> газопотребления коммунально-бытовых потребителей </w:t>
      </w:r>
    </w:p>
    <w:tbl>
      <w:tblPr>
        <w:tblW w:w="978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2689"/>
        <w:gridCol w:w="1985"/>
        <w:gridCol w:w="1701"/>
        <w:gridCol w:w="1701"/>
      </w:tblGrid>
      <w:tr w:rsidR="00594BE6" w:rsidRPr="00EE7D54" w:rsidTr="004E7A2A">
        <w:trPr>
          <w:trHeight w:val="70"/>
          <w:tblHeader/>
          <w:jc w:val="center"/>
        </w:trPr>
        <w:tc>
          <w:tcPr>
            <w:tcW w:w="1705" w:type="dxa"/>
            <w:vMerge w:val="restart"/>
            <w:vAlign w:val="center"/>
          </w:tcPr>
          <w:p w:rsidR="00594BE6" w:rsidRPr="00EE7D54" w:rsidRDefault="00594BE6" w:rsidP="004E7A2A">
            <w:pPr>
              <w:ind w:left="-49" w:right="-104" w:firstLine="0"/>
              <w:jc w:val="center"/>
              <w:rPr>
                <w:lang w:eastAsia="en-US"/>
              </w:rPr>
            </w:pPr>
            <w:r w:rsidRPr="00EE7D54">
              <w:rPr>
                <w:sz w:val="22"/>
                <w:szCs w:val="22"/>
                <w:lang w:eastAsia="en-US"/>
              </w:rPr>
              <w:t>Населенный пункт</w:t>
            </w:r>
          </w:p>
        </w:tc>
        <w:tc>
          <w:tcPr>
            <w:tcW w:w="2689" w:type="dxa"/>
            <w:vMerge w:val="restart"/>
            <w:vAlign w:val="center"/>
          </w:tcPr>
          <w:p w:rsidR="00594BE6" w:rsidRPr="00EE7D54" w:rsidRDefault="00594BE6" w:rsidP="004E7A2A">
            <w:pPr>
              <w:ind w:right="-104" w:firstLine="0"/>
              <w:jc w:val="center"/>
              <w:rPr>
                <w:lang w:eastAsia="en-US"/>
              </w:rPr>
            </w:pPr>
            <w:r w:rsidRPr="00EE7D54">
              <w:rPr>
                <w:sz w:val="22"/>
                <w:szCs w:val="22"/>
                <w:lang w:eastAsia="en-US"/>
              </w:rPr>
              <w:t>Потребители</w:t>
            </w:r>
          </w:p>
        </w:tc>
        <w:tc>
          <w:tcPr>
            <w:tcW w:w="1985" w:type="dxa"/>
            <w:vAlign w:val="center"/>
          </w:tcPr>
          <w:p w:rsidR="00594BE6" w:rsidRPr="00F23497" w:rsidRDefault="00594BE6" w:rsidP="004E7A2A">
            <w:pPr>
              <w:ind w:right="-104" w:firstLine="0"/>
              <w:jc w:val="center"/>
              <w:rPr>
                <w:lang w:eastAsia="en-US"/>
              </w:rPr>
            </w:pPr>
            <w:r w:rsidRPr="00F23497">
              <w:rPr>
                <w:rFonts w:eastAsia="Calibri"/>
                <w:sz w:val="22"/>
                <w:szCs w:val="22"/>
                <w:lang w:eastAsia="en-US"/>
              </w:rPr>
              <w:t>2014 г.</w:t>
            </w:r>
          </w:p>
        </w:tc>
        <w:tc>
          <w:tcPr>
            <w:tcW w:w="1701" w:type="dxa"/>
            <w:vAlign w:val="center"/>
          </w:tcPr>
          <w:p w:rsidR="00594BE6" w:rsidRPr="00F23497" w:rsidRDefault="00594BE6" w:rsidP="004E7A2A">
            <w:pPr>
              <w:ind w:left="-49" w:right="-104" w:firstLine="0"/>
              <w:jc w:val="center"/>
              <w:rPr>
                <w:lang w:eastAsia="en-US"/>
              </w:rPr>
            </w:pPr>
            <w:r w:rsidRPr="00F23497">
              <w:rPr>
                <w:rFonts w:eastAsia="Calibri"/>
                <w:sz w:val="22"/>
                <w:szCs w:val="22"/>
                <w:lang w:eastAsia="en-US"/>
              </w:rPr>
              <w:t>Первая очередь, 2025 год</w:t>
            </w:r>
          </w:p>
        </w:tc>
        <w:tc>
          <w:tcPr>
            <w:tcW w:w="1701" w:type="dxa"/>
            <w:vAlign w:val="center"/>
          </w:tcPr>
          <w:p w:rsidR="00594BE6" w:rsidRPr="00F23497" w:rsidRDefault="00594BE6" w:rsidP="004E7A2A">
            <w:pPr>
              <w:ind w:left="-49" w:right="-104" w:firstLine="0"/>
              <w:jc w:val="center"/>
              <w:rPr>
                <w:lang w:eastAsia="en-US"/>
              </w:rPr>
            </w:pPr>
            <w:r w:rsidRPr="00F23497">
              <w:rPr>
                <w:rFonts w:eastAsia="Calibri"/>
                <w:sz w:val="22"/>
                <w:szCs w:val="22"/>
                <w:lang w:eastAsia="en-US"/>
              </w:rPr>
              <w:t>Расчетный срок, 2040 год</w:t>
            </w:r>
          </w:p>
        </w:tc>
      </w:tr>
      <w:tr w:rsidR="00594BE6" w:rsidRPr="00EE7D54" w:rsidTr="004E7A2A">
        <w:trPr>
          <w:trHeight w:val="252"/>
          <w:jc w:val="center"/>
        </w:trPr>
        <w:tc>
          <w:tcPr>
            <w:tcW w:w="1705" w:type="dxa"/>
            <w:vMerge/>
            <w:vAlign w:val="center"/>
          </w:tcPr>
          <w:p w:rsidR="00594BE6" w:rsidRPr="00EE7D54" w:rsidRDefault="00594BE6" w:rsidP="004E7A2A">
            <w:pPr>
              <w:ind w:left="-49" w:right="-104"/>
              <w:jc w:val="center"/>
              <w:rPr>
                <w:rFonts w:eastAsia="Calibri"/>
                <w:lang w:eastAsia="en-US"/>
              </w:rPr>
            </w:pPr>
          </w:p>
        </w:tc>
        <w:tc>
          <w:tcPr>
            <w:tcW w:w="2689" w:type="dxa"/>
            <w:vMerge/>
            <w:vAlign w:val="center"/>
          </w:tcPr>
          <w:p w:rsidR="00594BE6" w:rsidRPr="00EE7D54" w:rsidRDefault="00594BE6" w:rsidP="004E7A2A">
            <w:pPr>
              <w:ind w:left="-49" w:right="-104"/>
              <w:jc w:val="center"/>
              <w:rPr>
                <w:lang w:eastAsia="en-US"/>
              </w:rPr>
            </w:pPr>
          </w:p>
        </w:tc>
        <w:tc>
          <w:tcPr>
            <w:tcW w:w="1985" w:type="dxa"/>
            <w:tcBorders>
              <w:right w:val="single" w:sz="4" w:space="0" w:color="auto"/>
            </w:tcBorders>
            <w:vAlign w:val="center"/>
          </w:tcPr>
          <w:p w:rsidR="00594BE6" w:rsidRPr="00F23497" w:rsidRDefault="00594BE6" w:rsidP="004E7A2A">
            <w:pPr>
              <w:ind w:left="-49" w:right="-104" w:firstLine="0"/>
              <w:jc w:val="center"/>
              <w:rPr>
                <w:lang w:eastAsia="en-US"/>
              </w:rPr>
            </w:pPr>
            <w:r w:rsidRPr="00F23497">
              <w:rPr>
                <w:sz w:val="22"/>
                <w:szCs w:val="22"/>
                <w:lang w:eastAsia="en-US"/>
              </w:rPr>
              <w:t xml:space="preserve">Сжиженный углеводородный газ, </w:t>
            </w:r>
            <w:r w:rsidRPr="00F23497">
              <w:rPr>
                <w:sz w:val="22"/>
                <w:szCs w:val="22"/>
              </w:rPr>
              <w:t>т/год</w:t>
            </w:r>
          </w:p>
        </w:tc>
        <w:tc>
          <w:tcPr>
            <w:tcW w:w="1701" w:type="dxa"/>
            <w:tcBorders>
              <w:right w:val="single" w:sz="4" w:space="0" w:color="auto"/>
            </w:tcBorders>
            <w:vAlign w:val="center"/>
          </w:tcPr>
          <w:p w:rsidR="00594BE6" w:rsidRPr="00F23497" w:rsidRDefault="00594BE6" w:rsidP="004E7A2A">
            <w:pPr>
              <w:ind w:left="-49" w:right="-104" w:firstLine="0"/>
              <w:jc w:val="center"/>
              <w:rPr>
                <w:lang w:eastAsia="en-US"/>
              </w:rPr>
            </w:pPr>
            <w:r w:rsidRPr="00F23497">
              <w:rPr>
                <w:sz w:val="22"/>
                <w:szCs w:val="22"/>
                <w:lang w:eastAsia="en-US"/>
              </w:rPr>
              <w:t xml:space="preserve">Сжиженный природный газ, </w:t>
            </w:r>
            <w:r w:rsidRPr="00F23497">
              <w:rPr>
                <w:sz w:val="22"/>
                <w:szCs w:val="22"/>
              </w:rPr>
              <w:t>т/год</w:t>
            </w:r>
          </w:p>
        </w:tc>
        <w:tc>
          <w:tcPr>
            <w:tcW w:w="1701" w:type="dxa"/>
            <w:tcBorders>
              <w:right w:val="single" w:sz="4" w:space="0" w:color="auto"/>
            </w:tcBorders>
            <w:vAlign w:val="center"/>
          </w:tcPr>
          <w:p w:rsidR="00594BE6" w:rsidRPr="00F23497" w:rsidRDefault="00594BE6" w:rsidP="004E7A2A">
            <w:pPr>
              <w:ind w:left="-49" w:right="-104" w:firstLine="0"/>
              <w:jc w:val="center"/>
              <w:rPr>
                <w:lang w:eastAsia="en-US"/>
              </w:rPr>
            </w:pPr>
            <w:r w:rsidRPr="00F23497">
              <w:rPr>
                <w:sz w:val="22"/>
                <w:szCs w:val="22"/>
                <w:lang w:eastAsia="en-US"/>
              </w:rPr>
              <w:t xml:space="preserve">Сжиженный природный газ, </w:t>
            </w:r>
            <w:r w:rsidRPr="00F23497">
              <w:rPr>
                <w:sz w:val="22"/>
                <w:szCs w:val="22"/>
              </w:rPr>
              <w:t>т/год</w:t>
            </w:r>
          </w:p>
        </w:tc>
      </w:tr>
      <w:tr w:rsidR="00594BE6" w:rsidRPr="00EE7D54" w:rsidTr="004E7A2A">
        <w:trPr>
          <w:trHeight w:val="410"/>
          <w:jc w:val="center"/>
        </w:trPr>
        <w:tc>
          <w:tcPr>
            <w:tcW w:w="1705" w:type="dxa"/>
            <w:vMerge w:val="restart"/>
            <w:vAlign w:val="center"/>
          </w:tcPr>
          <w:p w:rsidR="00594BE6" w:rsidRPr="00EE7D54" w:rsidRDefault="00594BE6" w:rsidP="004E7A2A">
            <w:pPr>
              <w:ind w:left="-49" w:right="-104" w:firstLine="0"/>
              <w:jc w:val="center"/>
              <w:rPr>
                <w:rFonts w:eastAsia="Calibri"/>
                <w:lang w:eastAsia="en-US"/>
              </w:rPr>
            </w:pPr>
            <w:r w:rsidRPr="00EE7D54">
              <w:rPr>
                <w:sz w:val="22"/>
                <w:szCs w:val="22"/>
              </w:rPr>
              <w:t xml:space="preserve">пос. </w:t>
            </w:r>
            <w:r>
              <w:rPr>
                <w:sz w:val="22"/>
                <w:szCs w:val="22"/>
              </w:rPr>
              <w:t>Приозерный</w:t>
            </w:r>
          </w:p>
          <w:p w:rsidR="00594BE6" w:rsidRPr="00EE7D54" w:rsidRDefault="00594BE6" w:rsidP="004E7A2A">
            <w:pPr>
              <w:ind w:left="-49" w:right="-104"/>
              <w:jc w:val="center"/>
              <w:rPr>
                <w:rFonts w:eastAsia="Calibri"/>
                <w:lang w:eastAsia="en-US"/>
              </w:rPr>
            </w:pPr>
          </w:p>
        </w:tc>
        <w:tc>
          <w:tcPr>
            <w:tcW w:w="2689" w:type="dxa"/>
            <w:vAlign w:val="center"/>
          </w:tcPr>
          <w:p w:rsidR="00594BE6" w:rsidRPr="00EE7D54" w:rsidRDefault="00594BE6" w:rsidP="004E7A2A">
            <w:pPr>
              <w:ind w:left="-49" w:right="-104" w:firstLine="0"/>
              <w:jc w:val="center"/>
              <w:rPr>
                <w:lang w:eastAsia="en-US"/>
              </w:rPr>
            </w:pPr>
            <w:r w:rsidRPr="00EE7D54">
              <w:rPr>
                <w:sz w:val="22"/>
                <w:szCs w:val="22"/>
                <w:lang w:eastAsia="en-US"/>
              </w:rPr>
              <w:t>Население, пищеприготовление</w:t>
            </w:r>
          </w:p>
        </w:tc>
        <w:tc>
          <w:tcPr>
            <w:tcW w:w="1985" w:type="dxa"/>
            <w:tcBorders>
              <w:right w:val="single" w:sz="4" w:space="0" w:color="auto"/>
            </w:tcBorders>
            <w:vAlign w:val="center"/>
          </w:tcPr>
          <w:p w:rsidR="00594BE6" w:rsidRPr="00F23497" w:rsidRDefault="00D75E55" w:rsidP="004E7A2A">
            <w:pPr>
              <w:ind w:right="-104" w:firstLine="0"/>
              <w:jc w:val="center"/>
              <w:rPr>
                <w:rFonts w:eastAsia="Calibri"/>
                <w:lang w:eastAsia="en-US"/>
              </w:rPr>
            </w:pPr>
            <w:r>
              <w:rPr>
                <w:rFonts w:eastAsia="Calibri"/>
                <w:sz w:val="22"/>
                <w:szCs w:val="22"/>
                <w:lang w:eastAsia="en-US"/>
              </w:rPr>
              <w:t>11,16</w:t>
            </w:r>
          </w:p>
        </w:tc>
        <w:tc>
          <w:tcPr>
            <w:tcW w:w="1701" w:type="dxa"/>
            <w:tcBorders>
              <w:right w:val="single" w:sz="4" w:space="0" w:color="auto"/>
            </w:tcBorders>
            <w:vAlign w:val="center"/>
          </w:tcPr>
          <w:p w:rsidR="00594BE6" w:rsidRPr="00F23497" w:rsidRDefault="00FD4C0E" w:rsidP="004E7A2A">
            <w:pPr>
              <w:ind w:right="-104" w:firstLine="0"/>
              <w:jc w:val="center"/>
              <w:rPr>
                <w:lang w:eastAsia="en-US"/>
              </w:rPr>
            </w:pPr>
            <w:r>
              <w:rPr>
                <w:sz w:val="22"/>
                <w:szCs w:val="22"/>
                <w:lang w:eastAsia="en-US"/>
              </w:rPr>
              <w:t>11,72</w:t>
            </w:r>
          </w:p>
        </w:tc>
        <w:tc>
          <w:tcPr>
            <w:tcW w:w="1701" w:type="dxa"/>
            <w:tcBorders>
              <w:right w:val="single" w:sz="4" w:space="0" w:color="auto"/>
            </w:tcBorders>
            <w:vAlign w:val="center"/>
          </w:tcPr>
          <w:p w:rsidR="00594BE6" w:rsidRPr="00F23497" w:rsidRDefault="00FD4C0E" w:rsidP="004E7A2A">
            <w:pPr>
              <w:ind w:right="-104" w:firstLine="0"/>
              <w:jc w:val="center"/>
              <w:rPr>
                <w:lang w:eastAsia="en-US"/>
              </w:rPr>
            </w:pPr>
            <w:r>
              <w:rPr>
                <w:sz w:val="22"/>
                <w:szCs w:val="22"/>
                <w:lang w:eastAsia="en-US"/>
              </w:rPr>
              <w:t>13,74</w:t>
            </w:r>
          </w:p>
        </w:tc>
      </w:tr>
      <w:tr w:rsidR="00594BE6" w:rsidRPr="00EE7D54" w:rsidTr="004E7A2A">
        <w:trPr>
          <w:trHeight w:val="286"/>
          <w:jc w:val="center"/>
        </w:trPr>
        <w:tc>
          <w:tcPr>
            <w:tcW w:w="1705" w:type="dxa"/>
            <w:vMerge/>
            <w:vAlign w:val="center"/>
          </w:tcPr>
          <w:p w:rsidR="00594BE6" w:rsidRPr="00EE7D54" w:rsidRDefault="00594BE6" w:rsidP="004E7A2A">
            <w:pPr>
              <w:ind w:left="-49" w:right="-104"/>
              <w:jc w:val="center"/>
              <w:rPr>
                <w:rFonts w:eastAsia="Calibri"/>
                <w:lang w:eastAsia="en-US"/>
              </w:rPr>
            </w:pPr>
          </w:p>
        </w:tc>
        <w:tc>
          <w:tcPr>
            <w:tcW w:w="2689" w:type="dxa"/>
            <w:vAlign w:val="center"/>
          </w:tcPr>
          <w:p w:rsidR="00594BE6" w:rsidRPr="00EE7D54" w:rsidRDefault="00594BE6" w:rsidP="004E7A2A">
            <w:pPr>
              <w:ind w:left="-49" w:right="-104" w:firstLine="0"/>
              <w:jc w:val="center"/>
              <w:rPr>
                <w:rFonts w:eastAsia="Calibri"/>
                <w:lang w:eastAsia="en-US"/>
              </w:rPr>
            </w:pPr>
            <w:r w:rsidRPr="00EE7D54">
              <w:rPr>
                <w:rFonts w:eastAsia="Calibri"/>
                <w:sz w:val="22"/>
                <w:szCs w:val="22"/>
                <w:lang w:eastAsia="en-US"/>
              </w:rPr>
              <w:t>Население, индивидуальное отопление</w:t>
            </w:r>
          </w:p>
        </w:tc>
        <w:tc>
          <w:tcPr>
            <w:tcW w:w="1985" w:type="dxa"/>
            <w:tcBorders>
              <w:right w:val="single" w:sz="4" w:space="0" w:color="auto"/>
            </w:tcBorders>
            <w:vAlign w:val="center"/>
          </w:tcPr>
          <w:p w:rsidR="00594BE6" w:rsidRPr="00F23497" w:rsidRDefault="00D75E55" w:rsidP="004E7A2A">
            <w:pPr>
              <w:ind w:right="-104" w:firstLine="0"/>
              <w:jc w:val="center"/>
              <w:rPr>
                <w:rFonts w:eastAsia="Calibri"/>
                <w:lang w:eastAsia="en-US"/>
              </w:rPr>
            </w:pPr>
            <w:r>
              <w:rPr>
                <w:rFonts w:eastAsia="Calibri"/>
                <w:sz w:val="22"/>
                <w:szCs w:val="22"/>
                <w:lang w:eastAsia="en-US"/>
              </w:rPr>
              <w:t>-</w:t>
            </w:r>
          </w:p>
        </w:tc>
        <w:tc>
          <w:tcPr>
            <w:tcW w:w="1701" w:type="dxa"/>
            <w:tcBorders>
              <w:bottom w:val="single" w:sz="4" w:space="0" w:color="000000"/>
              <w:right w:val="single" w:sz="4" w:space="0" w:color="auto"/>
            </w:tcBorders>
            <w:vAlign w:val="center"/>
          </w:tcPr>
          <w:p w:rsidR="00594BE6" w:rsidRPr="00F23497" w:rsidRDefault="00D75E55" w:rsidP="004E7A2A">
            <w:pPr>
              <w:ind w:right="-104" w:firstLine="0"/>
              <w:jc w:val="center"/>
              <w:rPr>
                <w:lang w:eastAsia="en-US"/>
              </w:rPr>
            </w:pPr>
            <w:r>
              <w:rPr>
                <w:sz w:val="22"/>
                <w:szCs w:val="22"/>
                <w:lang w:eastAsia="en-US"/>
              </w:rPr>
              <w:t>-</w:t>
            </w:r>
          </w:p>
        </w:tc>
        <w:tc>
          <w:tcPr>
            <w:tcW w:w="1701" w:type="dxa"/>
            <w:tcBorders>
              <w:bottom w:val="single" w:sz="4" w:space="0" w:color="000000"/>
              <w:right w:val="single" w:sz="4" w:space="0" w:color="auto"/>
            </w:tcBorders>
            <w:vAlign w:val="center"/>
          </w:tcPr>
          <w:p w:rsidR="00594BE6" w:rsidRPr="00F23497" w:rsidRDefault="00D75E55" w:rsidP="004E7A2A">
            <w:pPr>
              <w:ind w:right="-104" w:firstLine="0"/>
              <w:jc w:val="center"/>
              <w:rPr>
                <w:lang w:eastAsia="en-US"/>
              </w:rPr>
            </w:pPr>
            <w:r>
              <w:rPr>
                <w:sz w:val="22"/>
                <w:szCs w:val="22"/>
                <w:lang w:eastAsia="en-US"/>
              </w:rPr>
              <w:t>-</w:t>
            </w:r>
          </w:p>
        </w:tc>
      </w:tr>
      <w:tr w:rsidR="00594BE6" w:rsidRPr="00EE7D54" w:rsidTr="004E7A2A">
        <w:trPr>
          <w:jc w:val="center"/>
        </w:trPr>
        <w:tc>
          <w:tcPr>
            <w:tcW w:w="1705" w:type="dxa"/>
            <w:vMerge/>
            <w:tcBorders>
              <w:left w:val="single" w:sz="4" w:space="0" w:color="000000"/>
              <w:right w:val="single" w:sz="4" w:space="0" w:color="000000"/>
            </w:tcBorders>
            <w:vAlign w:val="center"/>
          </w:tcPr>
          <w:p w:rsidR="00594BE6" w:rsidRPr="00EE7D54" w:rsidRDefault="00594BE6" w:rsidP="004E7A2A">
            <w:pPr>
              <w:ind w:left="-49" w:right="-104"/>
              <w:jc w:val="center"/>
              <w:rPr>
                <w:rFonts w:eastAsia="Calibri"/>
                <w:lang w:eastAsia="en-US"/>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594BE6" w:rsidRPr="00EE7D54" w:rsidRDefault="00594BE6" w:rsidP="004E7A2A">
            <w:pPr>
              <w:ind w:left="-49" w:right="-104" w:firstLine="0"/>
              <w:jc w:val="center"/>
              <w:rPr>
                <w:lang w:eastAsia="en-US"/>
              </w:rPr>
            </w:pPr>
            <w:r w:rsidRPr="00EE7D54">
              <w:rPr>
                <w:sz w:val="22"/>
                <w:szCs w:val="22"/>
                <w:lang w:eastAsia="en-US"/>
              </w:rPr>
              <w:t>Котельные (</w:t>
            </w:r>
            <w:r w:rsidRPr="00EE7D54">
              <w:rPr>
                <w:sz w:val="22"/>
                <w:szCs w:val="22"/>
              </w:rPr>
              <w:t>отопление и горячее водоснабжение многоквартирных домов, социальных объектов)</w:t>
            </w:r>
          </w:p>
        </w:tc>
        <w:tc>
          <w:tcPr>
            <w:tcW w:w="1985" w:type="dxa"/>
            <w:tcBorders>
              <w:top w:val="single" w:sz="4" w:space="0" w:color="000000"/>
              <w:left w:val="single" w:sz="4" w:space="0" w:color="000000"/>
              <w:bottom w:val="single" w:sz="4" w:space="0" w:color="000000"/>
              <w:right w:val="single" w:sz="4" w:space="0" w:color="auto"/>
            </w:tcBorders>
            <w:vAlign w:val="center"/>
          </w:tcPr>
          <w:p w:rsidR="00594BE6" w:rsidRPr="00F23497" w:rsidRDefault="00D75E55" w:rsidP="004E7A2A">
            <w:pPr>
              <w:ind w:right="-104" w:firstLine="0"/>
              <w:jc w:val="center"/>
              <w:rPr>
                <w:rFonts w:eastAsia="Calibri"/>
                <w:lang w:eastAsia="en-US"/>
              </w:rPr>
            </w:pPr>
            <w:r>
              <w:rPr>
                <w:rFonts w:eastAsia="Calibri"/>
                <w:sz w:val="22"/>
                <w:szCs w:val="22"/>
                <w:lang w:eastAsia="en-US"/>
              </w:rPr>
              <w:t>-</w:t>
            </w:r>
          </w:p>
        </w:tc>
        <w:tc>
          <w:tcPr>
            <w:tcW w:w="1701" w:type="dxa"/>
            <w:tcBorders>
              <w:top w:val="single" w:sz="4" w:space="0" w:color="000000"/>
              <w:left w:val="single" w:sz="4" w:space="0" w:color="000000"/>
              <w:bottom w:val="single" w:sz="4" w:space="0" w:color="000000"/>
              <w:right w:val="single" w:sz="4" w:space="0" w:color="auto"/>
            </w:tcBorders>
            <w:vAlign w:val="center"/>
          </w:tcPr>
          <w:p w:rsidR="00594BE6" w:rsidRPr="00F23497" w:rsidRDefault="00D75E55" w:rsidP="004E7A2A">
            <w:pPr>
              <w:ind w:right="-104" w:firstLine="0"/>
              <w:jc w:val="center"/>
              <w:rPr>
                <w:rFonts w:eastAsia="Calibri"/>
                <w:lang w:eastAsia="en-US"/>
              </w:rPr>
            </w:pPr>
            <w:r>
              <w:rPr>
                <w:rFonts w:eastAsia="Calibri"/>
                <w:sz w:val="22"/>
                <w:szCs w:val="22"/>
                <w:lang w:eastAsia="en-US"/>
              </w:rPr>
              <w:t>-</w:t>
            </w:r>
          </w:p>
        </w:tc>
        <w:tc>
          <w:tcPr>
            <w:tcW w:w="1701" w:type="dxa"/>
            <w:tcBorders>
              <w:top w:val="single" w:sz="4" w:space="0" w:color="000000"/>
              <w:left w:val="single" w:sz="4" w:space="0" w:color="000000"/>
              <w:bottom w:val="single" w:sz="4" w:space="0" w:color="000000"/>
              <w:right w:val="single" w:sz="4" w:space="0" w:color="auto"/>
            </w:tcBorders>
            <w:vAlign w:val="center"/>
          </w:tcPr>
          <w:p w:rsidR="00594BE6" w:rsidRPr="00F23497" w:rsidRDefault="00D75E55" w:rsidP="004E7A2A">
            <w:pPr>
              <w:ind w:right="-104" w:firstLine="0"/>
              <w:jc w:val="center"/>
              <w:rPr>
                <w:rFonts w:eastAsia="Calibri"/>
                <w:lang w:eastAsia="en-US"/>
              </w:rPr>
            </w:pPr>
            <w:r>
              <w:rPr>
                <w:rFonts w:eastAsia="Calibri"/>
                <w:sz w:val="22"/>
                <w:szCs w:val="22"/>
                <w:lang w:eastAsia="en-US"/>
              </w:rPr>
              <w:t>-</w:t>
            </w:r>
          </w:p>
        </w:tc>
      </w:tr>
      <w:tr w:rsidR="00FD4C0E" w:rsidRPr="00EE7D54" w:rsidTr="004E7A2A">
        <w:trPr>
          <w:jc w:val="center"/>
        </w:trPr>
        <w:tc>
          <w:tcPr>
            <w:tcW w:w="1705" w:type="dxa"/>
            <w:tcBorders>
              <w:left w:val="single" w:sz="4" w:space="0" w:color="000000"/>
              <w:right w:val="single" w:sz="4" w:space="0" w:color="000000"/>
            </w:tcBorders>
            <w:vAlign w:val="center"/>
          </w:tcPr>
          <w:p w:rsidR="00FD4C0E" w:rsidRPr="00EE7D54" w:rsidRDefault="00FD4C0E" w:rsidP="004E7A2A">
            <w:pPr>
              <w:ind w:right="-104" w:firstLine="0"/>
              <w:jc w:val="center"/>
              <w:rPr>
                <w:rFonts w:eastAsia="Calibri"/>
                <w:lang w:eastAsia="en-US"/>
              </w:rPr>
            </w:pPr>
            <w:r w:rsidRPr="00EE7D54">
              <w:rPr>
                <w:rFonts w:eastAsia="Calibri"/>
                <w:sz w:val="22"/>
                <w:szCs w:val="22"/>
                <w:lang w:eastAsia="en-US"/>
              </w:rPr>
              <w:t>Всего</w:t>
            </w:r>
          </w:p>
        </w:tc>
        <w:tc>
          <w:tcPr>
            <w:tcW w:w="2689" w:type="dxa"/>
            <w:tcBorders>
              <w:top w:val="single" w:sz="4" w:space="0" w:color="000000"/>
              <w:left w:val="single" w:sz="4" w:space="0" w:color="000000"/>
              <w:right w:val="single" w:sz="4" w:space="0" w:color="000000"/>
            </w:tcBorders>
            <w:vAlign w:val="center"/>
          </w:tcPr>
          <w:p w:rsidR="00FD4C0E" w:rsidRPr="00EE7D54" w:rsidRDefault="00FD4C0E" w:rsidP="004E7A2A">
            <w:pPr>
              <w:ind w:right="-104" w:firstLine="0"/>
              <w:jc w:val="center"/>
              <w:rPr>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rsidR="00FD4C0E" w:rsidRPr="00F23497" w:rsidRDefault="00FD4C0E" w:rsidP="006044F6">
            <w:pPr>
              <w:ind w:right="-104" w:firstLine="0"/>
              <w:jc w:val="center"/>
              <w:rPr>
                <w:rFonts w:eastAsia="Calibri"/>
                <w:lang w:eastAsia="en-US"/>
              </w:rPr>
            </w:pPr>
            <w:r>
              <w:rPr>
                <w:rFonts w:eastAsia="Calibri"/>
                <w:sz w:val="22"/>
                <w:szCs w:val="22"/>
                <w:lang w:eastAsia="en-US"/>
              </w:rPr>
              <w:t>11,16</w:t>
            </w:r>
          </w:p>
        </w:tc>
        <w:tc>
          <w:tcPr>
            <w:tcW w:w="1701" w:type="dxa"/>
            <w:tcBorders>
              <w:top w:val="single" w:sz="4" w:space="0" w:color="000000"/>
              <w:left w:val="single" w:sz="4" w:space="0" w:color="000000"/>
              <w:bottom w:val="single" w:sz="4" w:space="0" w:color="000000"/>
              <w:right w:val="single" w:sz="4" w:space="0" w:color="auto"/>
            </w:tcBorders>
            <w:vAlign w:val="center"/>
          </w:tcPr>
          <w:p w:rsidR="00FD4C0E" w:rsidRPr="00F23497" w:rsidRDefault="00FD4C0E" w:rsidP="006044F6">
            <w:pPr>
              <w:ind w:right="-104" w:firstLine="0"/>
              <w:jc w:val="center"/>
              <w:rPr>
                <w:lang w:eastAsia="en-US"/>
              </w:rPr>
            </w:pPr>
            <w:r>
              <w:rPr>
                <w:sz w:val="22"/>
                <w:szCs w:val="22"/>
                <w:lang w:eastAsia="en-US"/>
              </w:rPr>
              <w:t>11,72</w:t>
            </w:r>
          </w:p>
        </w:tc>
        <w:tc>
          <w:tcPr>
            <w:tcW w:w="1701" w:type="dxa"/>
            <w:tcBorders>
              <w:top w:val="single" w:sz="4" w:space="0" w:color="000000"/>
              <w:left w:val="single" w:sz="4" w:space="0" w:color="000000"/>
              <w:bottom w:val="single" w:sz="4" w:space="0" w:color="000000"/>
              <w:right w:val="single" w:sz="4" w:space="0" w:color="auto"/>
            </w:tcBorders>
            <w:vAlign w:val="center"/>
          </w:tcPr>
          <w:p w:rsidR="00FD4C0E" w:rsidRPr="00F23497" w:rsidRDefault="00FD4C0E" w:rsidP="006044F6">
            <w:pPr>
              <w:ind w:right="-104" w:firstLine="0"/>
              <w:jc w:val="center"/>
              <w:rPr>
                <w:lang w:eastAsia="en-US"/>
              </w:rPr>
            </w:pPr>
            <w:r>
              <w:rPr>
                <w:sz w:val="22"/>
                <w:szCs w:val="22"/>
                <w:lang w:eastAsia="en-US"/>
              </w:rPr>
              <w:t>13,74</w:t>
            </w:r>
          </w:p>
        </w:tc>
      </w:tr>
    </w:tbl>
    <w:p w:rsidR="00FD4C0E" w:rsidRDefault="00FD4C0E" w:rsidP="00FD4C0E"/>
    <w:p w:rsidR="00FD4C0E" w:rsidRPr="00421ED7" w:rsidRDefault="00FD4C0E" w:rsidP="00FD4C0E">
      <w:r w:rsidRPr="00421ED7">
        <w:t xml:space="preserve">Для </w:t>
      </w:r>
      <w:r>
        <w:t>газоснабжения</w:t>
      </w:r>
      <w:r w:rsidRPr="00421ED7">
        <w:t xml:space="preserve"> коммунально-бытовых потребителей проектом </w:t>
      </w:r>
      <w:r>
        <w:t xml:space="preserve">генерального плана </w:t>
      </w:r>
      <w:r w:rsidRPr="00421ED7">
        <w:t>предлагается проведение следующих мероприятий местного значения поселения:</w:t>
      </w:r>
    </w:p>
    <w:p w:rsidR="00FD4C0E" w:rsidRDefault="00FD4C0E" w:rsidP="00FD4C0E">
      <w:pPr>
        <w:rPr>
          <w:u w:val="single"/>
        </w:rPr>
      </w:pPr>
      <w:r w:rsidRPr="00421ED7">
        <w:rPr>
          <w:u w:val="single"/>
        </w:rPr>
        <w:t>на первую очередь (до 202</w:t>
      </w:r>
      <w:r>
        <w:rPr>
          <w:u w:val="single"/>
        </w:rPr>
        <w:t>5</w:t>
      </w:r>
      <w:r w:rsidRPr="00421ED7">
        <w:rPr>
          <w:u w:val="single"/>
        </w:rPr>
        <w:t xml:space="preserve"> г.):</w:t>
      </w:r>
    </w:p>
    <w:p w:rsidR="00FD4C0E" w:rsidRPr="00CE13A1" w:rsidRDefault="00FD4C0E" w:rsidP="00FD4C0E">
      <w:pPr>
        <w:numPr>
          <w:ilvl w:val="0"/>
          <w:numId w:val="14"/>
        </w:numPr>
        <w:tabs>
          <w:tab w:val="left" w:pos="851"/>
        </w:tabs>
        <w:ind w:hanging="692"/>
        <w:rPr>
          <w:szCs w:val="22"/>
        </w:rPr>
      </w:pPr>
      <w:r w:rsidRPr="002E1DA4">
        <w:rPr>
          <w:szCs w:val="22"/>
        </w:rPr>
        <w:t>разработать схем</w:t>
      </w:r>
      <w:r>
        <w:rPr>
          <w:szCs w:val="22"/>
        </w:rPr>
        <w:t>у</w:t>
      </w:r>
      <w:r w:rsidRPr="002E1DA4">
        <w:rPr>
          <w:szCs w:val="22"/>
        </w:rPr>
        <w:t xml:space="preserve"> газификации </w:t>
      </w:r>
      <w:r w:rsidR="0020316E">
        <w:rPr>
          <w:szCs w:val="22"/>
        </w:rPr>
        <w:t xml:space="preserve">пос. </w:t>
      </w:r>
      <w:proofErr w:type="gramStart"/>
      <w:r w:rsidR="0020316E">
        <w:rPr>
          <w:szCs w:val="22"/>
        </w:rPr>
        <w:t>Приозерный</w:t>
      </w:r>
      <w:proofErr w:type="gramEnd"/>
      <w:r w:rsidRPr="002E1DA4">
        <w:rPr>
          <w:rFonts w:eastAsia="Calibri"/>
          <w:bCs/>
          <w:lang w:eastAsia="en-US"/>
        </w:rPr>
        <w:t>;</w:t>
      </w:r>
    </w:p>
    <w:p w:rsidR="00FD4C0E" w:rsidRPr="00407E51" w:rsidRDefault="00407E51" w:rsidP="00FD4C0E">
      <w:pPr>
        <w:numPr>
          <w:ilvl w:val="0"/>
          <w:numId w:val="14"/>
        </w:numPr>
        <w:tabs>
          <w:tab w:val="left" w:pos="851"/>
        </w:tabs>
        <w:ind w:left="851" w:hanging="284"/>
        <w:rPr>
          <w:szCs w:val="22"/>
        </w:rPr>
      </w:pPr>
      <w:r w:rsidRPr="00407E51">
        <w:rPr>
          <w:rFonts w:eastAsia="Calibri"/>
          <w:bCs/>
          <w:lang w:eastAsia="en-US"/>
        </w:rPr>
        <w:t xml:space="preserve">реконструкция установок сжиженного газа в целях </w:t>
      </w:r>
      <w:r w:rsidR="00FD4C0E" w:rsidRPr="00407E51">
        <w:rPr>
          <w:rFonts w:eastAsia="Calibri"/>
          <w:bCs/>
          <w:lang w:eastAsia="en-US"/>
        </w:rPr>
        <w:t>перевод</w:t>
      </w:r>
      <w:r w:rsidRPr="00407E51">
        <w:rPr>
          <w:rFonts w:eastAsia="Calibri"/>
          <w:bCs/>
          <w:lang w:eastAsia="en-US"/>
        </w:rPr>
        <w:t>а</w:t>
      </w:r>
      <w:r w:rsidR="00FD4C0E" w:rsidRPr="00407E51">
        <w:rPr>
          <w:rFonts w:eastAsia="Calibri"/>
          <w:bCs/>
          <w:lang w:eastAsia="en-US"/>
        </w:rPr>
        <w:t xml:space="preserve"> существующей системы газоснабжения </w:t>
      </w:r>
      <w:proofErr w:type="gramStart"/>
      <w:r w:rsidR="00FD4C0E" w:rsidRPr="00407E51">
        <w:rPr>
          <w:rFonts w:eastAsia="Calibri"/>
          <w:bCs/>
          <w:lang w:eastAsia="en-US"/>
        </w:rPr>
        <w:t>с</w:t>
      </w:r>
      <w:proofErr w:type="gramEnd"/>
      <w:r w:rsidR="00FD4C0E" w:rsidRPr="00407E51">
        <w:rPr>
          <w:rFonts w:eastAsia="Calibri"/>
          <w:bCs/>
          <w:lang w:eastAsia="en-US"/>
        </w:rPr>
        <w:t xml:space="preserve"> </w:t>
      </w:r>
      <w:r w:rsidR="00FD4C0E" w:rsidRPr="00407E51">
        <w:rPr>
          <w:rFonts w:eastAsia="Calibri"/>
          <w:szCs w:val="22"/>
          <w:lang w:eastAsia="en-US"/>
        </w:rPr>
        <w:t>сжиженного углеводородного газа на сжиженный природный газ</w:t>
      </w:r>
      <w:r w:rsidRPr="00407E51">
        <w:rPr>
          <w:rFonts w:eastAsia="Calibri"/>
          <w:szCs w:val="22"/>
          <w:lang w:eastAsia="en-US"/>
        </w:rPr>
        <w:t>;</w:t>
      </w:r>
    </w:p>
    <w:p w:rsidR="00E1388A" w:rsidRPr="009E2A5C" w:rsidRDefault="00E1388A" w:rsidP="00E1388A">
      <w:pPr>
        <w:rPr>
          <w:u w:val="single"/>
        </w:rPr>
      </w:pPr>
      <w:r w:rsidRPr="009E2A5C">
        <w:rPr>
          <w:u w:val="single"/>
        </w:rPr>
        <w:t>на расчетный срок (до 2040 г.):</w:t>
      </w:r>
    </w:p>
    <w:p w:rsidR="00FD4C0E" w:rsidRPr="00FE2B6B" w:rsidRDefault="009E2A5C" w:rsidP="009E2A5C">
      <w:pPr>
        <w:tabs>
          <w:tab w:val="left" w:pos="851"/>
        </w:tabs>
        <w:ind w:left="539" w:firstLine="0"/>
        <w:rPr>
          <w:szCs w:val="22"/>
          <w:highlight w:val="yellow"/>
        </w:rPr>
      </w:pPr>
      <w:r>
        <w:rPr>
          <w:szCs w:val="22"/>
        </w:rPr>
        <w:t xml:space="preserve">- </w:t>
      </w:r>
      <w:r w:rsidR="00FD4C0E" w:rsidRPr="009E2A5C">
        <w:rPr>
          <w:szCs w:val="22"/>
        </w:rPr>
        <w:t xml:space="preserve">строительство распределительного газопровода длиной </w:t>
      </w:r>
      <w:r w:rsidRPr="009E2A5C">
        <w:rPr>
          <w:szCs w:val="22"/>
        </w:rPr>
        <w:t>50</w:t>
      </w:r>
      <w:r w:rsidR="00FD4C0E" w:rsidRPr="009E2A5C">
        <w:rPr>
          <w:szCs w:val="22"/>
        </w:rPr>
        <w:t xml:space="preserve"> м для подачи</w:t>
      </w:r>
      <w:r w:rsidR="00FD4C0E" w:rsidRPr="00CE13A1">
        <w:rPr>
          <w:szCs w:val="22"/>
        </w:rPr>
        <w:t xml:space="preserve"> сжиженного природного газа населению </w:t>
      </w:r>
      <w:r w:rsidR="00FD4C0E" w:rsidRPr="009E2A5C">
        <w:rPr>
          <w:szCs w:val="22"/>
        </w:rPr>
        <w:t xml:space="preserve">в </w:t>
      </w:r>
      <w:r w:rsidR="00E1388A" w:rsidRPr="009E2A5C">
        <w:rPr>
          <w:szCs w:val="22"/>
        </w:rPr>
        <w:t xml:space="preserve">планируемой малоэтажной </w:t>
      </w:r>
      <w:r w:rsidR="00FD4C0E" w:rsidRPr="009E2A5C">
        <w:rPr>
          <w:szCs w:val="22"/>
        </w:rPr>
        <w:t>многоквартирн</w:t>
      </w:r>
      <w:r w:rsidR="00E1388A" w:rsidRPr="009E2A5C">
        <w:rPr>
          <w:szCs w:val="22"/>
        </w:rPr>
        <w:t>ой</w:t>
      </w:r>
      <w:r w:rsidR="00FD4C0E" w:rsidRPr="009E2A5C">
        <w:rPr>
          <w:szCs w:val="22"/>
        </w:rPr>
        <w:t xml:space="preserve"> жил</w:t>
      </w:r>
      <w:r w:rsidR="00E1388A" w:rsidRPr="009E2A5C">
        <w:rPr>
          <w:szCs w:val="22"/>
        </w:rPr>
        <w:t>ой</w:t>
      </w:r>
      <w:r w:rsidR="00FD4C0E" w:rsidRPr="009E2A5C">
        <w:rPr>
          <w:szCs w:val="22"/>
        </w:rPr>
        <w:t xml:space="preserve"> </w:t>
      </w:r>
      <w:r w:rsidR="00E1388A" w:rsidRPr="009E2A5C">
        <w:rPr>
          <w:szCs w:val="22"/>
        </w:rPr>
        <w:t xml:space="preserve">застройке </w:t>
      </w:r>
      <w:r w:rsidR="00FD4C0E" w:rsidRPr="009E2A5C">
        <w:rPr>
          <w:szCs w:val="22"/>
        </w:rPr>
        <w:t xml:space="preserve">пос. </w:t>
      </w:r>
      <w:r w:rsidR="0020316E" w:rsidRPr="009E2A5C">
        <w:rPr>
          <w:szCs w:val="22"/>
        </w:rPr>
        <w:t>Приозерный</w:t>
      </w:r>
      <w:r w:rsidR="00FD4C0E" w:rsidRPr="009E2A5C">
        <w:rPr>
          <w:szCs w:val="22"/>
        </w:rPr>
        <w:t>.</w:t>
      </w:r>
    </w:p>
    <w:p w:rsidR="008A782E" w:rsidRPr="008A782E" w:rsidRDefault="005D579A" w:rsidP="005E0106">
      <w:pPr>
        <w:keepNext/>
        <w:widowControl/>
        <w:spacing w:before="240" w:after="60"/>
        <w:ind w:firstLine="0"/>
        <w:jc w:val="center"/>
        <w:outlineLvl w:val="0"/>
        <w:rPr>
          <w:b/>
          <w:bCs/>
          <w:kern w:val="32"/>
          <w:lang w:eastAsia="en-US" w:bidi="en-US"/>
        </w:rPr>
      </w:pPr>
      <w:bookmarkStart w:id="298" w:name="_Toc438740898"/>
      <w:bookmarkStart w:id="299" w:name="_Toc441073074"/>
      <w:r>
        <w:rPr>
          <w:b/>
          <w:bCs/>
          <w:kern w:val="32"/>
          <w:lang w:eastAsia="en-US" w:bidi="en-US"/>
        </w:rPr>
        <w:t>9</w:t>
      </w:r>
      <w:r w:rsidR="008A782E" w:rsidRPr="008A782E">
        <w:rPr>
          <w:b/>
          <w:bCs/>
          <w:kern w:val="32"/>
          <w:lang w:eastAsia="en-US" w:bidi="en-US"/>
        </w:rPr>
        <w:t>.2.3.2. Электроснабжение</w:t>
      </w:r>
      <w:bookmarkEnd w:id="298"/>
      <w:bookmarkEnd w:id="299"/>
    </w:p>
    <w:p w:rsidR="008A782E" w:rsidRPr="008A782E" w:rsidRDefault="008A782E" w:rsidP="008A782E">
      <w:pPr>
        <w:widowControl/>
        <w:ind w:firstLine="0"/>
        <w:jc w:val="left"/>
        <w:rPr>
          <w:lang w:eastAsia="en-US" w:bidi="en-US"/>
        </w:rPr>
      </w:pPr>
    </w:p>
    <w:p w:rsidR="008A782E" w:rsidRPr="008A782E" w:rsidRDefault="008A782E" w:rsidP="008A782E">
      <w:pPr>
        <w:widowControl/>
        <w:ind w:firstLine="709"/>
        <w:rPr>
          <w:lang w:eastAsia="en-US" w:bidi="en-US"/>
        </w:rPr>
      </w:pPr>
      <w:r w:rsidRPr="008A782E">
        <w:rPr>
          <w:lang w:eastAsia="en-US" w:bidi="en-US"/>
        </w:rPr>
        <w:t xml:space="preserve">В соответствии с «Генеральной схемой размещения объектов электроэнергетики на период до 2020 года с перспективой до 2030», одобренной распоряжением Правительства Российской Федерации от 22 февраля 2008г. № 215-р, с целью повышения надежности электроснабжения потребителей Лужского энергорайона Ленинградской области на территории </w:t>
      </w:r>
      <w:r w:rsidR="00F16F85">
        <w:rPr>
          <w:lang w:eastAsia="en-US" w:bidi="en-US"/>
        </w:rPr>
        <w:t xml:space="preserve">Ям-Тёсовского сельского поселения </w:t>
      </w:r>
      <w:r w:rsidRPr="008A782E">
        <w:rPr>
          <w:lang w:eastAsia="en-US" w:bidi="en-US"/>
        </w:rPr>
        <w:t xml:space="preserve">не планируется строительство объектов </w:t>
      </w:r>
      <w:r w:rsidR="008946EB">
        <w:rPr>
          <w:lang w:eastAsia="en-US" w:bidi="en-US"/>
        </w:rPr>
        <w:t>федераль</w:t>
      </w:r>
      <w:r w:rsidRPr="008A782E">
        <w:rPr>
          <w:lang w:eastAsia="en-US" w:bidi="en-US"/>
        </w:rPr>
        <w:t xml:space="preserve">ного </w:t>
      </w:r>
      <w:r w:rsidR="00E1388A">
        <w:rPr>
          <w:lang w:eastAsia="en-US" w:bidi="en-US"/>
        </w:rPr>
        <w:t>значения.</w:t>
      </w:r>
    </w:p>
    <w:p w:rsidR="00F16F85" w:rsidRDefault="00F16F85" w:rsidP="00207E27">
      <w:pPr>
        <w:widowControl/>
        <w:ind w:firstLine="709"/>
        <w:rPr>
          <w:lang w:eastAsia="en-US" w:bidi="en-US"/>
        </w:rPr>
      </w:pPr>
      <w:r>
        <w:rPr>
          <w:lang w:eastAsia="en-US" w:bidi="en-US"/>
        </w:rPr>
        <w:t>Схемой территориального планирования Ленинградской области на первую очередь пла</w:t>
      </w:r>
      <w:r w:rsidR="00207E27">
        <w:rPr>
          <w:lang w:eastAsia="en-US" w:bidi="en-US"/>
        </w:rPr>
        <w:t xml:space="preserve">нируется реконструкция </w:t>
      </w:r>
      <w:r w:rsidR="00207E27" w:rsidRPr="0093762D">
        <w:t>ПС</w:t>
      </w:r>
      <w:r w:rsidR="00207E27">
        <w:t xml:space="preserve"> </w:t>
      </w:r>
      <w:r w:rsidR="00207E27" w:rsidRPr="0093762D">
        <w:t>110/35/10 кВ № 260 «Милодеж»</w:t>
      </w:r>
      <w:r w:rsidR="00F87510">
        <w:t xml:space="preserve"> (</w:t>
      </w:r>
      <w:r w:rsidR="00207E27">
        <w:t>замена ячеек).</w:t>
      </w:r>
    </w:p>
    <w:p w:rsidR="00F16F85" w:rsidRPr="00207E27" w:rsidRDefault="00207E27" w:rsidP="008A782E">
      <w:pPr>
        <w:widowControl/>
        <w:ind w:firstLine="709"/>
        <w:rPr>
          <w:lang w:eastAsia="en-US" w:bidi="en-US"/>
        </w:rPr>
      </w:pPr>
      <w:r>
        <w:rPr>
          <w:lang w:eastAsia="en-US" w:bidi="en-US"/>
        </w:rPr>
        <w:t>Схемой территориального планирования Лужского муниципального района Ленинградской области</w:t>
      </w:r>
      <w:r w:rsidR="00F87510">
        <w:rPr>
          <w:lang w:eastAsia="en-US" w:bidi="en-US"/>
        </w:rPr>
        <w:t>,</w:t>
      </w:r>
      <w:r>
        <w:rPr>
          <w:lang w:eastAsia="en-US" w:bidi="en-US"/>
        </w:rPr>
        <w:t xml:space="preserve"> в целях</w:t>
      </w:r>
      <w:r w:rsidRPr="00207E27">
        <w:rPr>
          <w:lang w:eastAsia="en-US" w:bidi="en-US"/>
        </w:rPr>
        <w:t xml:space="preserve"> повышения надёжности электроснабжения потребителей района</w:t>
      </w:r>
      <w:r w:rsidR="00F87510">
        <w:rPr>
          <w:lang w:eastAsia="en-US" w:bidi="en-US"/>
        </w:rPr>
        <w:t>,</w:t>
      </w:r>
      <w:r>
        <w:rPr>
          <w:lang w:eastAsia="en-US" w:bidi="en-US"/>
        </w:rPr>
        <w:t xml:space="preserve"> рекомендовались Ленинградской области</w:t>
      </w:r>
      <w:r w:rsidR="00F16F85">
        <w:rPr>
          <w:lang w:eastAsia="en-US" w:bidi="en-US"/>
        </w:rPr>
        <w:t xml:space="preserve"> </w:t>
      </w:r>
      <w:r>
        <w:rPr>
          <w:lang w:eastAsia="en-US" w:bidi="en-US"/>
        </w:rPr>
        <w:t>следующие мероприятия</w:t>
      </w:r>
      <w:r w:rsidRPr="00207E27">
        <w:rPr>
          <w:lang w:eastAsia="en-US" w:bidi="en-US"/>
        </w:rPr>
        <w:t>:</w:t>
      </w:r>
    </w:p>
    <w:p w:rsidR="00207E27" w:rsidRDefault="00207E27" w:rsidP="00EA5012">
      <w:pPr>
        <w:pStyle w:val="a0"/>
        <w:ind w:left="567" w:firstLine="0"/>
      </w:pPr>
      <w:r>
        <w:t xml:space="preserve"> - реконструкция с заменой провода </w:t>
      </w:r>
      <w:proofErr w:type="gramStart"/>
      <w:r w:rsidRPr="00F966D8">
        <w:t>ВЛ</w:t>
      </w:r>
      <w:proofErr w:type="gramEnd"/>
      <w:r w:rsidRPr="00F966D8">
        <w:t xml:space="preserve"> 35 кВ «Оредежская-2»</w:t>
      </w:r>
      <w:r>
        <w:t xml:space="preserve"> (ПС № 35 «Оредеж» - ПС № 260 «Милодеж»)</w:t>
      </w:r>
      <w:r w:rsidR="00F87510">
        <w:t>;</w:t>
      </w:r>
    </w:p>
    <w:p w:rsidR="00207E27" w:rsidRDefault="00207E27" w:rsidP="00EA5012">
      <w:pPr>
        <w:pStyle w:val="a0"/>
        <w:ind w:left="567" w:firstLine="0"/>
      </w:pPr>
      <w:r>
        <w:t>- реконструкция с заменой провода</w:t>
      </w:r>
      <w:r w:rsidRPr="00F966D8">
        <w:t xml:space="preserve"> </w:t>
      </w:r>
      <w:proofErr w:type="gramStart"/>
      <w:r w:rsidRPr="00F966D8">
        <w:t>ВЛ</w:t>
      </w:r>
      <w:proofErr w:type="gramEnd"/>
      <w:r w:rsidRPr="00F966D8">
        <w:t xml:space="preserve"> 35 кВ «Тёсовская-5»</w:t>
      </w:r>
      <w:r>
        <w:t xml:space="preserve"> (ПС № 7 «</w:t>
      </w:r>
      <w:r w:rsidR="00F87510">
        <w:t>Тёсово-4» - ПС № 260 «Милодеж»);</w:t>
      </w:r>
    </w:p>
    <w:p w:rsidR="006044F6" w:rsidRDefault="00207E27" w:rsidP="00EA5012">
      <w:pPr>
        <w:pStyle w:val="a0"/>
        <w:ind w:left="567" w:firstLine="0"/>
      </w:pPr>
      <w:r>
        <w:t xml:space="preserve">- строительство </w:t>
      </w:r>
      <w:proofErr w:type="gramStart"/>
      <w:r>
        <w:t>ВЛ</w:t>
      </w:r>
      <w:proofErr w:type="gramEnd"/>
      <w:r>
        <w:t xml:space="preserve"> 110</w:t>
      </w:r>
      <w:r w:rsidR="006044F6">
        <w:t xml:space="preserve"> кВ ПС № 42</w:t>
      </w:r>
      <w:r w:rsidR="00F87510">
        <w:t>3 «Чолово» - ПС «Радофинниково»;</w:t>
      </w:r>
    </w:p>
    <w:p w:rsidR="006044F6" w:rsidRDefault="006044F6" w:rsidP="00EA5012">
      <w:pPr>
        <w:pStyle w:val="a0"/>
        <w:ind w:left="567" w:firstLine="0"/>
      </w:pPr>
      <w:r>
        <w:t xml:space="preserve">- строительство </w:t>
      </w:r>
      <w:proofErr w:type="gramStart"/>
      <w:r>
        <w:t>ВЛ</w:t>
      </w:r>
      <w:proofErr w:type="gramEnd"/>
      <w:r>
        <w:t xml:space="preserve"> 110 кВ ПС № 260 «Милодеж» - ПС «Радофинниково».</w:t>
      </w:r>
    </w:p>
    <w:p w:rsidR="006044F6" w:rsidRPr="00F966D8" w:rsidRDefault="006044F6" w:rsidP="006044F6">
      <w:pPr>
        <w:pStyle w:val="a0"/>
        <w:ind w:firstLine="0"/>
      </w:pPr>
      <w:r>
        <w:t>Данные предложения не вошли в положения схемы территориального планирования Ленинградской области.</w:t>
      </w:r>
    </w:p>
    <w:p w:rsidR="008A782E" w:rsidRPr="008A782E" w:rsidRDefault="008A782E" w:rsidP="008A782E">
      <w:pPr>
        <w:widowControl/>
        <w:ind w:firstLine="709"/>
        <w:rPr>
          <w:lang w:eastAsia="en-US" w:bidi="en-US"/>
        </w:rPr>
      </w:pPr>
      <w:r w:rsidRPr="008A782E">
        <w:rPr>
          <w:lang w:eastAsia="en-US" w:bidi="en-US"/>
        </w:rPr>
        <w:t>В проекте генерального плана произведен расчет электрических нагрузок к 2025 г. и 2040 г. с учетом развития жилой застройки пос. Приозерный. Электрические нагрузки жилищно-коммунального сектора рассчитаны по удельным нормам коммунально-</w:t>
      </w:r>
      <w:r w:rsidRPr="008A782E">
        <w:rPr>
          <w:lang w:eastAsia="en-US" w:bidi="en-US"/>
        </w:rPr>
        <w:lastRenderedPageBreak/>
        <w:t>бытового электропотребления на одного жителя. Нормы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и теплоснабжения.</w:t>
      </w:r>
    </w:p>
    <w:p w:rsidR="008A782E" w:rsidRPr="008A782E" w:rsidRDefault="008A782E" w:rsidP="008A782E">
      <w:pPr>
        <w:widowControl/>
        <w:ind w:firstLine="709"/>
        <w:rPr>
          <w:lang w:eastAsia="en-US" w:bidi="en-US"/>
        </w:rPr>
      </w:pPr>
      <w:r w:rsidRPr="008A782E">
        <w:rPr>
          <w:lang w:eastAsia="en-US" w:bidi="en-US"/>
        </w:rPr>
        <w:t>Расчетные электрические нагрузки определены в соответствии с РД 34.20.185-94 «Изменения и дополнения к Инструкции по проектированию городских электрических сетей». Расчёт электрических нагрузок на территориях проектируемой застройки индивидуальными жилыми домами производился с учётом пищеприготовления на  плитах на природном газе</w:t>
      </w:r>
      <w:r w:rsidR="006044F6">
        <w:rPr>
          <w:lang w:eastAsia="en-US" w:bidi="en-US"/>
        </w:rPr>
        <w:t xml:space="preserve">, для многоквартирной малоэтажной жилой застройки - </w:t>
      </w:r>
      <w:r w:rsidR="006044F6" w:rsidRPr="000F6246">
        <w:t xml:space="preserve">с учётом пищеприготовления  на электрических </w:t>
      </w:r>
      <w:r w:rsidR="006044F6" w:rsidRPr="00F01930">
        <w:t>плитах мощностью до 10,5</w:t>
      </w:r>
      <w:r w:rsidRPr="008A782E">
        <w:rPr>
          <w:lang w:eastAsia="en-US" w:bidi="en-US"/>
        </w:rPr>
        <w:t>.</w:t>
      </w:r>
    </w:p>
    <w:p w:rsidR="006044F6" w:rsidRDefault="00F87510" w:rsidP="006044F6">
      <w:pPr>
        <w:pStyle w:val="a0"/>
        <w:rPr>
          <w:rFonts w:eastAsia="Calibri"/>
          <w:szCs w:val="22"/>
          <w:lang w:eastAsia="en-US"/>
        </w:rPr>
      </w:pPr>
      <w:r>
        <w:rPr>
          <w:lang w:eastAsia="en-US"/>
        </w:rPr>
        <w:t xml:space="preserve">Таблица </w:t>
      </w:r>
      <w:r w:rsidRPr="00F87510">
        <w:rPr>
          <w:bCs/>
          <w:kern w:val="32"/>
          <w:lang w:eastAsia="en-US" w:bidi="en-US"/>
        </w:rPr>
        <w:t>9.2.3.2.1.</w:t>
      </w:r>
      <w:r w:rsidRPr="008A782E">
        <w:rPr>
          <w:b/>
          <w:bCs/>
          <w:kern w:val="32"/>
          <w:lang w:eastAsia="en-US" w:bidi="en-US"/>
        </w:rPr>
        <w:t xml:space="preserve"> </w:t>
      </w:r>
      <w:r w:rsidR="006044F6" w:rsidRPr="00F01930">
        <w:rPr>
          <w:lang w:eastAsia="en-US"/>
        </w:rPr>
        <w:t xml:space="preserve"> Электрические нагрузки коммунально-бытовых потребителей проектируемой жилой застройки </w:t>
      </w:r>
      <w:r w:rsidR="005C2369">
        <w:rPr>
          <w:lang w:eastAsia="en-US"/>
        </w:rPr>
        <w:t xml:space="preserve">пос. </w:t>
      </w:r>
      <w:proofErr w:type="gramStart"/>
      <w:r w:rsidR="005C2369">
        <w:rPr>
          <w:rFonts w:eastAsia="Calibri"/>
          <w:szCs w:val="22"/>
          <w:lang w:eastAsia="en-US"/>
        </w:rPr>
        <w:t>Приозерный</w:t>
      </w:r>
      <w:proofErr w:type="gramEnd"/>
    </w:p>
    <w:p w:rsidR="00F87510" w:rsidRPr="00F01930" w:rsidRDefault="00F87510" w:rsidP="006044F6">
      <w:pPr>
        <w:pStyle w:val="a0"/>
        <w:rPr>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09"/>
        <w:gridCol w:w="1134"/>
        <w:gridCol w:w="1134"/>
        <w:gridCol w:w="3969"/>
      </w:tblGrid>
      <w:tr w:rsidR="006044F6" w:rsidRPr="00F87510" w:rsidTr="00EA5012">
        <w:trPr>
          <w:tblHeader/>
        </w:trPr>
        <w:tc>
          <w:tcPr>
            <w:tcW w:w="2410" w:type="dxa"/>
            <w:vMerge w:val="restart"/>
            <w:vAlign w:val="center"/>
          </w:tcPr>
          <w:p w:rsidR="006044F6" w:rsidRPr="00F87510" w:rsidRDefault="006044F6" w:rsidP="00EA5012">
            <w:pPr>
              <w:ind w:firstLine="0"/>
              <w:jc w:val="center"/>
              <w:rPr>
                <w:lang w:eastAsia="en-US"/>
              </w:rPr>
            </w:pPr>
            <w:r w:rsidRPr="00F87510">
              <w:rPr>
                <w:sz w:val="22"/>
                <w:szCs w:val="22"/>
                <w:lang w:eastAsia="en-US"/>
              </w:rPr>
              <w:t>Населенный пункт</w:t>
            </w:r>
          </w:p>
        </w:tc>
        <w:tc>
          <w:tcPr>
            <w:tcW w:w="709" w:type="dxa"/>
            <w:vMerge w:val="restart"/>
            <w:vAlign w:val="center"/>
          </w:tcPr>
          <w:p w:rsidR="006044F6" w:rsidRPr="00F87510" w:rsidRDefault="006044F6" w:rsidP="00EA5012">
            <w:pPr>
              <w:ind w:left="-108" w:right="-108" w:firstLine="0"/>
              <w:jc w:val="center"/>
              <w:rPr>
                <w:lang w:eastAsia="en-US"/>
              </w:rPr>
            </w:pPr>
            <w:r w:rsidRPr="00F87510">
              <w:rPr>
                <w:sz w:val="22"/>
                <w:szCs w:val="22"/>
                <w:lang w:eastAsia="en-US"/>
              </w:rPr>
              <w:t>Число домов</w:t>
            </w:r>
            <w:r w:rsidR="00EA5012" w:rsidRPr="00F87510">
              <w:rPr>
                <w:sz w:val="22"/>
                <w:szCs w:val="22"/>
                <w:lang w:eastAsia="en-US"/>
              </w:rPr>
              <w:t xml:space="preserve"> (кв.)</w:t>
            </w:r>
            <w:r w:rsidRPr="00F87510">
              <w:rPr>
                <w:sz w:val="22"/>
                <w:szCs w:val="22"/>
                <w:lang w:eastAsia="en-US"/>
              </w:rPr>
              <w:t>, шт.</w:t>
            </w:r>
          </w:p>
        </w:tc>
        <w:tc>
          <w:tcPr>
            <w:tcW w:w="2268" w:type="dxa"/>
            <w:gridSpan w:val="2"/>
            <w:vAlign w:val="center"/>
          </w:tcPr>
          <w:p w:rsidR="006044F6" w:rsidRPr="00F87510" w:rsidRDefault="006044F6" w:rsidP="00EA5012">
            <w:pPr>
              <w:ind w:left="-84" w:right="-92" w:firstLine="0"/>
              <w:jc w:val="center"/>
              <w:rPr>
                <w:lang w:eastAsia="en-US"/>
              </w:rPr>
            </w:pPr>
            <w:r w:rsidRPr="00F87510">
              <w:rPr>
                <w:sz w:val="22"/>
                <w:szCs w:val="22"/>
                <w:lang w:eastAsia="en-US"/>
              </w:rPr>
              <w:t>Электрическая нагрузка</w:t>
            </w:r>
          </w:p>
        </w:tc>
        <w:tc>
          <w:tcPr>
            <w:tcW w:w="3969" w:type="dxa"/>
            <w:vMerge w:val="restart"/>
            <w:vAlign w:val="center"/>
          </w:tcPr>
          <w:p w:rsidR="006044F6" w:rsidRPr="00F87510" w:rsidRDefault="006044F6" w:rsidP="00EA5012">
            <w:pPr>
              <w:ind w:right="-92" w:firstLine="0"/>
              <w:jc w:val="center"/>
              <w:rPr>
                <w:lang w:eastAsia="en-US"/>
              </w:rPr>
            </w:pPr>
            <w:r w:rsidRPr="00F87510">
              <w:rPr>
                <w:sz w:val="22"/>
                <w:szCs w:val="22"/>
                <w:lang w:eastAsia="en-US"/>
              </w:rPr>
              <w:t>Необходимо размещение объектов</w:t>
            </w:r>
          </w:p>
        </w:tc>
      </w:tr>
      <w:tr w:rsidR="006044F6" w:rsidRPr="00F87510" w:rsidTr="00EA5012">
        <w:trPr>
          <w:tblHeader/>
        </w:trPr>
        <w:tc>
          <w:tcPr>
            <w:tcW w:w="2410" w:type="dxa"/>
            <w:vMerge/>
            <w:vAlign w:val="center"/>
          </w:tcPr>
          <w:p w:rsidR="006044F6" w:rsidRPr="00F87510" w:rsidRDefault="006044F6" w:rsidP="00EA5012">
            <w:pPr>
              <w:ind w:left="-84" w:right="-92"/>
              <w:jc w:val="center"/>
              <w:rPr>
                <w:lang w:eastAsia="en-US"/>
              </w:rPr>
            </w:pPr>
          </w:p>
        </w:tc>
        <w:tc>
          <w:tcPr>
            <w:tcW w:w="709" w:type="dxa"/>
            <w:vMerge/>
            <w:vAlign w:val="center"/>
          </w:tcPr>
          <w:p w:rsidR="006044F6" w:rsidRPr="00F87510" w:rsidRDefault="006044F6" w:rsidP="00EA5012">
            <w:pPr>
              <w:ind w:left="-108" w:right="-108"/>
              <w:jc w:val="center"/>
              <w:rPr>
                <w:lang w:eastAsia="en-US"/>
              </w:rPr>
            </w:pPr>
          </w:p>
        </w:tc>
        <w:tc>
          <w:tcPr>
            <w:tcW w:w="1134" w:type="dxa"/>
            <w:vAlign w:val="center"/>
          </w:tcPr>
          <w:p w:rsidR="006044F6" w:rsidRPr="00F87510" w:rsidRDefault="006044F6" w:rsidP="00EA5012">
            <w:pPr>
              <w:ind w:left="-108" w:right="-108" w:firstLine="0"/>
              <w:jc w:val="center"/>
              <w:rPr>
                <w:lang w:eastAsia="en-US"/>
              </w:rPr>
            </w:pPr>
            <w:proofErr w:type="gramStart"/>
            <w:r w:rsidRPr="00F87510">
              <w:rPr>
                <w:sz w:val="22"/>
                <w:szCs w:val="22"/>
                <w:lang w:eastAsia="en-US"/>
              </w:rPr>
              <w:t>активная</w:t>
            </w:r>
            <w:proofErr w:type="gramEnd"/>
            <w:r w:rsidRPr="00F87510">
              <w:rPr>
                <w:sz w:val="22"/>
                <w:szCs w:val="22"/>
                <w:lang w:eastAsia="en-US"/>
              </w:rPr>
              <w:t>, кВт</w:t>
            </w:r>
          </w:p>
        </w:tc>
        <w:tc>
          <w:tcPr>
            <w:tcW w:w="1134" w:type="dxa"/>
            <w:vAlign w:val="center"/>
          </w:tcPr>
          <w:p w:rsidR="006044F6" w:rsidRPr="00F87510" w:rsidRDefault="006044F6" w:rsidP="00EA5012">
            <w:pPr>
              <w:ind w:left="-84" w:right="-92" w:firstLine="0"/>
              <w:jc w:val="center"/>
              <w:rPr>
                <w:lang w:eastAsia="en-US"/>
              </w:rPr>
            </w:pPr>
            <w:proofErr w:type="gramStart"/>
            <w:r w:rsidRPr="00F87510">
              <w:rPr>
                <w:sz w:val="22"/>
                <w:szCs w:val="22"/>
                <w:lang w:eastAsia="en-US"/>
              </w:rPr>
              <w:t>полная</w:t>
            </w:r>
            <w:proofErr w:type="gramEnd"/>
            <w:r w:rsidRPr="00F87510">
              <w:rPr>
                <w:sz w:val="22"/>
                <w:szCs w:val="22"/>
                <w:lang w:eastAsia="en-US"/>
              </w:rPr>
              <w:t>, кВ</w:t>
            </w:r>
            <w:r w:rsidRPr="00F87510">
              <w:rPr>
                <w:sz w:val="22"/>
                <w:szCs w:val="22"/>
              </w:rPr>
              <w:t>∙</w:t>
            </w:r>
            <w:r w:rsidRPr="00F87510">
              <w:rPr>
                <w:sz w:val="22"/>
                <w:szCs w:val="22"/>
                <w:lang w:eastAsia="en-US"/>
              </w:rPr>
              <w:t>А</w:t>
            </w:r>
          </w:p>
        </w:tc>
        <w:tc>
          <w:tcPr>
            <w:tcW w:w="3969" w:type="dxa"/>
            <w:vMerge/>
            <w:vAlign w:val="center"/>
          </w:tcPr>
          <w:p w:rsidR="006044F6" w:rsidRPr="00F87510" w:rsidRDefault="006044F6" w:rsidP="00EA5012">
            <w:pPr>
              <w:ind w:left="-84" w:right="-92"/>
              <w:jc w:val="center"/>
              <w:rPr>
                <w:lang w:eastAsia="en-US"/>
              </w:rPr>
            </w:pPr>
          </w:p>
        </w:tc>
      </w:tr>
      <w:tr w:rsidR="00EA5012" w:rsidRPr="00F87510" w:rsidTr="00F92BA5">
        <w:tc>
          <w:tcPr>
            <w:tcW w:w="2410" w:type="dxa"/>
            <w:vAlign w:val="center"/>
          </w:tcPr>
          <w:p w:rsidR="00EA5012" w:rsidRPr="00F87510" w:rsidRDefault="00EA5012" w:rsidP="00F92BA5">
            <w:pPr>
              <w:ind w:right="-92" w:firstLine="0"/>
              <w:jc w:val="center"/>
              <w:rPr>
                <w:rFonts w:eastAsia="Calibri"/>
                <w:lang w:eastAsia="en-US"/>
              </w:rPr>
            </w:pPr>
            <w:r w:rsidRPr="00F87510">
              <w:rPr>
                <w:rFonts w:eastAsia="Calibri"/>
                <w:sz w:val="22"/>
                <w:szCs w:val="22"/>
                <w:lang w:eastAsia="en-US"/>
              </w:rPr>
              <w:t>пос. Приозерный:</w:t>
            </w:r>
          </w:p>
        </w:tc>
        <w:tc>
          <w:tcPr>
            <w:tcW w:w="6946" w:type="dxa"/>
            <w:gridSpan w:val="4"/>
            <w:vAlign w:val="center"/>
          </w:tcPr>
          <w:p w:rsidR="00EA5012" w:rsidRPr="00F87510" w:rsidRDefault="00EA5012" w:rsidP="00F92BA5">
            <w:pPr>
              <w:ind w:left="-84" w:right="-92" w:hanging="24"/>
              <w:jc w:val="center"/>
            </w:pPr>
          </w:p>
        </w:tc>
      </w:tr>
      <w:tr w:rsidR="006044F6" w:rsidRPr="00F87510" w:rsidTr="00EA5012">
        <w:tc>
          <w:tcPr>
            <w:tcW w:w="9356" w:type="dxa"/>
            <w:gridSpan w:val="5"/>
            <w:vAlign w:val="center"/>
          </w:tcPr>
          <w:p w:rsidR="006044F6" w:rsidRPr="00F87510" w:rsidRDefault="006044F6" w:rsidP="00EA5012">
            <w:pPr>
              <w:ind w:left="-84" w:right="-92" w:hanging="24"/>
              <w:jc w:val="center"/>
            </w:pPr>
            <w:r w:rsidRPr="00F87510">
              <w:rPr>
                <w:sz w:val="22"/>
                <w:szCs w:val="22"/>
              </w:rPr>
              <w:t>1 очередь (2025 г.)</w:t>
            </w:r>
          </w:p>
        </w:tc>
      </w:tr>
      <w:tr w:rsidR="00086377" w:rsidRPr="00F87510" w:rsidTr="00636911">
        <w:tc>
          <w:tcPr>
            <w:tcW w:w="2410" w:type="dxa"/>
            <w:vAlign w:val="center"/>
          </w:tcPr>
          <w:p w:rsidR="00086377" w:rsidRPr="00F87510" w:rsidRDefault="00086377" w:rsidP="00F92BA5">
            <w:pPr>
              <w:ind w:right="-92" w:firstLine="0"/>
              <w:jc w:val="center"/>
              <w:rPr>
                <w:rFonts w:eastAsia="Calibri"/>
                <w:lang w:eastAsia="en-US"/>
              </w:rPr>
            </w:pPr>
            <w:r w:rsidRPr="00F87510">
              <w:rPr>
                <w:rFonts w:eastAsia="Calibri"/>
                <w:sz w:val="22"/>
                <w:szCs w:val="22"/>
                <w:lang w:eastAsia="en-US"/>
              </w:rPr>
              <w:t>– участок ИЖС в юго-западной части поселка</w:t>
            </w:r>
          </w:p>
        </w:tc>
        <w:tc>
          <w:tcPr>
            <w:tcW w:w="709" w:type="dxa"/>
            <w:vAlign w:val="center"/>
          </w:tcPr>
          <w:p w:rsidR="00086377" w:rsidRPr="00F87510" w:rsidRDefault="00086377" w:rsidP="00636911">
            <w:pPr>
              <w:ind w:firstLine="0"/>
              <w:jc w:val="center"/>
              <w:rPr>
                <w:color w:val="000000"/>
              </w:rPr>
            </w:pPr>
            <w:r w:rsidRPr="00F87510">
              <w:rPr>
                <w:color w:val="000000"/>
                <w:sz w:val="22"/>
                <w:szCs w:val="22"/>
              </w:rPr>
              <w:t>30</w:t>
            </w:r>
          </w:p>
        </w:tc>
        <w:tc>
          <w:tcPr>
            <w:tcW w:w="1134" w:type="dxa"/>
            <w:vAlign w:val="center"/>
          </w:tcPr>
          <w:p w:rsidR="00086377" w:rsidRPr="00F87510" w:rsidRDefault="00086377" w:rsidP="00636911">
            <w:pPr>
              <w:ind w:firstLine="0"/>
              <w:jc w:val="center"/>
              <w:rPr>
                <w:color w:val="000000"/>
              </w:rPr>
            </w:pPr>
            <w:r w:rsidRPr="00F87510">
              <w:rPr>
                <w:color w:val="000000"/>
                <w:sz w:val="22"/>
                <w:szCs w:val="22"/>
              </w:rPr>
              <w:t>132,0</w:t>
            </w:r>
          </w:p>
        </w:tc>
        <w:tc>
          <w:tcPr>
            <w:tcW w:w="1134" w:type="dxa"/>
            <w:vAlign w:val="center"/>
          </w:tcPr>
          <w:p w:rsidR="00086377" w:rsidRPr="00F87510" w:rsidRDefault="00086377" w:rsidP="00636911">
            <w:pPr>
              <w:ind w:firstLine="0"/>
              <w:jc w:val="center"/>
              <w:rPr>
                <w:color w:val="000000"/>
              </w:rPr>
            </w:pPr>
            <w:r w:rsidRPr="00F87510">
              <w:rPr>
                <w:color w:val="000000"/>
                <w:sz w:val="22"/>
                <w:szCs w:val="22"/>
              </w:rPr>
              <w:t>134,7</w:t>
            </w:r>
          </w:p>
        </w:tc>
        <w:tc>
          <w:tcPr>
            <w:tcW w:w="3969" w:type="dxa"/>
            <w:vAlign w:val="center"/>
          </w:tcPr>
          <w:p w:rsidR="00086377" w:rsidRPr="00F87510" w:rsidRDefault="00636911" w:rsidP="00F87510">
            <w:pPr>
              <w:ind w:right="-92" w:firstLine="0"/>
              <w:jc w:val="center"/>
              <w:rPr>
                <w:rFonts w:eastAsia="Calibri"/>
                <w:lang w:eastAsia="en-US"/>
              </w:rPr>
            </w:pPr>
            <w:r w:rsidRPr="00F87510">
              <w:rPr>
                <w:sz w:val="22"/>
                <w:szCs w:val="22"/>
              </w:rPr>
              <w:t>строительство ТП 10(20) кВ 1</w:t>
            </w:r>
            <w:r w:rsidR="00F87510" w:rsidRPr="00F87510">
              <w:rPr>
                <w:sz w:val="22"/>
                <w:szCs w:val="22"/>
              </w:rPr>
              <w:t>·</w:t>
            </w:r>
            <w:r w:rsidRPr="00F87510">
              <w:rPr>
                <w:sz w:val="22"/>
                <w:szCs w:val="22"/>
              </w:rPr>
              <w:t>160 кВ∙А</w:t>
            </w:r>
          </w:p>
        </w:tc>
      </w:tr>
      <w:tr w:rsidR="00086377" w:rsidRPr="00F87510" w:rsidTr="00636911">
        <w:tc>
          <w:tcPr>
            <w:tcW w:w="2410" w:type="dxa"/>
            <w:vAlign w:val="center"/>
          </w:tcPr>
          <w:p w:rsidR="00086377" w:rsidRPr="00F87510" w:rsidRDefault="00086377" w:rsidP="00EA5012">
            <w:pPr>
              <w:ind w:right="-92" w:firstLine="0"/>
              <w:jc w:val="center"/>
              <w:rPr>
                <w:rFonts w:eastAsia="Calibri"/>
                <w:lang w:eastAsia="en-US"/>
              </w:rPr>
            </w:pPr>
            <w:r w:rsidRPr="00F87510">
              <w:rPr>
                <w:rFonts w:eastAsia="Calibri"/>
                <w:sz w:val="22"/>
                <w:szCs w:val="22"/>
                <w:lang w:eastAsia="en-US"/>
              </w:rPr>
              <w:t>– участок ИЖС в северной части поселка</w:t>
            </w:r>
          </w:p>
        </w:tc>
        <w:tc>
          <w:tcPr>
            <w:tcW w:w="709" w:type="dxa"/>
            <w:vAlign w:val="center"/>
          </w:tcPr>
          <w:p w:rsidR="00086377" w:rsidRPr="00F87510" w:rsidRDefault="00086377" w:rsidP="00636911">
            <w:pPr>
              <w:ind w:firstLine="0"/>
              <w:jc w:val="center"/>
              <w:rPr>
                <w:color w:val="000000"/>
              </w:rPr>
            </w:pPr>
            <w:r w:rsidRPr="00F87510">
              <w:rPr>
                <w:color w:val="000000"/>
                <w:sz w:val="22"/>
                <w:szCs w:val="22"/>
              </w:rPr>
              <w:t>25</w:t>
            </w:r>
          </w:p>
        </w:tc>
        <w:tc>
          <w:tcPr>
            <w:tcW w:w="1134" w:type="dxa"/>
            <w:vAlign w:val="center"/>
          </w:tcPr>
          <w:p w:rsidR="00086377" w:rsidRPr="00F87510" w:rsidRDefault="00086377" w:rsidP="00636911">
            <w:pPr>
              <w:ind w:firstLine="0"/>
              <w:jc w:val="center"/>
              <w:rPr>
                <w:color w:val="000000"/>
              </w:rPr>
            </w:pPr>
            <w:r w:rsidRPr="00F87510">
              <w:rPr>
                <w:color w:val="000000"/>
                <w:sz w:val="22"/>
                <w:szCs w:val="22"/>
              </w:rPr>
              <w:t>116,6</w:t>
            </w:r>
          </w:p>
        </w:tc>
        <w:tc>
          <w:tcPr>
            <w:tcW w:w="1134" w:type="dxa"/>
            <w:vAlign w:val="center"/>
          </w:tcPr>
          <w:p w:rsidR="00086377" w:rsidRPr="00F87510" w:rsidRDefault="00086377" w:rsidP="00636911">
            <w:pPr>
              <w:ind w:firstLine="0"/>
              <w:jc w:val="center"/>
              <w:rPr>
                <w:color w:val="000000"/>
              </w:rPr>
            </w:pPr>
            <w:r w:rsidRPr="00F87510">
              <w:rPr>
                <w:color w:val="000000"/>
                <w:sz w:val="22"/>
                <w:szCs w:val="22"/>
              </w:rPr>
              <w:t>118,9</w:t>
            </w:r>
          </w:p>
        </w:tc>
        <w:tc>
          <w:tcPr>
            <w:tcW w:w="3969" w:type="dxa"/>
            <w:vAlign w:val="center"/>
          </w:tcPr>
          <w:p w:rsidR="00086377" w:rsidRPr="00F87510" w:rsidRDefault="00636911" w:rsidP="00F87510">
            <w:pPr>
              <w:ind w:right="-92" w:firstLine="0"/>
              <w:jc w:val="center"/>
              <w:rPr>
                <w:rFonts w:eastAsia="Calibri"/>
                <w:lang w:eastAsia="en-US"/>
              </w:rPr>
            </w:pPr>
            <w:r w:rsidRPr="00F87510">
              <w:rPr>
                <w:sz w:val="22"/>
                <w:szCs w:val="22"/>
              </w:rPr>
              <w:t>строительство ТП 10(20) кВ 1</w:t>
            </w:r>
            <w:r w:rsidR="00F87510" w:rsidRPr="00F87510">
              <w:rPr>
                <w:sz w:val="22"/>
                <w:szCs w:val="22"/>
              </w:rPr>
              <w:t>·</w:t>
            </w:r>
            <w:r w:rsidRPr="00F87510">
              <w:rPr>
                <w:sz w:val="22"/>
                <w:szCs w:val="22"/>
              </w:rPr>
              <w:t>160 кВ∙А</w:t>
            </w:r>
          </w:p>
        </w:tc>
      </w:tr>
      <w:tr w:rsidR="006044F6" w:rsidRPr="00F87510" w:rsidTr="00EA5012">
        <w:tc>
          <w:tcPr>
            <w:tcW w:w="2410" w:type="dxa"/>
            <w:vAlign w:val="center"/>
          </w:tcPr>
          <w:p w:rsidR="006044F6" w:rsidRPr="00F87510" w:rsidRDefault="006044F6" w:rsidP="00EA5012">
            <w:pPr>
              <w:ind w:right="-92" w:firstLine="0"/>
              <w:jc w:val="center"/>
              <w:rPr>
                <w:rFonts w:eastAsia="Calibri"/>
                <w:lang w:eastAsia="en-US"/>
              </w:rPr>
            </w:pPr>
            <w:r w:rsidRPr="00F87510">
              <w:rPr>
                <w:rFonts w:eastAsia="Calibri"/>
                <w:sz w:val="22"/>
                <w:szCs w:val="22"/>
                <w:lang w:eastAsia="en-US"/>
              </w:rPr>
              <w:t>Всего на 1 очередь:</w:t>
            </w:r>
          </w:p>
        </w:tc>
        <w:tc>
          <w:tcPr>
            <w:tcW w:w="709" w:type="dxa"/>
            <w:vAlign w:val="center"/>
          </w:tcPr>
          <w:p w:rsidR="006044F6" w:rsidRPr="00F87510" w:rsidRDefault="00C63BA1" w:rsidP="00EA5012">
            <w:pPr>
              <w:ind w:right="-92" w:firstLine="0"/>
              <w:jc w:val="center"/>
              <w:rPr>
                <w:rFonts w:eastAsia="Calibri"/>
                <w:lang w:eastAsia="en-US"/>
              </w:rPr>
            </w:pPr>
            <w:r w:rsidRPr="00F87510">
              <w:rPr>
                <w:rFonts w:eastAsia="Calibri"/>
                <w:sz w:val="22"/>
                <w:szCs w:val="22"/>
                <w:lang w:eastAsia="en-US"/>
              </w:rPr>
              <w:t>55</w:t>
            </w:r>
          </w:p>
        </w:tc>
        <w:tc>
          <w:tcPr>
            <w:tcW w:w="1134" w:type="dxa"/>
            <w:vAlign w:val="center"/>
          </w:tcPr>
          <w:p w:rsidR="006044F6" w:rsidRPr="00F87510" w:rsidRDefault="00C63BA1" w:rsidP="00EA5012">
            <w:pPr>
              <w:ind w:right="-92" w:firstLine="0"/>
              <w:jc w:val="center"/>
              <w:rPr>
                <w:rFonts w:eastAsia="Calibri"/>
                <w:lang w:eastAsia="en-US"/>
              </w:rPr>
            </w:pPr>
            <w:r w:rsidRPr="00F87510">
              <w:rPr>
                <w:rFonts w:eastAsia="Calibri"/>
                <w:sz w:val="22"/>
                <w:szCs w:val="22"/>
                <w:lang w:eastAsia="en-US"/>
              </w:rPr>
              <w:t>249,6</w:t>
            </w:r>
          </w:p>
        </w:tc>
        <w:tc>
          <w:tcPr>
            <w:tcW w:w="1134" w:type="dxa"/>
            <w:vAlign w:val="center"/>
          </w:tcPr>
          <w:p w:rsidR="006044F6" w:rsidRPr="00F87510" w:rsidRDefault="00C63BA1" w:rsidP="00EA5012">
            <w:pPr>
              <w:ind w:right="-92" w:firstLine="0"/>
              <w:jc w:val="center"/>
            </w:pPr>
            <w:r w:rsidRPr="00F87510">
              <w:rPr>
                <w:sz w:val="22"/>
                <w:szCs w:val="22"/>
              </w:rPr>
              <w:t>253,6</w:t>
            </w:r>
          </w:p>
        </w:tc>
        <w:tc>
          <w:tcPr>
            <w:tcW w:w="3969" w:type="dxa"/>
            <w:vAlign w:val="center"/>
          </w:tcPr>
          <w:p w:rsidR="006044F6" w:rsidRPr="00F87510" w:rsidRDefault="006044F6" w:rsidP="00EA5012">
            <w:pPr>
              <w:ind w:left="-84" w:right="-92" w:hanging="24"/>
              <w:jc w:val="center"/>
            </w:pPr>
          </w:p>
        </w:tc>
      </w:tr>
      <w:tr w:rsidR="006044F6" w:rsidRPr="00F87510" w:rsidTr="00EA5012">
        <w:tc>
          <w:tcPr>
            <w:tcW w:w="9356" w:type="dxa"/>
            <w:gridSpan w:val="5"/>
            <w:vAlign w:val="center"/>
          </w:tcPr>
          <w:p w:rsidR="006044F6" w:rsidRPr="00F87510" w:rsidRDefault="006044F6" w:rsidP="00EA5012">
            <w:pPr>
              <w:ind w:left="-84" w:right="-92" w:hanging="24"/>
              <w:jc w:val="center"/>
            </w:pPr>
            <w:r w:rsidRPr="00F87510">
              <w:rPr>
                <w:sz w:val="22"/>
                <w:szCs w:val="22"/>
              </w:rPr>
              <w:t>Расчетный срок (2040 г.)</w:t>
            </w:r>
          </w:p>
        </w:tc>
      </w:tr>
      <w:tr w:rsidR="00C63BA1" w:rsidRPr="00F87510" w:rsidTr="00C63BA1">
        <w:tc>
          <w:tcPr>
            <w:tcW w:w="2410" w:type="dxa"/>
            <w:vAlign w:val="center"/>
          </w:tcPr>
          <w:p w:rsidR="00C63BA1" w:rsidRPr="00F87510" w:rsidRDefault="00C63BA1" w:rsidP="00C63BA1">
            <w:pPr>
              <w:ind w:right="-92" w:firstLine="0"/>
              <w:jc w:val="center"/>
              <w:rPr>
                <w:rFonts w:eastAsia="Calibri"/>
                <w:lang w:eastAsia="en-US"/>
              </w:rPr>
            </w:pPr>
            <w:r w:rsidRPr="00F87510">
              <w:rPr>
                <w:rFonts w:eastAsia="Calibri"/>
                <w:sz w:val="22"/>
                <w:szCs w:val="22"/>
                <w:lang w:eastAsia="en-US"/>
              </w:rPr>
              <w:t>– многоквартирный жилой дом в центральной части поселка</w:t>
            </w:r>
          </w:p>
        </w:tc>
        <w:tc>
          <w:tcPr>
            <w:tcW w:w="709" w:type="dxa"/>
            <w:vAlign w:val="center"/>
          </w:tcPr>
          <w:p w:rsidR="00C63BA1" w:rsidRPr="00F87510" w:rsidRDefault="00C63BA1" w:rsidP="00C63BA1">
            <w:pPr>
              <w:ind w:firstLine="0"/>
              <w:jc w:val="center"/>
              <w:rPr>
                <w:color w:val="000000"/>
              </w:rPr>
            </w:pPr>
            <w:r w:rsidRPr="00F87510">
              <w:rPr>
                <w:color w:val="000000"/>
                <w:sz w:val="22"/>
                <w:szCs w:val="22"/>
              </w:rPr>
              <w:t>13</w:t>
            </w:r>
          </w:p>
        </w:tc>
        <w:tc>
          <w:tcPr>
            <w:tcW w:w="1134" w:type="dxa"/>
            <w:vAlign w:val="center"/>
          </w:tcPr>
          <w:p w:rsidR="00C63BA1" w:rsidRPr="00F87510" w:rsidRDefault="00C63BA1" w:rsidP="00C63BA1">
            <w:pPr>
              <w:ind w:firstLine="0"/>
              <w:jc w:val="center"/>
              <w:rPr>
                <w:color w:val="000000"/>
              </w:rPr>
            </w:pPr>
            <w:r w:rsidRPr="00F87510">
              <w:rPr>
                <w:color w:val="000000"/>
                <w:sz w:val="22"/>
                <w:szCs w:val="22"/>
              </w:rPr>
              <w:t>25,1</w:t>
            </w:r>
          </w:p>
        </w:tc>
        <w:tc>
          <w:tcPr>
            <w:tcW w:w="1134" w:type="dxa"/>
            <w:vAlign w:val="center"/>
          </w:tcPr>
          <w:p w:rsidR="00C63BA1" w:rsidRPr="00F87510" w:rsidRDefault="00C63BA1" w:rsidP="00C63BA1">
            <w:pPr>
              <w:ind w:firstLine="0"/>
              <w:jc w:val="center"/>
              <w:rPr>
                <w:color w:val="000000"/>
              </w:rPr>
            </w:pPr>
            <w:r w:rsidRPr="00F87510">
              <w:rPr>
                <w:color w:val="000000"/>
                <w:sz w:val="22"/>
                <w:szCs w:val="22"/>
              </w:rPr>
              <w:t>25,6</w:t>
            </w:r>
          </w:p>
        </w:tc>
        <w:tc>
          <w:tcPr>
            <w:tcW w:w="3969" w:type="dxa"/>
            <w:vAlign w:val="center"/>
          </w:tcPr>
          <w:p w:rsidR="00C63BA1" w:rsidRPr="00F87510" w:rsidRDefault="00C63BA1" w:rsidP="00F87510">
            <w:pPr>
              <w:ind w:right="-92" w:firstLine="0"/>
              <w:jc w:val="center"/>
              <w:rPr>
                <w:rFonts w:eastAsia="Calibri"/>
                <w:lang w:eastAsia="en-US"/>
              </w:rPr>
            </w:pPr>
            <w:r w:rsidRPr="00F87510">
              <w:rPr>
                <w:sz w:val="22"/>
                <w:szCs w:val="22"/>
              </w:rPr>
              <w:t>строительство ТП 10(20) кВ 1</w:t>
            </w:r>
            <w:r w:rsidR="00F87510" w:rsidRPr="00F87510">
              <w:rPr>
                <w:sz w:val="22"/>
                <w:szCs w:val="22"/>
              </w:rPr>
              <w:t>·</w:t>
            </w:r>
            <w:r w:rsidRPr="00F87510">
              <w:rPr>
                <w:sz w:val="22"/>
                <w:szCs w:val="22"/>
              </w:rPr>
              <w:t>63 кВ∙А (с учетом нагрузки от планируемого спортивного комплекса)</w:t>
            </w:r>
          </w:p>
        </w:tc>
      </w:tr>
      <w:tr w:rsidR="00636911" w:rsidRPr="00F87510" w:rsidTr="00636911">
        <w:trPr>
          <w:trHeight w:val="165"/>
        </w:trPr>
        <w:tc>
          <w:tcPr>
            <w:tcW w:w="2410" w:type="dxa"/>
            <w:tcBorders>
              <w:bottom w:val="single" w:sz="4" w:space="0" w:color="auto"/>
            </w:tcBorders>
            <w:vAlign w:val="center"/>
          </w:tcPr>
          <w:p w:rsidR="00636911" w:rsidRPr="00F87510" w:rsidRDefault="00636911" w:rsidP="00EA5012">
            <w:pPr>
              <w:ind w:right="-92" w:firstLine="0"/>
              <w:jc w:val="center"/>
              <w:rPr>
                <w:rFonts w:eastAsia="Calibri"/>
                <w:lang w:eastAsia="en-US"/>
              </w:rPr>
            </w:pPr>
            <w:r w:rsidRPr="00F87510">
              <w:rPr>
                <w:rFonts w:eastAsia="Calibri"/>
                <w:sz w:val="22"/>
                <w:szCs w:val="22"/>
                <w:lang w:eastAsia="en-US"/>
              </w:rPr>
              <w:t>– участок в юго-восточной части поселка</w:t>
            </w:r>
          </w:p>
        </w:tc>
        <w:tc>
          <w:tcPr>
            <w:tcW w:w="709" w:type="dxa"/>
            <w:tcBorders>
              <w:bottom w:val="single" w:sz="4" w:space="0" w:color="auto"/>
            </w:tcBorders>
            <w:vAlign w:val="center"/>
          </w:tcPr>
          <w:p w:rsidR="00636911" w:rsidRPr="00F87510" w:rsidRDefault="00636911" w:rsidP="00636911">
            <w:pPr>
              <w:ind w:firstLine="0"/>
              <w:jc w:val="center"/>
              <w:rPr>
                <w:color w:val="000000"/>
              </w:rPr>
            </w:pPr>
            <w:r w:rsidRPr="00F87510">
              <w:rPr>
                <w:color w:val="000000"/>
                <w:sz w:val="22"/>
                <w:szCs w:val="22"/>
              </w:rPr>
              <w:t>25</w:t>
            </w:r>
          </w:p>
        </w:tc>
        <w:tc>
          <w:tcPr>
            <w:tcW w:w="1134" w:type="dxa"/>
            <w:vAlign w:val="center"/>
          </w:tcPr>
          <w:p w:rsidR="00636911" w:rsidRPr="00F87510" w:rsidRDefault="00636911" w:rsidP="00636911">
            <w:pPr>
              <w:ind w:firstLine="0"/>
              <w:jc w:val="center"/>
              <w:rPr>
                <w:color w:val="000000"/>
              </w:rPr>
            </w:pPr>
            <w:r w:rsidRPr="00F87510">
              <w:rPr>
                <w:color w:val="000000"/>
                <w:sz w:val="22"/>
                <w:szCs w:val="22"/>
              </w:rPr>
              <w:t>116,6</w:t>
            </w:r>
          </w:p>
        </w:tc>
        <w:tc>
          <w:tcPr>
            <w:tcW w:w="1134" w:type="dxa"/>
            <w:vAlign w:val="center"/>
          </w:tcPr>
          <w:p w:rsidR="00636911" w:rsidRPr="00F87510" w:rsidRDefault="00636911" w:rsidP="00636911">
            <w:pPr>
              <w:ind w:firstLine="0"/>
              <w:jc w:val="center"/>
              <w:rPr>
                <w:color w:val="000000"/>
              </w:rPr>
            </w:pPr>
            <w:r w:rsidRPr="00F87510">
              <w:rPr>
                <w:color w:val="000000"/>
                <w:sz w:val="22"/>
                <w:szCs w:val="22"/>
              </w:rPr>
              <w:t>118,9</w:t>
            </w:r>
          </w:p>
        </w:tc>
        <w:tc>
          <w:tcPr>
            <w:tcW w:w="3969" w:type="dxa"/>
            <w:vAlign w:val="center"/>
          </w:tcPr>
          <w:p w:rsidR="00636911" w:rsidRPr="00F87510" w:rsidRDefault="00636911" w:rsidP="00F87510">
            <w:pPr>
              <w:ind w:right="-92" w:firstLine="0"/>
              <w:jc w:val="center"/>
              <w:rPr>
                <w:rFonts w:eastAsia="Calibri"/>
                <w:lang w:eastAsia="en-US"/>
              </w:rPr>
            </w:pPr>
            <w:r w:rsidRPr="00F87510">
              <w:rPr>
                <w:sz w:val="22"/>
                <w:szCs w:val="22"/>
              </w:rPr>
              <w:t>строительство ТП 10(20) кВ 1</w:t>
            </w:r>
            <w:r w:rsidR="00F87510" w:rsidRPr="00F87510">
              <w:rPr>
                <w:sz w:val="22"/>
                <w:szCs w:val="22"/>
              </w:rPr>
              <w:t>·</w:t>
            </w:r>
            <w:r w:rsidRPr="00F87510">
              <w:rPr>
                <w:sz w:val="22"/>
                <w:szCs w:val="22"/>
              </w:rPr>
              <w:t>160 кВ∙А</w:t>
            </w:r>
          </w:p>
        </w:tc>
      </w:tr>
      <w:tr w:rsidR="00636911" w:rsidRPr="00F87510" w:rsidTr="00636911">
        <w:trPr>
          <w:trHeight w:val="150"/>
        </w:trPr>
        <w:tc>
          <w:tcPr>
            <w:tcW w:w="2410" w:type="dxa"/>
            <w:tcBorders>
              <w:top w:val="single" w:sz="4" w:space="0" w:color="auto"/>
              <w:bottom w:val="single" w:sz="4" w:space="0" w:color="auto"/>
            </w:tcBorders>
            <w:vAlign w:val="center"/>
          </w:tcPr>
          <w:p w:rsidR="00636911" w:rsidRPr="00F87510" w:rsidRDefault="00636911" w:rsidP="00EA5012">
            <w:pPr>
              <w:ind w:right="-92" w:firstLine="0"/>
              <w:jc w:val="center"/>
              <w:rPr>
                <w:rFonts w:eastAsia="Calibri"/>
                <w:lang w:eastAsia="en-US"/>
              </w:rPr>
            </w:pPr>
            <w:r w:rsidRPr="00F87510">
              <w:rPr>
                <w:rFonts w:eastAsia="Calibri"/>
                <w:sz w:val="22"/>
                <w:szCs w:val="22"/>
                <w:lang w:eastAsia="en-US"/>
              </w:rPr>
              <w:t>– участок в восточной части поселка</w:t>
            </w:r>
          </w:p>
        </w:tc>
        <w:tc>
          <w:tcPr>
            <w:tcW w:w="709" w:type="dxa"/>
            <w:tcBorders>
              <w:top w:val="single" w:sz="4" w:space="0" w:color="auto"/>
              <w:bottom w:val="single" w:sz="4" w:space="0" w:color="auto"/>
            </w:tcBorders>
            <w:vAlign w:val="center"/>
          </w:tcPr>
          <w:p w:rsidR="00636911" w:rsidRPr="00F87510" w:rsidRDefault="00636911" w:rsidP="00636911">
            <w:pPr>
              <w:ind w:firstLine="0"/>
              <w:jc w:val="center"/>
              <w:rPr>
                <w:color w:val="000000"/>
              </w:rPr>
            </w:pPr>
            <w:r w:rsidRPr="00F87510">
              <w:rPr>
                <w:color w:val="000000"/>
                <w:sz w:val="22"/>
                <w:szCs w:val="22"/>
              </w:rPr>
              <w:t>26</w:t>
            </w:r>
          </w:p>
        </w:tc>
        <w:tc>
          <w:tcPr>
            <w:tcW w:w="1134" w:type="dxa"/>
            <w:vAlign w:val="center"/>
          </w:tcPr>
          <w:p w:rsidR="00636911" w:rsidRPr="00F87510" w:rsidRDefault="00636911" w:rsidP="00636911">
            <w:pPr>
              <w:ind w:firstLine="0"/>
              <w:jc w:val="center"/>
              <w:rPr>
                <w:color w:val="000000"/>
              </w:rPr>
            </w:pPr>
            <w:r w:rsidRPr="00F87510">
              <w:rPr>
                <w:color w:val="000000"/>
                <w:sz w:val="22"/>
                <w:szCs w:val="22"/>
              </w:rPr>
              <w:t>119,6</w:t>
            </w:r>
          </w:p>
        </w:tc>
        <w:tc>
          <w:tcPr>
            <w:tcW w:w="1134" w:type="dxa"/>
            <w:vAlign w:val="center"/>
          </w:tcPr>
          <w:p w:rsidR="00636911" w:rsidRPr="00F87510" w:rsidRDefault="00636911" w:rsidP="00636911">
            <w:pPr>
              <w:ind w:firstLine="0"/>
              <w:jc w:val="center"/>
              <w:rPr>
                <w:color w:val="000000"/>
              </w:rPr>
            </w:pPr>
            <w:r w:rsidRPr="00F87510">
              <w:rPr>
                <w:color w:val="000000"/>
                <w:sz w:val="22"/>
                <w:szCs w:val="22"/>
              </w:rPr>
              <w:t>122,0</w:t>
            </w:r>
          </w:p>
        </w:tc>
        <w:tc>
          <w:tcPr>
            <w:tcW w:w="3969" w:type="dxa"/>
            <w:vAlign w:val="center"/>
          </w:tcPr>
          <w:p w:rsidR="00636911" w:rsidRPr="00F87510" w:rsidRDefault="00636911" w:rsidP="00F87510">
            <w:pPr>
              <w:ind w:right="-92" w:firstLine="0"/>
              <w:jc w:val="center"/>
              <w:rPr>
                <w:rFonts w:eastAsia="Calibri"/>
                <w:lang w:eastAsia="en-US"/>
              </w:rPr>
            </w:pPr>
            <w:r w:rsidRPr="00F87510">
              <w:rPr>
                <w:sz w:val="22"/>
                <w:szCs w:val="22"/>
              </w:rPr>
              <w:t>строительство ТП 10(20) кВ 1</w:t>
            </w:r>
            <w:r w:rsidR="00F87510" w:rsidRPr="00F87510">
              <w:rPr>
                <w:sz w:val="22"/>
                <w:szCs w:val="22"/>
              </w:rPr>
              <w:t>·</w:t>
            </w:r>
            <w:r w:rsidRPr="00F87510">
              <w:rPr>
                <w:sz w:val="22"/>
                <w:szCs w:val="22"/>
              </w:rPr>
              <w:t>160 кВ∙А</w:t>
            </w:r>
          </w:p>
        </w:tc>
      </w:tr>
      <w:tr w:rsidR="006044F6" w:rsidRPr="00F87510" w:rsidTr="00EA5012">
        <w:tc>
          <w:tcPr>
            <w:tcW w:w="2410" w:type="dxa"/>
            <w:vAlign w:val="center"/>
          </w:tcPr>
          <w:p w:rsidR="006044F6" w:rsidRPr="00F87510" w:rsidRDefault="006044F6" w:rsidP="00EA5012">
            <w:pPr>
              <w:ind w:right="-92" w:firstLine="0"/>
              <w:jc w:val="center"/>
              <w:rPr>
                <w:rFonts w:eastAsia="Calibri"/>
                <w:lang w:eastAsia="en-US"/>
              </w:rPr>
            </w:pPr>
            <w:r w:rsidRPr="00F87510">
              <w:rPr>
                <w:rFonts w:eastAsia="Calibri"/>
                <w:sz w:val="22"/>
                <w:szCs w:val="22"/>
                <w:lang w:eastAsia="en-US"/>
              </w:rPr>
              <w:t>Всего на расчетный срок:</w:t>
            </w:r>
          </w:p>
        </w:tc>
        <w:tc>
          <w:tcPr>
            <w:tcW w:w="709" w:type="dxa"/>
            <w:vAlign w:val="center"/>
          </w:tcPr>
          <w:p w:rsidR="006044F6" w:rsidRPr="00F87510" w:rsidRDefault="00C63BA1" w:rsidP="00EA5012">
            <w:pPr>
              <w:ind w:right="-92" w:firstLine="0"/>
              <w:jc w:val="center"/>
              <w:rPr>
                <w:rFonts w:eastAsia="Calibri"/>
                <w:lang w:eastAsia="en-US"/>
              </w:rPr>
            </w:pPr>
            <w:r w:rsidRPr="00F87510">
              <w:rPr>
                <w:rFonts w:eastAsia="Calibri"/>
                <w:sz w:val="22"/>
                <w:szCs w:val="22"/>
                <w:lang w:eastAsia="en-US"/>
              </w:rPr>
              <w:t>64</w:t>
            </w:r>
          </w:p>
        </w:tc>
        <w:tc>
          <w:tcPr>
            <w:tcW w:w="1134" w:type="dxa"/>
            <w:vAlign w:val="center"/>
          </w:tcPr>
          <w:p w:rsidR="006044F6" w:rsidRPr="00F87510" w:rsidRDefault="00C63BA1" w:rsidP="00EA5012">
            <w:pPr>
              <w:ind w:right="-92" w:firstLine="0"/>
              <w:jc w:val="center"/>
              <w:rPr>
                <w:rFonts w:eastAsia="Calibri"/>
                <w:lang w:eastAsia="en-US"/>
              </w:rPr>
            </w:pPr>
            <w:r w:rsidRPr="00F87510">
              <w:rPr>
                <w:rFonts w:eastAsia="Calibri"/>
                <w:sz w:val="22"/>
                <w:szCs w:val="22"/>
                <w:lang w:eastAsia="en-US"/>
              </w:rPr>
              <w:t>261,3</w:t>
            </w:r>
          </w:p>
        </w:tc>
        <w:tc>
          <w:tcPr>
            <w:tcW w:w="1134" w:type="dxa"/>
            <w:vAlign w:val="center"/>
          </w:tcPr>
          <w:p w:rsidR="006044F6" w:rsidRPr="00F87510" w:rsidRDefault="00C63BA1" w:rsidP="00EA5012">
            <w:pPr>
              <w:ind w:right="-92" w:firstLine="0"/>
              <w:jc w:val="center"/>
            </w:pPr>
            <w:r w:rsidRPr="00F87510">
              <w:rPr>
                <w:sz w:val="22"/>
                <w:szCs w:val="22"/>
              </w:rPr>
              <w:t>266,6</w:t>
            </w:r>
          </w:p>
        </w:tc>
        <w:tc>
          <w:tcPr>
            <w:tcW w:w="3969" w:type="dxa"/>
            <w:vAlign w:val="center"/>
          </w:tcPr>
          <w:p w:rsidR="006044F6" w:rsidRPr="00F87510" w:rsidRDefault="006044F6" w:rsidP="00EA5012">
            <w:pPr>
              <w:ind w:left="-84" w:right="-92" w:hanging="24"/>
              <w:jc w:val="center"/>
            </w:pPr>
          </w:p>
        </w:tc>
      </w:tr>
      <w:tr w:rsidR="006044F6" w:rsidRPr="00F87510" w:rsidTr="00EA5012">
        <w:tc>
          <w:tcPr>
            <w:tcW w:w="2410" w:type="dxa"/>
            <w:vAlign w:val="center"/>
          </w:tcPr>
          <w:p w:rsidR="006044F6" w:rsidRPr="00F87510" w:rsidRDefault="006044F6" w:rsidP="00EA5012">
            <w:pPr>
              <w:ind w:right="-92"/>
              <w:jc w:val="center"/>
              <w:rPr>
                <w:rFonts w:eastAsia="Calibri"/>
                <w:lang w:eastAsia="en-US"/>
              </w:rPr>
            </w:pPr>
            <w:r w:rsidRPr="00F87510">
              <w:rPr>
                <w:rFonts w:eastAsia="Calibri"/>
                <w:sz w:val="22"/>
                <w:szCs w:val="22"/>
                <w:lang w:eastAsia="en-US"/>
              </w:rPr>
              <w:t>ВСЕГО:</w:t>
            </w:r>
          </w:p>
        </w:tc>
        <w:tc>
          <w:tcPr>
            <w:tcW w:w="709" w:type="dxa"/>
            <w:vAlign w:val="center"/>
          </w:tcPr>
          <w:p w:rsidR="006044F6" w:rsidRPr="00F87510" w:rsidRDefault="00C63BA1" w:rsidP="00EA5012">
            <w:pPr>
              <w:ind w:right="-92" w:firstLine="0"/>
              <w:jc w:val="center"/>
              <w:rPr>
                <w:rFonts w:eastAsia="Calibri"/>
                <w:lang w:eastAsia="en-US"/>
              </w:rPr>
            </w:pPr>
            <w:r w:rsidRPr="00F87510">
              <w:rPr>
                <w:rFonts w:eastAsia="Calibri"/>
                <w:sz w:val="22"/>
                <w:szCs w:val="22"/>
                <w:lang w:eastAsia="en-US"/>
              </w:rPr>
              <w:t>119</w:t>
            </w:r>
          </w:p>
        </w:tc>
        <w:tc>
          <w:tcPr>
            <w:tcW w:w="1134" w:type="dxa"/>
            <w:vAlign w:val="center"/>
          </w:tcPr>
          <w:p w:rsidR="006044F6" w:rsidRPr="00F87510" w:rsidRDefault="00C63BA1" w:rsidP="00EA5012">
            <w:pPr>
              <w:ind w:right="-92" w:firstLine="0"/>
              <w:jc w:val="center"/>
              <w:rPr>
                <w:rFonts w:eastAsia="Calibri"/>
                <w:lang w:eastAsia="en-US"/>
              </w:rPr>
            </w:pPr>
            <w:r w:rsidRPr="00F87510">
              <w:rPr>
                <w:rFonts w:eastAsia="Calibri"/>
                <w:sz w:val="22"/>
                <w:szCs w:val="22"/>
                <w:lang w:eastAsia="en-US"/>
              </w:rPr>
              <w:t>510</w:t>
            </w:r>
          </w:p>
        </w:tc>
        <w:tc>
          <w:tcPr>
            <w:tcW w:w="1134" w:type="dxa"/>
            <w:vAlign w:val="center"/>
          </w:tcPr>
          <w:p w:rsidR="006044F6" w:rsidRPr="00F87510" w:rsidRDefault="00C63BA1" w:rsidP="00EA5012">
            <w:pPr>
              <w:ind w:right="-92" w:firstLine="0"/>
              <w:jc w:val="center"/>
            </w:pPr>
            <w:r w:rsidRPr="00F87510">
              <w:rPr>
                <w:sz w:val="22"/>
                <w:szCs w:val="22"/>
              </w:rPr>
              <w:t>520</w:t>
            </w:r>
          </w:p>
        </w:tc>
        <w:tc>
          <w:tcPr>
            <w:tcW w:w="3969" w:type="dxa"/>
            <w:vAlign w:val="center"/>
          </w:tcPr>
          <w:p w:rsidR="006044F6" w:rsidRPr="00F87510" w:rsidRDefault="006044F6" w:rsidP="00EA5012">
            <w:pPr>
              <w:ind w:left="-84" w:right="-92" w:firstLine="34"/>
              <w:jc w:val="center"/>
            </w:pPr>
          </w:p>
        </w:tc>
      </w:tr>
    </w:tbl>
    <w:p w:rsidR="006044F6" w:rsidRPr="00C63BA1" w:rsidRDefault="006044F6" w:rsidP="006044F6"/>
    <w:p w:rsidR="00636911" w:rsidRDefault="00636911" w:rsidP="00636911">
      <w:pPr>
        <w:widowControl/>
        <w:ind w:firstLine="709"/>
      </w:pPr>
      <w:r w:rsidRPr="00C63BA1">
        <w:t>В сфере развития социальной инфраструктуры запланировано на расчетный срок создание спортивного комплекса в центральной части поселка вблизи</w:t>
      </w:r>
      <w:r>
        <w:t xml:space="preserve"> проектируемой малоэтажной многоквартирной жилой застройки. Дополнительная электрическая нагрузка</w:t>
      </w:r>
      <w:r w:rsidR="00E81829" w:rsidRPr="00E81829">
        <w:rPr>
          <w:lang w:eastAsia="en-US" w:bidi="en-US"/>
        </w:rPr>
        <w:t xml:space="preserve"> </w:t>
      </w:r>
      <w:r w:rsidR="00E81829">
        <w:rPr>
          <w:lang w:eastAsia="en-US" w:bidi="en-US"/>
        </w:rPr>
        <w:t xml:space="preserve">составит </w:t>
      </w:r>
      <w:r w:rsidR="00896032">
        <w:rPr>
          <w:lang w:eastAsia="en-US" w:bidi="en-US"/>
        </w:rPr>
        <w:t xml:space="preserve">20 </w:t>
      </w:r>
      <w:r w:rsidR="00E81829">
        <w:rPr>
          <w:lang w:eastAsia="en-US" w:bidi="en-US"/>
        </w:rPr>
        <w:t>кВ</w:t>
      </w:r>
      <w:r w:rsidR="00E81829" w:rsidRPr="008A782E">
        <w:rPr>
          <w:lang w:eastAsia="en-US" w:bidi="en-US"/>
        </w:rPr>
        <w:t>∙А</w:t>
      </w:r>
      <w:r w:rsidR="00E81829">
        <w:rPr>
          <w:lang w:eastAsia="en-US" w:bidi="en-US"/>
        </w:rPr>
        <w:t>.</w:t>
      </w:r>
    </w:p>
    <w:p w:rsidR="00636911" w:rsidRPr="00896032" w:rsidRDefault="00636911" w:rsidP="00636911">
      <w:pPr>
        <w:widowControl/>
        <w:ind w:firstLine="709"/>
        <w:rPr>
          <w:lang w:eastAsia="en-US" w:bidi="en-US"/>
        </w:rPr>
      </w:pPr>
      <w:proofErr w:type="gramStart"/>
      <w:r w:rsidRPr="008A782E">
        <w:rPr>
          <w:lang w:eastAsia="en-US" w:bidi="en-US"/>
        </w:rPr>
        <w:t xml:space="preserve">Дополнительная электрическая нагрузка зоны производственного назначения в южной части пос. Приозерный </w:t>
      </w:r>
      <w:r w:rsidRPr="00C63BA1">
        <w:rPr>
          <w:lang w:eastAsia="en-US" w:bidi="en-US"/>
        </w:rPr>
        <w:t>определена из расчета средней нагрузки 150 кВ∙А на 1 га новых промышленных территорий.</w:t>
      </w:r>
      <w:proofErr w:type="gramEnd"/>
      <w:r w:rsidRPr="00C63BA1">
        <w:rPr>
          <w:lang w:eastAsia="en-US" w:bidi="en-US"/>
        </w:rPr>
        <w:t xml:space="preserve"> На первую очередь дополнительная электрическая нагрузка зоны производственного назначения составит 9</w:t>
      </w:r>
      <w:r w:rsidR="00E81829" w:rsidRPr="00C63BA1">
        <w:rPr>
          <w:lang w:eastAsia="en-US" w:bidi="en-US"/>
        </w:rPr>
        <w:t>15</w:t>
      </w:r>
      <w:r w:rsidRPr="00C63BA1">
        <w:rPr>
          <w:lang w:eastAsia="en-US" w:bidi="en-US"/>
        </w:rPr>
        <w:t xml:space="preserve"> </w:t>
      </w:r>
      <w:r w:rsidR="00E81829" w:rsidRPr="00C63BA1">
        <w:rPr>
          <w:lang w:eastAsia="en-US" w:bidi="en-US"/>
        </w:rPr>
        <w:t>к</w:t>
      </w:r>
      <w:r w:rsidRPr="00C63BA1">
        <w:rPr>
          <w:lang w:eastAsia="en-US" w:bidi="en-US"/>
        </w:rPr>
        <w:t>В</w:t>
      </w:r>
      <w:r w:rsidRPr="00896032">
        <w:rPr>
          <w:lang w:eastAsia="en-US" w:bidi="en-US"/>
        </w:rPr>
        <w:t>∙А.</w:t>
      </w:r>
    </w:p>
    <w:p w:rsidR="00896032" w:rsidRPr="00896032" w:rsidRDefault="00896032" w:rsidP="00896032">
      <w:pPr>
        <w:pStyle w:val="a0"/>
      </w:pPr>
      <w:r w:rsidRPr="00896032">
        <w:t>Таким образом, дополнительная электрическая нагрузка на шинах 10 кВ источника электроснабжения с учетом роста нагрузок в связи с запланированным строительством составит:</w:t>
      </w:r>
    </w:p>
    <w:p w:rsidR="00896032" w:rsidRPr="00896032" w:rsidRDefault="00896032" w:rsidP="00896032">
      <w:pPr>
        <w:pStyle w:val="af5"/>
        <w:numPr>
          <w:ilvl w:val="0"/>
          <w:numId w:val="15"/>
        </w:numPr>
        <w:spacing w:after="0" w:line="240" w:lineRule="auto"/>
        <w:ind w:left="1276" w:hanging="567"/>
        <w:rPr>
          <w:szCs w:val="24"/>
        </w:rPr>
      </w:pPr>
      <w:r w:rsidRPr="00896032">
        <w:t>ПС № 260 «Милодеж»</w:t>
      </w:r>
      <w:r w:rsidRPr="00896032">
        <w:rPr>
          <w:szCs w:val="24"/>
        </w:rPr>
        <w:t xml:space="preserve">: первая очередь – </w:t>
      </w:r>
      <w:r w:rsidR="00C63BA1">
        <w:rPr>
          <w:szCs w:val="24"/>
        </w:rPr>
        <w:t>1,1</w:t>
      </w:r>
      <w:r w:rsidR="001624CC">
        <w:rPr>
          <w:szCs w:val="24"/>
        </w:rPr>
        <w:t>7</w:t>
      </w:r>
      <w:r w:rsidRPr="00896032">
        <w:rPr>
          <w:szCs w:val="24"/>
        </w:rPr>
        <w:t xml:space="preserve"> МВ∙А, расчетный срок – </w:t>
      </w:r>
      <w:r w:rsidR="001624CC">
        <w:rPr>
          <w:szCs w:val="24"/>
        </w:rPr>
        <w:t>1,46</w:t>
      </w:r>
      <w:r w:rsidRPr="00896032">
        <w:rPr>
          <w:szCs w:val="24"/>
        </w:rPr>
        <w:t xml:space="preserve"> МВ∙А. </w:t>
      </w:r>
    </w:p>
    <w:p w:rsidR="00896032" w:rsidRPr="00896032" w:rsidRDefault="00896032" w:rsidP="00896032">
      <w:pPr>
        <w:pStyle w:val="a0"/>
      </w:pPr>
      <w:r w:rsidRPr="00896032">
        <w:t xml:space="preserve">С учетом полученных значений дополнительной электрической нагрузки на источнике электроснабжения, необходимой для реализации запланированного </w:t>
      </w:r>
      <w:r w:rsidRPr="00896032">
        <w:lastRenderedPageBreak/>
        <w:t>строительства, учитывая существующую загрузку источника питания, заключенные договора на технологическое присоединение,  проектом генерального плана предлагается:</w:t>
      </w:r>
    </w:p>
    <w:p w:rsidR="00896032" w:rsidRPr="00896032" w:rsidRDefault="00896032" w:rsidP="00896032">
      <w:pPr>
        <w:pStyle w:val="af5"/>
        <w:numPr>
          <w:ilvl w:val="0"/>
          <w:numId w:val="15"/>
        </w:numPr>
        <w:spacing w:after="0" w:line="240" w:lineRule="auto"/>
        <w:ind w:left="1276" w:hanging="567"/>
        <w:rPr>
          <w:szCs w:val="24"/>
        </w:rPr>
      </w:pPr>
      <w:r w:rsidRPr="00896032">
        <w:rPr>
          <w:szCs w:val="24"/>
        </w:rPr>
        <w:t xml:space="preserve">при реконструкции </w:t>
      </w:r>
      <w:r w:rsidRPr="00896032">
        <w:t>ПС № 260 «Милодеж»</w:t>
      </w:r>
      <w:r w:rsidRPr="00896032">
        <w:rPr>
          <w:szCs w:val="24"/>
        </w:rPr>
        <w:t xml:space="preserve"> предусмотреть возможность передачи электроэнергии на напряжении 20 кВ;</w:t>
      </w:r>
    </w:p>
    <w:p w:rsidR="00896032" w:rsidRPr="00896032" w:rsidRDefault="00896032" w:rsidP="00896032">
      <w:pPr>
        <w:pStyle w:val="af5"/>
        <w:numPr>
          <w:ilvl w:val="0"/>
          <w:numId w:val="15"/>
        </w:numPr>
        <w:spacing w:after="0" w:line="240" w:lineRule="auto"/>
        <w:ind w:left="1276" w:hanging="567"/>
        <w:rPr>
          <w:szCs w:val="24"/>
        </w:rPr>
      </w:pPr>
      <w:r w:rsidRPr="00896032">
        <w:rPr>
          <w:szCs w:val="24"/>
        </w:rPr>
        <w:t>в целях снижения потерь при передаче электроэнергии осуществить перевод распределительной сети 10 кВ на напряжение 20 кВ.</w:t>
      </w:r>
    </w:p>
    <w:p w:rsidR="00896032" w:rsidRPr="00896032" w:rsidRDefault="00896032" w:rsidP="00896032">
      <w:pPr>
        <w:pStyle w:val="a0"/>
      </w:pPr>
      <w:r w:rsidRPr="00896032">
        <w:t>Данные решения относятся к полномочиям Ленинградской области и Лужского муниципального района Ленинградской области и должны быть отражены в соответствующих схемах территориального планирования.</w:t>
      </w:r>
    </w:p>
    <w:p w:rsidR="00896032" w:rsidRPr="00B17BD2" w:rsidRDefault="00896032" w:rsidP="00896032">
      <w:pPr>
        <w:pStyle w:val="a0"/>
      </w:pPr>
      <w:r w:rsidRPr="00B17BD2">
        <w:t xml:space="preserve">Укрупненные показатели расхода электроэнергии коммунально-бытовых потребителей,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составят: первая очередь – </w:t>
      </w:r>
      <w:r w:rsidR="00954876">
        <w:t>1,714</w:t>
      </w:r>
      <w:r w:rsidRPr="00B17BD2">
        <w:t xml:space="preserve"> млн. кВт∙</w:t>
      </w:r>
      <w:proofErr w:type="gramStart"/>
      <w:r w:rsidRPr="00B17BD2">
        <w:t>ч</w:t>
      </w:r>
      <w:proofErr w:type="gramEnd"/>
      <w:r w:rsidRPr="00B17BD2">
        <w:t xml:space="preserve"> в год, расчетный срок – </w:t>
      </w:r>
      <w:r w:rsidR="00954876">
        <w:t xml:space="preserve">1,779 </w:t>
      </w:r>
      <w:r w:rsidRPr="00B17BD2">
        <w:t>млн. кВт∙ч в год.</w:t>
      </w:r>
    </w:p>
    <w:p w:rsidR="00896032" w:rsidRPr="00B17BD2" w:rsidRDefault="00896032" w:rsidP="00896032">
      <w:pPr>
        <w:pStyle w:val="a0"/>
      </w:pPr>
      <w:r w:rsidRPr="00F87510">
        <w:t xml:space="preserve">Развитие объектов инженерной инфраструктуры в пос. </w:t>
      </w:r>
      <w:proofErr w:type="gramStart"/>
      <w:r w:rsidR="00B17BD2" w:rsidRPr="00F87510">
        <w:t>Приозерный</w:t>
      </w:r>
      <w:proofErr w:type="gramEnd"/>
      <w:r w:rsidRPr="00F87510">
        <w:t xml:space="preserve"> отображено на Карте планируемого размещения объектов местного значения поселения (</w:t>
      </w:r>
      <w:r w:rsidR="00F87510" w:rsidRPr="00F87510">
        <w:rPr>
          <w:rFonts w:eastAsia="Calibri"/>
          <w:szCs w:val="22"/>
          <w:lang w:eastAsia="hi-IN" w:bidi="hi-IN"/>
        </w:rPr>
        <w:t>инженерная инфраструктура и улично-дорожная сеть</w:t>
      </w:r>
      <w:r w:rsidR="00F87510" w:rsidRPr="00F87510">
        <w:t xml:space="preserve">) М </w:t>
      </w:r>
      <w:r w:rsidRPr="00F87510">
        <w:t>1:5</w:t>
      </w:r>
      <w:r w:rsidR="00F87510" w:rsidRPr="00F87510">
        <w:t xml:space="preserve"> 000</w:t>
      </w:r>
      <w:r w:rsidRPr="00F87510">
        <w:t>.</w:t>
      </w:r>
    </w:p>
    <w:p w:rsidR="00896032" w:rsidRPr="00B17BD2" w:rsidRDefault="00896032" w:rsidP="00896032">
      <w:pPr>
        <w:pStyle w:val="a0"/>
      </w:pPr>
      <w:r w:rsidRPr="00B17BD2">
        <w:t xml:space="preserve">При осуществлении территориального планирования </w:t>
      </w:r>
      <w:r w:rsidR="00B17BD2" w:rsidRPr="00B17BD2">
        <w:t>Ям-Тёсов</w:t>
      </w:r>
      <w:r w:rsidRPr="00B17BD2">
        <w:t>ского сельского поселения учтены интересы Ленинградской области по развитию объектов капитального строительства регионального значения на территории поселения.</w:t>
      </w:r>
    </w:p>
    <w:p w:rsidR="00896032" w:rsidRPr="002322F9" w:rsidRDefault="00896032" w:rsidP="00896032">
      <w:pPr>
        <w:rPr>
          <w:u w:val="single"/>
        </w:rPr>
      </w:pPr>
      <w:r w:rsidRPr="00B17BD2">
        <w:t>Учет в сфере электроснабжения регионального значения</w:t>
      </w:r>
      <w:r w:rsidR="00FE2B6B">
        <w:t xml:space="preserve"> </w:t>
      </w:r>
      <w:r w:rsidR="00FE2B6B" w:rsidRPr="002322F9">
        <w:rPr>
          <w:u w:val="single"/>
        </w:rPr>
        <w:t>(за границей пос. Приозерный)</w:t>
      </w:r>
      <w:r w:rsidRPr="002322F9">
        <w:rPr>
          <w:u w:val="single"/>
        </w:rPr>
        <w:t>:</w:t>
      </w:r>
    </w:p>
    <w:p w:rsidR="00896032" w:rsidRPr="00B17BD2" w:rsidRDefault="00896032" w:rsidP="00896032">
      <w:pPr>
        <w:rPr>
          <w:u w:val="single"/>
        </w:rPr>
      </w:pPr>
      <w:r w:rsidRPr="00B17BD2">
        <w:rPr>
          <w:u w:val="single"/>
        </w:rPr>
        <w:t xml:space="preserve">на </w:t>
      </w:r>
      <w:r w:rsidR="00B17BD2" w:rsidRPr="00B17BD2">
        <w:rPr>
          <w:u w:val="single"/>
        </w:rPr>
        <w:t>первую очередь</w:t>
      </w:r>
      <w:r w:rsidRPr="00B17BD2">
        <w:rPr>
          <w:u w:val="single"/>
        </w:rPr>
        <w:t xml:space="preserve"> (до 20</w:t>
      </w:r>
      <w:r w:rsidR="00B17BD2" w:rsidRPr="00B17BD2">
        <w:rPr>
          <w:u w:val="single"/>
        </w:rPr>
        <w:t>25</w:t>
      </w:r>
      <w:r w:rsidRPr="00B17BD2">
        <w:rPr>
          <w:u w:val="single"/>
        </w:rPr>
        <w:t xml:space="preserve"> г.):</w:t>
      </w:r>
    </w:p>
    <w:p w:rsidR="00896032" w:rsidRPr="00B17BD2" w:rsidRDefault="00B17BD2" w:rsidP="00B17BD2">
      <w:pPr>
        <w:pStyle w:val="af5"/>
        <w:numPr>
          <w:ilvl w:val="0"/>
          <w:numId w:val="15"/>
        </w:numPr>
        <w:spacing w:after="0"/>
        <w:ind w:left="714" w:hanging="357"/>
        <w:rPr>
          <w:szCs w:val="24"/>
        </w:rPr>
      </w:pPr>
      <w:r w:rsidRPr="00B17BD2">
        <w:rPr>
          <w:lang w:bidi="en-US"/>
        </w:rPr>
        <w:t xml:space="preserve">реконструкция </w:t>
      </w:r>
      <w:r w:rsidRPr="00B17BD2">
        <w:t>ПС</w:t>
      </w:r>
      <w:r w:rsidR="00F87510">
        <w:t xml:space="preserve"> 110/35/10 кВ № 260 «Милодеж» (о</w:t>
      </w:r>
      <w:r w:rsidRPr="00B17BD2">
        <w:t xml:space="preserve">сновные характеристики: замена ячеек). </w:t>
      </w:r>
    </w:p>
    <w:p w:rsidR="00896032" w:rsidRPr="00B17BD2" w:rsidRDefault="00896032" w:rsidP="00896032">
      <w:pPr>
        <w:pStyle w:val="a0"/>
      </w:pPr>
      <w:r w:rsidRPr="00B17BD2">
        <w:t xml:space="preserve">Для обеспечения электроэнергией коммунально-бытовых потребителей пос. </w:t>
      </w:r>
      <w:proofErr w:type="gramStart"/>
      <w:r w:rsidR="00B17BD2">
        <w:t>Приозерный</w:t>
      </w:r>
      <w:proofErr w:type="gramEnd"/>
      <w:r w:rsidRPr="00B17BD2">
        <w:t xml:space="preserve"> проектом генерального плана предлагается проведение следующих мероприятий местного значения поселения:</w:t>
      </w:r>
    </w:p>
    <w:p w:rsidR="00896032" w:rsidRPr="00B17BD2" w:rsidRDefault="00896032" w:rsidP="00896032">
      <w:pPr>
        <w:rPr>
          <w:u w:val="single"/>
        </w:rPr>
      </w:pPr>
      <w:r w:rsidRPr="00B17BD2">
        <w:rPr>
          <w:u w:val="single"/>
        </w:rPr>
        <w:t>на первую очередь (2025 г.):</w:t>
      </w:r>
    </w:p>
    <w:p w:rsidR="00896032" w:rsidRPr="009E2A5C" w:rsidRDefault="00896032" w:rsidP="00896032">
      <w:pPr>
        <w:pStyle w:val="af5"/>
        <w:numPr>
          <w:ilvl w:val="0"/>
          <w:numId w:val="15"/>
        </w:numPr>
        <w:spacing w:after="0" w:line="240" w:lineRule="auto"/>
        <w:ind w:left="1276" w:hanging="567"/>
        <w:rPr>
          <w:szCs w:val="24"/>
        </w:rPr>
      </w:pPr>
      <w:r w:rsidRPr="009E2A5C">
        <w:rPr>
          <w:szCs w:val="24"/>
        </w:rPr>
        <w:t xml:space="preserve">реконструкция существующих воздушных линий 10 кВ, отслуживший срок службы и требующих замены, в параметрах </w:t>
      </w:r>
      <w:proofErr w:type="gramStart"/>
      <w:r w:rsidRPr="009E2A5C">
        <w:rPr>
          <w:szCs w:val="24"/>
        </w:rPr>
        <w:t>ВЛ</w:t>
      </w:r>
      <w:proofErr w:type="gramEnd"/>
      <w:r w:rsidRPr="009E2A5C">
        <w:rPr>
          <w:szCs w:val="24"/>
        </w:rPr>
        <w:t xml:space="preserve"> 20 кВ;</w:t>
      </w:r>
    </w:p>
    <w:p w:rsidR="00F92BA5" w:rsidRPr="00F92BA5" w:rsidRDefault="00F92BA5" w:rsidP="00F92BA5">
      <w:pPr>
        <w:pStyle w:val="af5"/>
        <w:numPr>
          <w:ilvl w:val="0"/>
          <w:numId w:val="15"/>
        </w:numPr>
        <w:spacing w:after="0" w:line="240" w:lineRule="auto"/>
        <w:ind w:left="1276" w:hanging="567"/>
        <w:rPr>
          <w:szCs w:val="24"/>
        </w:rPr>
      </w:pPr>
      <w:r w:rsidRPr="00B17BD2">
        <w:rPr>
          <w:szCs w:val="24"/>
        </w:rPr>
        <w:t xml:space="preserve">строительство </w:t>
      </w:r>
      <w:r w:rsidRPr="00F92BA5">
        <w:rPr>
          <w:szCs w:val="24"/>
        </w:rPr>
        <w:t xml:space="preserve">воздушных линий 10(20)кВ в общей протяженностью </w:t>
      </w:r>
      <w:r w:rsidR="00CF3AC5">
        <w:rPr>
          <w:szCs w:val="24"/>
        </w:rPr>
        <w:t>20</w:t>
      </w:r>
      <w:r w:rsidRPr="00F92BA5">
        <w:rPr>
          <w:szCs w:val="24"/>
        </w:rPr>
        <w:t xml:space="preserve"> м и трансформаторной подстанции 10(20)/0,4 кВ мощностью 1</w:t>
      </w:r>
      <w:r w:rsidR="00F87510">
        <w:rPr>
          <w:rFonts w:cs="Times New Roman"/>
          <w:szCs w:val="24"/>
        </w:rPr>
        <w:t>·</w:t>
      </w:r>
      <w:r w:rsidRPr="00F92BA5">
        <w:rPr>
          <w:szCs w:val="24"/>
        </w:rPr>
        <w:t xml:space="preserve">160 кВ∙А для обеспечения потребителей индивидуальной жилой застройки на </w:t>
      </w:r>
      <w:proofErr w:type="gramStart"/>
      <w:r w:rsidRPr="00F92BA5">
        <w:rPr>
          <w:szCs w:val="24"/>
        </w:rPr>
        <w:t>территории</w:t>
      </w:r>
      <w:proofErr w:type="gramEnd"/>
      <w:r w:rsidRPr="00F92BA5">
        <w:rPr>
          <w:szCs w:val="24"/>
        </w:rPr>
        <w:t xml:space="preserve"> проектируемой в юго-западной части пос. Приозерный;</w:t>
      </w:r>
    </w:p>
    <w:p w:rsidR="00F92BA5" w:rsidRPr="00F92BA5" w:rsidRDefault="00F92BA5" w:rsidP="00896032">
      <w:pPr>
        <w:pStyle w:val="af5"/>
        <w:numPr>
          <w:ilvl w:val="0"/>
          <w:numId w:val="15"/>
        </w:numPr>
        <w:spacing w:after="0" w:line="240" w:lineRule="auto"/>
        <w:ind w:left="1276" w:hanging="567"/>
        <w:rPr>
          <w:szCs w:val="24"/>
        </w:rPr>
      </w:pPr>
      <w:r w:rsidRPr="00F92BA5">
        <w:rPr>
          <w:szCs w:val="24"/>
        </w:rPr>
        <w:t xml:space="preserve">строительство воздушных линий 10(20)кВ в общей протяженностью </w:t>
      </w:r>
      <w:r w:rsidR="00CF3AC5">
        <w:rPr>
          <w:szCs w:val="24"/>
        </w:rPr>
        <w:t>80</w:t>
      </w:r>
      <w:r w:rsidRPr="00F92BA5">
        <w:rPr>
          <w:szCs w:val="24"/>
        </w:rPr>
        <w:t xml:space="preserve"> м и трансформаторной подстанции 10(20)/0,4 кВ мощностью 1</w:t>
      </w:r>
      <w:r w:rsidR="00F87510">
        <w:rPr>
          <w:rFonts w:cs="Times New Roman"/>
          <w:szCs w:val="24"/>
        </w:rPr>
        <w:t>·</w:t>
      </w:r>
      <w:r w:rsidRPr="00F92BA5">
        <w:rPr>
          <w:szCs w:val="24"/>
        </w:rPr>
        <w:t xml:space="preserve">160 кВ∙А для обеспечения потребителей индивидуальной жилой застройки на </w:t>
      </w:r>
      <w:proofErr w:type="gramStart"/>
      <w:r w:rsidRPr="00F92BA5">
        <w:rPr>
          <w:szCs w:val="24"/>
        </w:rPr>
        <w:t>территории</w:t>
      </w:r>
      <w:proofErr w:type="gramEnd"/>
      <w:r w:rsidRPr="00F92BA5">
        <w:rPr>
          <w:szCs w:val="24"/>
        </w:rPr>
        <w:t xml:space="preserve"> проектируемой в северной части пос. Приозерный;</w:t>
      </w:r>
    </w:p>
    <w:p w:rsidR="00896032" w:rsidRPr="00F92BA5" w:rsidRDefault="00896032" w:rsidP="00896032">
      <w:pPr>
        <w:rPr>
          <w:u w:val="single"/>
        </w:rPr>
      </w:pPr>
      <w:r w:rsidRPr="00F92BA5">
        <w:rPr>
          <w:u w:val="single"/>
        </w:rPr>
        <w:t>на расчётный срок (2040 г.):</w:t>
      </w:r>
    </w:p>
    <w:p w:rsidR="001624CC" w:rsidRDefault="001624CC" w:rsidP="001624CC">
      <w:pPr>
        <w:pStyle w:val="af5"/>
        <w:numPr>
          <w:ilvl w:val="0"/>
          <w:numId w:val="15"/>
        </w:numPr>
        <w:spacing w:after="0" w:line="240" w:lineRule="auto"/>
        <w:ind w:left="1276" w:hanging="567"/>
        <w:rPr>
          <w:szCs w:val="24"/>
        </w:rPr>
      </w:pPr>
      <w:proofErr w:type="gramStart"/>
      <w:r w:rsidRPr="00B17BD2">
        <w:rPr>
          <w:szCs w:val="24"/>
        </w:rPr>
        <w:t xml:space="preserve">строительство воздушных линий 10(20)кВ в общей протяженностью </w:t>
      </w:r>
      <w:r>
        <w:rPr>
          <w:szCs w:val="24"/>
        </w:rPr>
        <w:t>20</w:t>
      </w:r>
      <w:r w:rsidRPr="00B17BD2">
        <w:rPr>
          <w:szCs w:val="24"/>
        </w:rPr>
        <w:t xml:space="preserve"> м и трансформаторной подстанции 10(20)/0,4 кВ мощностью 1</w:t>
      </w:r>
      <w:r w:rsidR="00F87510">
        <w:rPr>
          <w:rFonts w:cs="Times New Roman"/>
          <w:szCs w:val="24"/>
        </w:rPr>
        <w:t>·</w:t>
      </w:r>
      <w:r w:rsidRPr="00B17BD2">
        <w:rPr>
          <w:szCs w:val="24"/>
        </w:rPr>
        <w:t xml:space="preserve">63 кВ∙А для обеспечения потребителей на территории проектируемой малоэтажной многоквартирной жилой застройки в центральной части пос. </w:t>
      </w:r>
      <w:r w:rsidRPr="00B17BD2">
        <w:t>Приозерный</w:t>
      </w:r>
      <w:r w:rsidRPr="00B17BD2">
        <w:rPr>
          <w:szCs w:val="24"/>
        </w:rPr>
        <w:t>;</w:t>
      </w:r>
      <w:proofErr w:type="gramEnd"/>
    </w:p>
    <w:p w:rsidR="00F92BA5" w:rsidRDefault="00F92BA5" w:rsidP="00F92BA5">
      <w:pPr>
        <w:pStyle w:val="af5"/>
        <w:numPr>
          <w:ilvl w:val="0"/>
          <w:numId w:val="15"/>
        </w:numPr>
        <w:spacing w:after="0" w:line="240" w:lineRule="auto"/>
        <w:ind w:left="1276" w:hanging="567"/>
        <w:rPr>
          <w:szCs w:val="24"/>
        </w:rPr>
      </w:pPr>
      <w:r w:rsidRPr="00F92BA5">
        <w:rPr>
          <w:szCs w:val="24"/>
        </w:rPr>
        <w:t xml:space="preserve">строительство воздушных линий 10(20)кВ в общей протяженностью </w:t>
      </w:r>
      <w:r w:rsidR="00CF3AC5">
        <w:rPr>
          <w:szCs w:val="24"/>
        </w:rPr>
        <w:t>20</w:t>
      </w:r>
      <w:r w:rsidRPr="00F92BA5">
        <w:rPr>
          <w:szCs w:val="24"/>
        </w:rPr>
        <w:t xml:space="preserve"> м и трансформаторной подстанции 10(20)/0,4 кВ мощностью 1</w:t>
      </w:r>
      <w:r w:rsidR="00F87510">
        <w:rPr>
          <w:rFonts w:cs="Times New Roman"/>
          <w:szCs w:val="24"/>
        </w:rPr>
        <w:t>·</w:t>
      </w:r>
      <w:r w:rsidRPr="00F92BA5">
        <w:rPr>
          <w:szCs w:val="24"/>
        </w:rPr>
        <w:t xml:space="preserve">160 кВ∙А для обеспечения потребителей индивидуальной жилой застройки на </w:t>
      </w:r>
      <w:proofErr w:type="gramStart"/>
      <w:r w:rsidRPr="00F92BA5">
        <w:rPr>
          <w:szCs w:val="24"/>
        </w:rPr>
        <w:t>территории</w:t>
      </w:r>
      <w:proofErr w:type="gramEnd"/>
      <w:r w:rsidRPr="00F92BA5">
        <w:rPr>
          <w:szCs w:val="24"/>
        </w:rPr>
        <w:t xml:space="preserve"> проектируемой в юго</w:t>
      </w:r>
      <w:r>
        <w:rPr>
          <w:szCs w:val="24"/>
        </w:rPr>
        <w:t>-восточной</w:t>
      </w:r>
      <w:r w:rsidRPr="00F92BA5">
        <w:rPr>
          <w:szCs w:val="24"/>
        </w:rPr>
        <w:t xml:space="preserve"> части </w:t>
      </w:r>
      <w:r w:rsidRPr="00B17BD2">
        <w:rPr>
          <w:szCs w:val="24"/>
        </w:rPr>
        <w:t xml:space="preserve">пос. </w:t>
      </w:r>
      <w:r w:rsidRPr="00F92BA5">
        <w:rPr>
          <w:szCs w:val="24"/>
        </w:rPr>
        <w:t>Приозерный</w:t>
      </w:r>
      <w:r w:rsidRPr="00B17BD2">
        <w:rPr>
          <w:szCs w:val="24"/>
        </w:rPr>
        <w:t>;</w:t>
      </w:r>
    </w:p>
    <w:p w:rsidR="006044F6" w:rsidRDefault="00F92BA5" w:rsidP="00F92BA5">
      <w:pPr>
        <w:pStyle w:val="af5"/>
        <w:numPr>
          <w:ilvl w:val="0"/>
          <w:numId w:val="15"/>
        </w:numPr>
        <w:spacing w:after="0" w:line="240" w:lineRule="auto"/>
        <w:ind w:left="1276" w:hanging="567"/>
        <w:rPr>
          <w:lang w:bidi="en-US"/>
        </w:rPr>
      </w:pPr>
      <w:r w:rsidRPr="00B17BD2">
        <w:rPr>
          <w:szCs w:val="24"/>
        </w:rPr>
        <w:t xml:space="preserve">строительство воздушных линий 10(20)кВ в общей протяженностью </w:t>
      </w:r>
      <w:r w:rsidR="00CF3AC5">
        <w:rPr>
          <w:szCs w:val="24"/>
        </w:rPr>
        <w:t>30</w:t>
      </w:r>
      <w:r w:rsidRPr="00B17BD2">
        <w:rPr>
          <w:szCs w:val="24"/>
        </w:rPr>
        <w:t xml:space="preserve"> м и трансформаторной подстанции 10(20)/0,4 кВ мощностью 1</w:t>
      </w:r>
      <w:r w:rsidR="00F87510">
        <w:rPr>
          <w:rFonts w:cs="Times New Roman"/>
          <w:szCs w:val="24"/>
        </w:rPr>
        <w:t>·</w:t>
      </w:r>
      <w:r>
        <w:rPr>
          <w:szCs w:val="24"/>
        </w:rPr>
        <w:t>160</w:t>
      </w:r>
      <w:r w:rsidRPr="00B17BD2">
        <w:rPr>
          <w:szCs w:val="24"/>
        </w:rPr>
        <w:t xml:space="preserve"> кВ∙А для </w:t>
      </w:r>
      <w:r w:rsidRPr="00B17BD2">
        <w:rPr>
          <w:szCs w:val="24"/>
        </w:rPr>
        <w:lastRenderedPageBreak/>
        <w:t xml:space="preserve">обеспечения потребителей </w:t>
      </w:r>
      <w:r>
        <w:rPr>
          <w:szCs w:val="24"/>
        </w:rPr>
        <w:t xml:space="preserve">индивидуальной жилой застройки </w:t>
      </w:r>
      <w:r w:rsidRPr="00B17BD2">
        <w:rPr>
          <w:szCs w:val="24"/>
        </w:rPr>
        <w:t xml:space="preserve">на </w:t>
      </w:r>
      <w:proofErr w:type="gramStart"/>
      <w:r w:rsidRPr="00B17BD2">
        <w:rPr>
          <w:szCs w:val="24"/>
        </w:rPr>
        <w:t>территории</w:t>
      </w:r>
      <w:proofErr w:type="gramEnd"/>
      <w:r w:rsidRPr="00B17BD2">
        <w:rPr>
          <w:szCs w:val="24"/>
        </w:rPr>
        <w:t xml:space="preserve"> проектируемой </w:t>
      </w:r>
      <w:r w:rsidRPr="00F92BA5">
        <w:rPr>
          <w:szCs w:val="24"/>
        </w:rPr>
        <w:t xml:space="preserve">в </w:t>
      </w:r>
      <w:r>
        <w:rPr>
          <w:szCs w:val="24"/>
        </w:rPr>
        <w:t>восточной</w:t>
      </w:r>
      <w:r w:rsidRPr="00F92BA5">
        <w:rPr>
          <w:szCs w:val="24"/>
        </w:rPr>
        <w:t xml:space="preserve"> части </w:t>
      </w:r>
      <w:r w:rsidRPr="00B17BD2">
        <w:rPr>
          <w:szCs w:val="24"/>
        </w:rPr>
        <w:t xml:space="preserve">пос. </w:t>
      </w:r>
      <w:r w:rsidRPr="00F92BA5">
        <w:rPr>
          <w:szCs w:val="24"/>
        </w:rPr>
        <w:t>Приозерный</w:t>
      </w:r>
      <w:r>
        <w:rPr>
          <w:szCs w:val="24"/>
        </w:rPr>
        <w:t>.</w:t>
      </w:r>
    </w:p>
    <w:p w:rsidR="008A782E" w:rsidRPr="008A782E" w:rsidRDefault="005D579A" w:rsidP="005E0106">
      <w:pPr>
        <w:keepNext/>
        <w:widowControl/>
        <w:spacing w:before="240" w:after="60"/>
        <w:ind w:firstLine="0"/>
        <w:jc w:val="center"/>
        <w:outlineLvl w:val="0"/>
        <w:rPr>
          <w:b/>
          <w:bCs/>
          <w:kern w:val="32"/>
          <w:szCs w:val="32"/>
          <w:lang w:eastAsia="en-US" w:bidi="en-US"/>
        </w:rPr>
      </w:pPr>
      <w:bookmarkStart w:id="300" w:name="_Toc438740899"/>
      <w:bookmarkStart w:id="301" w:name="_Toc441073075"/>
      <w:r>
        <w:rPr>
          <w:b/>
          <w:bCs/>
          <w:kern w:val="32"/>
          <w:szCs w:val="32"/>
          <w:lang w:eastAsia="en-US" w:bidi="en-US"/>
        </w:rPr>
        <w:t>9</w:t>
      </w:r>
      <w:r w:rsidR="008A782E" w:rsidRPr="008A782E">
        <w:rPr>
          <w:b/>
          <w:bCs/>
          <w:kern w:val="32"/>
          <w:szCs w:val="32"/>
          <w:lang w:eastAsia="en-US" w:bidi="en-US"/>
        </w:rPr>
        <w:t>.2.3.3. Теплоснабжение</w:t>
      </w:r>
      <w:bookmarkEnd w:id="300"/>
      <w:bookmarkEnd w:id="301"/>
    </w:p>
    <w:p w:rsidR="00C96309" w:rsidRDefault="00C96309" w:rsidP="00C96309">
      <w:pPr>
        <w:spacing w:before="120"/>
        <w:rPr>
          <w:szCs w:val="22"/>
        </w:rPr>
      </w:pPr>
      <w:r w:rsidRPr="00156A01">
        <w:rPr>
          <w:rFonts w:eastAsia="Calibri"/>
          <w:szCs w:val="22"/>
          <w:lang w:eastAsia="en-US"/>
        </w:rPr>
        <w:t>Согласно решениям схемы территориального планирования Лужского муниципального района предусматривается перевод котельн</w:t>
      </w:r>
      <w:r>
        <w:rPr>
          <w:rFonts w:eastAsia="Calibri"/>
          <w:szCs w:val="22"/>
          <w:lang w:eastAsia="en-US"/>
        </w:rPr>
        <w:t>ой</w:t>
      </w:r>
      <w:r w:rsidRPr="00156A01">
        <w:rPr>
          <w:rFonts w:eastAsia="Calibri"/>
          <w:szCs w:val="22"/>
          <w:lang w:eastAsia="en-US"/>
        </w:rPr>
        <w:t xml:space="preserve"> пос. </w:t>
      </w:r>
      <w:r>
        <w:t>Приозерный</w:t>
      </w:r>
      <w:r w:rsidRPr="00156A01">
        <w:rPr>
          <w:rFonts w:eastAsia="Calibri"/>
          <w:szCs w:val="22"/>
          <w:lang w:eastAsia="en-US"/>
        </w:rPr>
        <w:t>, работающ</w:t>
      </w:r>
      <w:r>
        <w:rPr>
          <w:rFonts w:eastAsia="Calibri"/>
          <w:szCs w:val="22"/>
          <w:lang w:eastAsia="en-US"/>
        </w:rPr>
        <w:t>ей</w:t>
      </w:r>
      <w:r w:rsidRPr="00156A01">
        <w:rPr>
          <w:rFonts w:eastAsia="Calibri"/>
          <w:szCs w:val="22"/>
          <w:lang w:eastAsia="en-US"/>
        </w:rPr>
        <w:t xml:space="preserve"> на угле, на более экологичное топливо – сжиженный природный газ. </w:t>
      </w:r>
      <w:r>
        <w:rPr>
          <w:rFonts w:eastAsia="Calibri"/>
          <w:szCs w:val="22"/>
          <w:lang w:eastAsia="en-US"/>
        </w:rPr>
        <w:t xml:space="preserve">В пос. </w:t>
      </w:r>
      <w:r>
        <w:t>Приозерный</w:t>
      </w:r>
      <w:r>
        <w:rPr>
          <w:rFonts w:eastAsia="Calibri"/>
          <w:szCs w:val="22"/>
          <w:lang w:eastAsia="en-US"/>
        </w:rPr>
        <w:t xml:space="preserve"> планировалось строительство </w:t>
      </w:r>
      <w:r w:rsidRPr="00E2141D">
        <w:rPr>
          <w:szCs w:val="22"/>
        </w:rPr>
        <w:t>блок-модульной котельной</w:t>
      </w:r>
      <w:r>
        <w:rPr>
          <w:szCs w:val="22"/>
        </w:rPr>
        <w:t xml:space="preserve">, работающей на сжиженном природном газе (расчетная подключенная нагрузка </w:t>
      </w:r>
      <w:proofErr w:type="spellStart"/>
      <w:r>
        <w:rPr>
          <w:szCs w:val="22"/>
          <w:lang w:val="en-US"/>
        </w:rPr>
        <w:t>Qmax</w:t>
      </w:r>
      <w:proofErr w:type="spellEnd"/>
      <w:r w:rsidRPr="00292890">
        <w:rPr>
          <w:szCs w:val="22"/>
        </w:rPr>
        <w:t>=</w:t>
      </w:r>
      <w:r>
        <w:rPr>
          <w:szCs w:val="22"/>
        </w:rPr>
        <w:t>2</w:t>
      </w:r>
      <w:r w:rsidRPr="00292890">
        <w:rPr>
          <w:szCs w:val="22"/>
        </w:rPr>
        <w:t>,</w:t>
      </w:r>
      <w:r>
        <w:rPr>
          <w:szCs w:val="22"/>
        </w:rPr>
        <w:t>581</w:t>
      </w:r>
      <w:r w:rsidRPr="00292890">
        <w:rPr>
          <w:szCs w:val="22"/>
        </w:rPr>
        <w:t xml:space="preserve"> </w:t>
      </w:r>
      <w:r>
        <w:rPr>
          <w:szCs w:val="22"/>
        </w:rPr>
        <w:t xml:space="preserve">МВт, </w:t>
      </w:r>
      <w:proofErr w:type="gramStart"/>
      <w:r>
        <w:rPr>
          <w:szCs w:val="22"/>
          <w:lang w:val="en-US"/>
        </w:rPr>
        <w:t>Q</w:t>
      </w:r>
      <w:proofErr w:type="gramEnd"/>
      <w:r>
        <w:rPr>
          <w:szCs w:val="22"/>
        </w:rPr>
        <w:t>ср=2</w:t>
      </w:r>
      <w:r w:rsidRPr="00292890">
        <w:rPr>
          <w:szCs w:val="22"/>
        </w:rPr>
        <w:t>,</w:t>
      </w:r>
      <w:r>
        <w:rPr>
          <w:szCs w:val="22"/>
        </w:rPr>
        <w:t>575МВт).</w:t>
      </w:r>
    </w:p>
    <w:p w:rsidR="00C96309" w:rsidRDefault="00C96309" w:rsidP="008A782E">
      <w:pPr>
        <w:widowControl/>
        <w:tabs>
          <w:tab w:val="left" w:pos="709"/>
        </w:tabs>
        <w:ind w:firstLine="709"/>
        <w:rPr>
          <w:lang w:eastAsia="en-US" w:bidi="en-US"/>
        </w:rPr>
      </w:pPr>
      <w:r>
        <w:rPr>
          <w:szCs w:val="22"/>
        </w:rPr>
        <w:t xml:space="preserve">При этом </w:t>
      </w:r>
      <w:r>
        <w:rPr>
          <w:rFonts w:eastAsiaTheme="minorHAnsi"/>
          <w:lang w:eastAsia="en-US"/>
        </w:rPr>
        <w:t>администрацией поселения принято решение о строительстве новой котельной</w:t>
      </w:r>
      <w:r w:rsidR="00F87510">
        <w:rPr>
          <w:rFonts w:eastAsiaTheme="minorHAnsi"/>
          <w:lang w:eastAsia="en-US"/>
        </w:rPr>
        <w:t>,</w:t>
      </w:r>
      <w:r>
        <w:rPr>
          <w:rFonts w:eastAsiaTheme="minorHAnsi"/>
          <w:lang w:eastAsia="en-US"/>
        </w:rPr>
        <w:t xml:space="preserve"> рядом </w:t>
      </w:r>
      <w:proofErr w:type="gramStart"/>
      <w:r>
        <w:rPr>
          <w:rFonts w:eastAsiaTheme="minorHAnsi"/>
          <w:lang w:eastAsia="en-US"/>
        </w:rPr>
        <w:t>с</w:t>
      </w:r>
      <w:proofErr w:type="gramEnd"/>
      <w:r>
        <w:rPr>
          <w:rFonts w:eastAsiaTheme="minorHAnsi"/>
          <w:lang w:eastAsia="en-US"/>
        </w:rPr>
        <w:t xml:space="preserve"> существующей. Для новой котельной принято альтернативное топливо – «Топал-1» (прессованный мусор). Строительство будет осуществляться при </w:t>
      </w:r>
      <w:r>
        <w:rPr>
          <w:szCs w:val="22"/>
        </w:rPr>
        <w:t xml:space="preserve">поддержке </w:t>
      </w:r>
      <w:r w:rsidRPr="00213277">
        <w:rPr>
          <w:szCs w:val="22"/>
        </w:rPr>
        <w:t>Центр</w:t>
      </w:r>
      <w:r>
        <w:rPr>
          <w:szCs w:val="22"/>
        </w:rPr>
        <w:t>а</w:t>
      </w:r>
      <w:r w:rsidRPr="00213277">
        <w:rPr>
          <w:szCs w:val="22"/>
        </w:rPr>
        <w:t xml:space="preserve"> энергосбережения и повышения энергоэффективности </w:t>
      </w:r>
      <w:r>
        <w:rPr>
          <w:szCs w:val="22"/>
        </w:rPr>
        <w:t>Л</w:t>
      </w:r>
      <w:r w:rsidRPr="00213277">
        <w:rPr>
          <w:szCs w:val="22"/>
        </w:rPr>
        <w:t>енинградской области</w:t>
      </w:r>
      <w:r>
        <w:rPr>
          <w:szCs w:val="22"/>
        </w:rPr>
        <w:t xml:space="preserve">. Производство </w:t>
      </w:r>
      <w:r>
        <w:rPr>
          <w:rFonts w:eastAsiaTheme="minorHAnsi"/>
          <w:lang w:eastAsia="en-US"/>
        </w:rPr>
        <w:t xml:space="preserve">топлива «Топал-1» освоено на одном из заводов по переработке отходов в Санкт-Петербурге и на полигоне ТБО «Новый свет» в Гатчинском </w:t>
      </w:r>
      <w:r w:rsidR="00F87510">
        <w:rPr>
          <w:rFonts w:eastAsiaTheme="minorHAnsi"/>
          <w:lang w:eastAsia="en-US"/>
        </w:rPr>
        <w:t xml:space="preserve">муниципальном </w:t>
      </w:r>
      <w:r>
        <w:rPr>
          <w:rFonts w:eastAsiaTheme="minorHAnsi"/>
          <w:lang w:eastAsia="en-US"/>
        </w:rPr>
        <w:t>районе.</w:t>
      </w:r>
    </w:p>
    <w:p w:rsidR="00C96309" w:rsidRPr="00392F97" w:rsidRDefault="00C96309" w:rsidP="00C96309">
      <w:pPr>
        <w:widowControl/>
        <w:tabs>
          <w:tab w:val="left" w:pos="709"/>
        </w:tabs>
        <w:ind w:firstLine="709"/>
        <w:rPr>
          <w:rFonts w:eastAsia="Calibri"/>
          <w:szCs w:val="22"/>
          <w:lang w:eastAsia="en-US"/>
        </w:rPr>
      </w:pPr>
      <w:r w:rsidRPr="00353748">
        <w:rPr>
          <w:rFonts w:eastAsia="Calibri"/>
          <w:szCs w:val="22"/>
          <w:lang w:eastAsia="en-US"/>
        </w:rPr>
        <w:t xml:space="preserve">Поскольку основное развитие новых жилых зон планируется в параметрах индивидуальной жилой застройки, предлагается сохранение схемы централизованного теплоснабжения. При этом на </w:t>
      </w:r>
      <w:r w:rsidR="00BF5E09">
        <w:rPr>
          <w:rFonts w:eastAsia="Calibri"/>
          <w:szCs w:val="22"/>
          <w:lang w:eastAsia="en-US"/>
        </w:rPr>
        <w:t xml:space="preserve">расчетный срок </w:t>
      </w:r>
      <w:r w:rsidRPr="00353748">
        <w:rPr>
          <w:rFonts w:eastAsia="Calibri"/>
          <w:szCs w:val="22"/>
          <w:lang w:eastAsia="en-US"/>
        </w:rPr>
        <w:t xml:space="preserve">планируется </w:t>
      </w:r>
      <w:r>
        <w:rPr>
          <w:rFonts w:eastAsia="Calibri"/>
          <w:szCs w:val="22"/>
          <w:lang w:eastAsia="en-US"/>
        </w:rPr>
        <w:t xml:space="preserve">обеспечить </w:t>
      </w:r>
      <w:r w:rsidRPr="00353748">
        <w:rPr>
          <w:rFonts w:eastAsia="Calibri"/>
          <w:szCs w:val="22"/>
          <w:lang w:eastAsia="en-US"/>
        </w:rPr>
        <w:t xml:space="preserve">подключение к сети централизованного теплоснабжения </w:t>
      </w:r>
      <w:r w:rsidR="008A0DDF">
        <w:rPr>
          <w:rFonts w:eastAsia="Calibri"/>
          <w:szCs w:val="22"/>
          <w:lang w:eastAsia="en-US"/>
        </w:rPr>
        <w:t xml:space="preserve">и горячего водоснабжения </w:t>
      </w:r>
      <w:r w:rsidR="008A0DDF" w:rsidRPr="00B17BD2">
        <w:t>территории проектируемой малоэтажной многоквартирной жилой застройки в центральной части пос. Приозерный</w:t>
      </w:r>
      <w:r w:rsidR="008A0DDF">
        <w:t xml:space="preserve">. </w:t>
      </w:r>
      <w:r w:rsidRPr="00392F97">
        <w:rPr>
          <w:rFonts w:eastAsia="Calibri"/>
          <w:szCs w:val="22"/>
          <w:lang w:eastAsia="en-US"/>
        </w:rPr>
        <w:t xml:space="preserve">Дополнительная расчетная тепловая </w:t>
      </w:r>
      <w:r w:rsidRPr="008D3515">
        <w:rPr>
          <w:rFonts w:eastAsiaTheme="minorEastAsia"/>
        </w:rPr>
        <w:t>выработка</w:t>
      </w:r>
      <w:r w:rsidRPr="00392F97">
        <w:rPr>
          <w:rFonts w:eastAsia="Calibri"/>
          <w:szCs w:val="22"/>
          <w:lang w:eastAsia="en-US"/>
        </w:rPr>
        <w:t xml:space="preserve"> составит 0,</w:t>
      </w:r>
      <w:r w:rsidR="001C101A">
        <w:rPr>
          <w:rFonts w:eastAsia="Calibri"/>
          <w:szCs w:val="22"/>
          <w:lang w:eastAsia="en-US"/>
        </w:rPr>
        <w:t>2</w:t>
      </w:r>
      <w:r w:rsidRPr="00392F97">
        <w:rPr>
          <w:rFonts w:eastAsia="Calibri"/>
          <w:szCs w:val="22"/>
          <w:lang w:eastAsia="en-US"/>
        </w:rPr>
        <w:t>1</w:t>
      </w:r>
      <w:r w:rsidR="001C101A">
        <w:rPr>
          <w:rFonts w:eastAsia="Calibri"/>
          <w:szCs w:val="22"/>
          <w:lang w:eastAsia="en-US"/>
        </w:rPr>
        <w:t>5</w:t>
      </w:r>
      <w:r w:rsidRPr="00392F97">
        <w:rPr>
          <w:rFonts w:eastAsia="Calibri"/>
          <w:szCs w:val="22"/>
          <w:lang w:eastAsia="en-US"/>
        </w:rPr>
        <w:t xml:space="preserve"> МВт.</w:t>
      </w:r>
    </w:p>
    <w:p w:rsidR="001C101A" w:rsidRPr="00392F97" w:rsidRDefault="001C101A" w:rsidP="001C101A">
      <w:r w:rsidRPr="00392F97">
        <w:rPr>
          <w:rFonts w:eastAsiaTheme="minorEastAsia"/>
        </w:rPr>
        <w:t xml:space="preserve">В сфере развития социальной инфраструктуры запланировано строительство на расчетный срок: физкультурно-оздоровительного комплекса </w:t>
      </w:r>
      <w:r>
        <w:rPr>
          <w:rFonts w:eastAsiaTheme="minorEastAsia"/>
        </w:rPr>
        <w:t xml:space="preserve">со </w:t>
      </w:r>
      <w:r w:rsidRPr="008A782E">
        <w:rPr>
          <w:szCs w:val="32"/>
          <w:lang w:eastAsia="en-US" w:bidi="en-US"/>
        </w:rPr>
        <w:t>спортивн</w:t>
      </w:r>
      <w:r>
        <w:rPr>
          <w:szCs w:val="32"/>
          <w:lang w:eastAsia="en-US" w:bidi="en-US"/>
        </w:rPr>
        <w:t>ым</w:t>
      </w:r>
      <w:r w:rsidRPr="008A782E">
        <w:rPr>
          <w:szCs w:val="32"/>
          <w:lang w:eastAsia="en-US" w:bidi="en-US"/>
        </w:rPr>
        <w:t xml:space="preserve"> зал</w:t>
      </w:r>
      <w:r>
        <w:rPr>
          <w:szCs w:val="32"/>
          <w:lang w:eastAsia="en-US" w:bidi="en-US"/>
        </w:rPr>
        <w:t>ом</w:t>
      </w:r>
      <w:r w:rsidRPr="008A782E">
        <w:rPr>
          <w:szCs w:val="32"/>
          <w:lang w:eastAsia="en-US" w:bidi="en-US"/>
        </w:rPr>
        <w:t xml:space="preserve"> (площадь пола 18∙9 м)</w:t>
      </w:r>
      <w:r w:rsidRPr="00392F97">
        <w:rPr>
          <w:rFonts w:eastAsiaTheme="minorEastAsia"/>
        </w:rPr>
        <w:t>. Необходимая тепловая</w:t>
      </w:r>
      <w:r w:rsidRPr="00392F97">
        <w:t xml:space="preserve"> нагрузка по эт</w:t>
      </w:r>
      <w:r>
        <w:t>ому</w:t>
      </w:r>
      <w:r w:rsidRPr="00392F97">
        <w:t xml:space="preserve"> объектам составит: расчетный срок – 0,</w:t>
      </w:r>
      <w:r>
        <w:t>045</w:t>
      </w:r>
      <w:r w:rsidRPr="00392F97">
        <w:t xml:space="preserve"> МВ</w:t>
      </w:r>
      <w:r>
        <w:t>т</w:t>
      </w:r>
      <w:r w:rsidRPr="00392F97">
        <w:t xml:space="preserve">. </w:t>
      </w:r>
    </w:p>
    <w:p w:rsidR="008A782E" w:rsidRPr="008A782E" w:rsidRDefault="008A782E" w:rsidP="008A782E">
      <w:pPr>
        <w:widowControl/>
        <w:tabs>
          <w:tab w:val="left" w:pos="709"/>
        </w:tabs>
        <w:ind w:firstLine="709"/>
        <w:rPr>
          <w:lang w:eastAsia="en-US" w:bidi="en-US"/>
        </w:rPr>
      </w:pPr>
      <w:r w:rsidRPr="008A782E">
        <w:rPr>
          <w:lang w:eastAsia="en-US" w:bidi="en-US"/>
        </w:rPr>
        <w:t>Централизованное отопление территорий существующей и планируемой индивидуальной жилой застройки на расчетный срок не планируется. Отопление населения индивидуальной жилой застройки предполагается децентрализовано за счет индивидуальных котлов на сжиженном природном газе, дизельном топливе, электрокотлами, а также за счет печного отопления.</w:t>
      </w:r>
    </w:p>
    <w:p w:rsidR="001C101A" w:rsidRDefault="00AF13CF" w:rsidP="001C101A">
      <w:pPr>
        <w:pStyle w:val="a0"/>
      </w:pPr>
      <w:r>
        <w:t xml:space="preserve">Мощность планируемой котельной должна быть не ниже 2 </w:t>
      </w:r>
      <w:r>
        <w:rPr>
          <w:szCs w:val="22"/>
        </w:rPr>
        <w:t>МВт, предлагается принять мощность 2,5 МВт.</w:t>
      </w:r>
    </w:p>
    <w:p w:rsidR="00AF13CF" w:rsidRPr="004519CA" w:rsidRDefault="00AF13CF" w:rsidP="00AF13CF">
      <w:pPr>
        <w:pStyle w:val="a0"/>
      </w:pPr>
      <w:r w:rsidRPr="00614E59">
        <w:t xml:space="preserve">В сфере теплоснабжения коммунально-бытовых потребителей пос. </w:t>
      </w:r>
      <w:proofErr w:type="gramStart"/>
      <w:r>
        <w:t>Приозерный</w:t>
      </w:r>
      <w:proofErr w:type="gramEnd"/>
      <w:r w:rsidRPr="00614E59">
        <w:t xml:space="preserve"> проектом предлагается проведение следующих</w:t>
      </w:r>
      <w:r w:rsidRPr="004519CA">
        <w:t xml:space="preserve"> мероприятий местного значения поселения:</w:t>
      </w:r>
    </w:p>
    <w:p w:rsidR="00AF13CF" w:rsidRPr="004519CA" w:rsidRDefault="00AF13CF" w:rsidP="00AF13CF">
      <w:pPr>
        <w:rPr>
          <w:u w:val="single"/>
        </w:rPr>
      </w:pPr>
      <w:r w:rsidRPr="004519CA">
        <w:rPr>
          <w:u w:val="single"/>
        </w:rPr>
        <w:t>на первую очередь (до 2025 г.):</w:t>
      </w:r>
    </w:p>
    <w:p w:rsidR="00AF13CF" w:rsidRPr="004519CA" w:rsidRDefault="00AF13CF" w:rsidP="00AF13CF">
      <w:pPr>
        <w:pStyle w:val="af5"/>
        <w:numPr>
          <w:ilvl w:val="0"/>
          <w:numId w:val="15"/>
        </w:numPr>
        <w:spacing w:after="0" w:line="240" w:lineRule="auto"/>
        <w:ind w:left="1276" w:hanging="567"/>
        <w:rPr>
          <w:szCs w:val="24"/>
        </w:rPr>
      </w:pPr>
      <w:r w:rsidRPr="004519CA">
        <w:rPr>
          <w:szCs w:val="24"/>
        </w:rPr>
        <w:t>реконструкция сети централизованного теплоснабжения муниципального жилищного фонда и социально значимых объектов на участках существующей сети, отслуживших срок службы</w:t>
      </w:r>
      <w:r>
        <w:rPr>
          <w:szCs w:val="24"/>
        </w:rPr>
        <w:t xml:space="preserve"> – общая длина 466 м</w:t>
      </w:r>
      <w:r w:rsidRPr="004519CA">
        <w:rPr>
          <w:szCs w:val="24"/>
        </w:rPr>
        <w:t>;</w:t>
      </w:r>
    </w:p>
    <w:p w:rsidR="00AF13CF" w:rsidRPr="00A92F6F" w:rsidRDefault="00AF13CF" w:rsidP="00AF13CF">
      <w:pPr>
        <w:pStyle w:val="af5"/>
        <w:numPr>
          <w:ilvl w:val="0"/>
          <w:numId w:val="15"/>
        </w:numPr>
        <w:spacing w:after="0" w:line="240" w:lineRule="auto"/>
        <w:ind w:left="1276" w:hanging="567"/>
        <w:rPr>
          <w:szCs w:val="24"/>
        </w:rPr>
      </w:pPr>
      <w:r w:rsidRPr="004519CA">
        <w:rPr>
          <w:szCs w:val="24"/>
        </w:rPr>
        <w:t xml:space="preserve">строительство котельной, работающей на </w:t>
      </w:r>
      <w:r>
        <w:t>«Топал-1» (прессованный мусор)</w:t>
      </w:r>
      <w:r w:rsidRPr="004519CA">
        <w:rPr>
          <w:szCs w:val="24"/>
        </w:rPr>
        <w:t xml:space="preserve">, </w:t>
      </w:r>
      <w:r w:rsidRPr="009E0A08">
        <w:rPr>
          <w:szCs w:val="24"/>
        </w:rPr>
        <w:t xml:space="preserve">в </w:t>
      </w:r>
      <w:r>
        <w:rPr>
          <w:szCs w:val="24"/>
        </w:rPr>
        <w:t>северной части пос. Приозерный (</w:t>
      </w:r>
      <w:r>
        <w:t>рядом с существующей</w:t>
      </w:r>
      <w:r w:rsidRPr="00A92F6F">
        <w:rPr>
          <w:szCs w:val="24"/>
        </w:rPr>
        <w:t xml:space="preserve"> </w:t>
      </w:r>
      <w:r>
        <w:t>котельной</w:t>
      </w:r>
      <w:r>
        <w:rPr>
          <w:szCs w:val="24"/>
        </w:rPr>
        <w:t xml:space="preserve">) </w:t>
      </w:r>
      <w:r w:rsidRPr="00A92F6F">
        <w:rPr>
          <w:szCs w:val="24"/>
        </w:rPr>
        <w:t>и подключение к существующим тепловым сетям;</w:t>
      </w:r>
    </w:p>
    <w:p w:rsidR="00AF13CF" w:rsidRPr="00BF5E09" w:rsidRDefault="00AF13CF" w:rsidP="00AF13CF">
      <w:pPr>
        <w:pStyle w:val="af5"/>
        <w:numPr>
          <w:ilvl w:val="0"/>
          <w:numId w:val="15"/>
        </w:numPr>
        <w:spacing w:after="0" w:line="240" w:lineRule="auto"/>
        <w:ind w:left="1276" w:hanging="567"/>
        <w:rPr>
          <w:szCs w:val="24"/>
        </w:rPr>
      </w:pPr>
      <w:proofErr w:type="gramStart"/>
      <w:r w:rsidRPr="00BF5E09">
        <w:rPr>
          <w:szCs w:val="24"/>
        </w:rPr>
        <w:t>демонтаж существующей котельной пос. Приозерный, работающей на угле;</w:t>
      </w:r>
      <w:proofErr w:type="gramEnd"/>
    </w:p>
    <w:p w:rsidR="00AF13CF" w:rsidRPr="00657CEA" w:rsidRDefault="00AF13CF" w:rsidP="00AF13CF">
      <w:pPr>
        <w:rPr>
          <w:u w:val="single"/>
        </w:rPr>
      </w:pPr>
      <w:r w:rsidRPr="00657CEA">
        <w:rPr>
          <w:u w:val="single"/>
        </w:rPr>
        <w:t>на расчётный срок (2040 г.):</w:t>
      </w:r>
    </w:p>
    <w:p w:rsidR="00AF13CF" w:rsidRPr="00FB7139" w:rsidRDefault="00AF13CF" w:rsidP="00AF13CF">
      <w:pPr>
        <w:pStyle w:val="af5"/>
        <w:numPr>
          <w:ilvl w:val="0"/>
          <w:numId w:val="15"/>
        </w:numPr>
        <w:spacing w:after="0" w:line="240" w:lineRule="auto"/>
        <w:ind w:left="1276" w:hanging="567"/>
        <w:rPr>
          <w:szCs w:val="24"/>
        </w:rPr>
      </w:pPr>
      <w:r w:rsidRPr="00657CEA">
        <w:rPr>
          <w:szCs w:val="24"/>
        </w:rPr>
        <w:t xml:space="preserve">строительство </w:t>
      </w:r>
      <w:r w:rsidR="00CF3AC5">
        <w:rPr>
          <w:szCs w:val="24"/>
        </w:rPr>
        <w:t>30</w:t>
      </w:r>
      <w:r w:rsidRPr="00657CEA">
        <w:rPr>
          <w:szCs w:val="24"/>
        </w:rPr>
        <w:t xml:space="preserve"> м сети теплоснабжения для </w:t>
      </w:r>
      <w:proofErr w:type="gramStart"/>
      <w:r w:rsidRPr="00657CEA">
        <w:rPr>
          <w:szCs w:val="24"/>
        </w:rPr>
        <w:t>подключения</w:t>
      </w:r>
      <w:proofErr w:type="gramEnd"/>
      <w:r w:rsidRPr="00657CEA">
        <w:rPr>
          <w:szCs w:val="24"/>
        </w:rPr>
        <w:t xml:space="preserve"> </w:t>
      </w:r>
      <w:r>
        <w:rPr>
          <w:szCs w:val="24"/>
        </w:rPr>
        <w:t>проектируемого</w:t>
      </w:r>
      <w:r w:rsidRPr="008D3515">
        <w:t xml:space="preserve"> </w:t>
      </w:r>
      <w:r w:rsidR="00EF6B93" w:rsidRPr="00392F97">
        <w:rPr>
          <w:rFonts w:eastAsiaTheme="minorEastAsia"/>
          <w:szCs w:val="24"/>
        </w:rPr>
        <w:t>физкультурно-оздоровительного комплекса</w:t>
      </w:r>
      <w:r w:rsidR="00EF6B93" w:rsidRPr="00FB7139">
        <w:rPr>
          <w:szCs w:val="24"/>
        </w:rPr>
        <w:t xml:space="preserve"> </w:t>
      </w:r>
      <w:r w:rsidRPr="00FB7139">
        <w:rPr>
          <w:szCs w:val="24"/>
        </w:rPr>
        <w:t xml:space="preserve">в пос. </w:t>
      </w:r>
      <w:r w:rsidR="00BF5E09">
        <w:rPr>
          <w:szCs w:val="24"/>
        </w:rPr>
        <w:t>Приозерный;</w:t>
      </w:r>
    </w:p>
    <w:p w:rsidR="00BF5E09" w:rsidRDefault="00BF5E09" w:rsidP="00BF5E09">
      <w:pPr>
        <w:pStyle w:val="af5"/>
        <w:numPr>
          <w:ilvl w:val="0"/>
          <w:numId w:val="15"/>
        </w:numPr>
        <w:spacing w:after="0" w:line="240" w:lineRule="auto"/>
        <w:ind w:left="1276" w:hanging="567"/>
        <w:rPr>
          <w:szCs w:val="24"/>
        </w:rPr>
      </w:pPr>
      <w:r w:rsidRPr="00657CEA">
        <w:rPr>
          <w:szCs w:val="24"/>
        </w:rPr>
        <w:t xml:space="preserve">строительство </w:t>
      </w:r>
      <w:r>
        <w:rPr>
          <w:szCs w:val="24"/>
        </w:rPr>
        <w:t>30</w:t>
      </w:r>
      <w:r w:rsidRPr="00657CEA">
        <w:rPr>
          <w:szCs w:val="24"/>
        </w:rPr>
        <w:t xml:space="preserve"> м сети теплоснабжения для подключения </w:t>
      </w:r>
      <w:r w:rsidRPr="00B17BD2">
        <w:rPr>
          <w:szCs w:val="24"/>
        </w:rPr>
        <w:t>проектируем</w:t>
      </w:r>
      <w:r>
        <w:rPr>
          <w:szCs w:val="24"/>
        </w:rPr>
        <w:t>ой</w:t>
      </w:r>
      <w:r w:rsidRPr="00B17BD2">
        <w:rPr>
          <w:szCs w:val="24"/>
        </w:rPr>
        <w:t xml:space="preserve"> малоэтажной многоквартирной жилой застройки в центральной части пос. </w:t>
      </w:r>
      <w:r w:rsidRPr="00B17BD2">
        <w:t>Приозерный</w:t>
      </w:r>
      <w:r>
        <w:rPr>
          <w:szCs w:val="24"/>
        </w:rPr>
        <w:t>.</w:t>
      </w:r>
    </w:p>
    <w:p w:rsidR="00C96309" w:rsidRDefault="00C96309" w:rsidP="008A782E">
      <w:pPr>
        <w:widowControl/>
        <w:tabs>
          <w:tab w:val="left" w:pos="709"/>
        </w:tabs>
        <w:ind w:firstLine="709"/>
        <w:rPr>
          <w:lang w:eastAsia="en-US" w:bidi="en-US"/>
        </w:rPr>
      </w:pPr>
    </w:p>
    <w:p w:rsidR="008A782E" w:rsidRPr="008A782E" w:rsidRDefault="005D579A" w:rsidP="005E0106">
      <w:pPr>
        <w:keepNext/>
        <w:widowControl/>
        <w:spacing w:before="240" w:after="60"/>
        <w:ind w:firstLine="0"/>
        <w:jc w:val="center"/>
        <w:outlineLvl w:val="0"/>
        <w:rPr>
          <w:b/>
          <w:bCs/>
          <w:kern w:val="32"/>
          <w:szCs w:val="32"/>
          <w:lang w:eastAsia="en-US" w:bidi="en-US"/>
        </w:rPr>
      </w:pPr>
      <w:bookmarkStart w:id="302" w:name="_Toc438740900"/>
      <w:bookmarkStart w:id="303" w:name="_Toc441073076"/>
      <w:r>
        <w:rPr>
          <w:b/>
          <w:bCs/>
          <w:kern w:val="32"/>
          <w:szCs w:val="32"/>
          <w:lang w:eastAsia="en-US" w:bidi="en-US"/>
        </w:rPr>
        <w:t>9</w:t>
      </w:r>
      <w:r w:rsidR="008A782E" w:rsidRPr="008A782E">
        <w:rPr>
          <w:b/>
          <w:bCs/>
          <w:kern w:val="32"/>
          <w:szCs w:val="32"/>
          <w:lang w:eastAsia="en-US" w:bidi="en-US"/>
        </w:rPr>
        <w:t>.2.3.4. Водоснабжение</w:t>
      </w:r>
      <w:bookmarkEnd w:id="302"/>
      <w:bookmarkEnd w:id="303"/>
    </w:p>
    <w:p w:rsidR="008A782E" w:rsidRPr="008A782E" w:rsidRDefault="008A782E" w:rsidP="008A782E">
      <w:pPr>
        <w:rPr>
          <w:lang w:eastAsia="en-US" w:bidi="en-US"/>
        </w:rPr>
      </w:pPr>
    </w:p>
    <w:p w:rsidR="008A782E" w:rsidRPr="008A782E" w:rsidRDefault="008A782E" w:rsidP="008A782E">
      <w:pPr>
        <w:widowControl/>
        <w:ind w:firstLine="709"/>
        <w:rPr>
          <w:lang w:eastAsia="en-US" w:bidi="en-US"/>
        </w:rPr>
      </w:pPr>
      <w:r w:rsidRPr="008A782E">
        <w:rPr>
          <w:lang w:eastAsia="en-US" w:bidi="en-US"/>
        </w:rPr>
        <w:t xml:space="preserve">В качестве основных источников хозяйственно-питьевого водоснабжения предлагается продолжить эксплуатацию артезианских скважин. </w:t>
      </w:r>
    </w:p>
    <w:p w:rsidR="002C663E" w:rsidRDefault="002C663E" w:rsidP="008A782E">
      <w:pPr>
        <w:widowControl/>
        <w:ind w:firstLine="709"/>
        <w:rPr>
          <w:lang w:eastAsia="en-US" w:bidi="en-US"/>
        </w:rPr>
      </w:pPr>
      <w:r>
        <w:t xml:space="preserve">Учитывая, что скважины пос. </w:t>
      </w:r>
      <w:proofErr w:type="gramStart"/>
      <w:r>
        <w:t>Приозерный</w:t>
      </w:r>
      <w:proofErr w:type="gramEnd"/>
      <w:r>
        <w:t xml:space="preserve"> пробурены в 1970 годах и не соответствуют </w:t>
      </w:r>
      <w:r w:rsidRPr="00EE5F06">
        <w:t>СанПиН 2.1.4.1074-01 «Питьевая вода. Гигиенические требования к качеству воды централизованных систем питьевого водоснабжения. Контроль качества»</w:t>
      </w:r>
      <w:r>
        <w:t xml:space="preserve"> по ряду показателей, проектом генерального плана предлагается использование новой артезианской скважины. Если производительность новой артезианской скважины позволит обеспечить поселок в полном объеме, существующие скважины целесообразно перевести в резерв.</w:t>
      </w:r>
      <w:r w:rsidR="00387729">
        <w:t xml:space="preserve"> Поднятая вода должна будет подавать на существующую водонапорную башню.</w:t>
      </w:r>
    </w:p>
    <w:p w:rsidR="008A782E" w:rsidRDefault="008A782E" w:rsidP="008A782E">
      <w:pPr>
        <w:widowControl/>
        <w:ind w:firstLine="709"/>
        <w:rPr>
          <w:lang w:eastAsia="en-US" w:bidi="en-US"/>
        </w:rPr>
      </w:pPr>
      <w:r w:rsidRPr="008A782E">
        <w:rPr>
          <w:lang w:eastAsia="en-US" w:bidi="en-US"/>
        </w:rPr>
        <w:t xml:space="preserve">Проектом генерального плана предлагается строительство водоочистных сооружений (ВОС) </w:t>
      </w:r>
      <w:r w:rsidR="00387729">
        <w:rPr>
          <w:lang w:eastAsia="en-US" w:bidi="en-US"/>
        </w:rPr>
        <w:t>вблизи существующей водонапорной башни, на которые вода подается от артезианских скважин</w:t>
      </w:r>
      <w:r w:rsidRPr="008A782E">
        <w:rPr>
          <w:lang w:eastAsia="en-US" w:bidi="en-US"/>
        </w:rPr>
        <w:t xml:space="preserve">. </w:t>
      </w:r>
      <w:r w:rsidR="00387729">
        <w:rPr>
          <w:lang w:eastAsia="en-US" w:bidi="en-US"/>
        </w:rPr>
        <w:t>После очистки вода поступит накопительные емкости водонапорной башни, откуда будет подаваться потребителям.</w:t>
      </w:r>
    </w:p>
    <w:p w:rsidR="008A782E" w:rsidRDefault="008A782E" w:rsidP="008A782E">
      <w:pPr>
        <w:widowControl/>
        <w:ind w:firstLine="709"/>
        <w:rPr>
          <w:lang w:eastAsia="en-US" w:bidi="en-US"/>
        </w:rPr>
      </w:pPr>
      <w:r w:rsidRPr="008A782E">
        <w:rPr>
          <w:lang w:eastAsia="en-US" w:bidi="en-US"/>
        </w:rPr>
        <w:t xml:space="preserve">Развитие системы существующей сети централизованного водоснабжения связано с подключением проектируемых объектов пос. </w:t>
      </w:r>
      <w:proofErr w:type="gramStart"/>
      <w:r w:rsidRPr="008A782E">
        <w:rPr>
          <w:lang w:eastAsia="en-US" w:bidi="en-US"/>
        </w:rPr>
        <w:t>Приозерный</w:t>
      </w:r>
      <w:proofErr w:type="gramEnd"/>
      <w:r w:rsidRPr="008A782E">
        <w:rPr>
          <w:lang w:eastAsia="en-US" w:bidi="en-US"/>
        </w:rPr>
        <w:t>:</w:t>
      </w:r>
    </w:p>
    <w:p w:rsidR="00BF5E09" w:rsidRDefault="005B0CE6" w:rsidP="005B0CE6">
      <w:pPr>
        <w:pStyle w:val="a0"/>
        <w:ind w:left="567" w:firstLine="0"/>
      </w:pPr>
      <w:r w:rsidRPr="005B0CE6">
        <w:t>на</w:t>
      </w:r>
      <w:r w:rsidR="00BF5E09">
        <w:t xml:space="preserve"> расчетный срок</w:t>
      </w:r>
      <w:r w:rsidRPr="005B0CE6">
        <w:t xml:space="preserve">: </w:t>
      </w:r>
    </w:p>
    <w:p w:rsidR="005B0CE6" w:rsidRPr="005B0CE6" w:rsidRDefault="00BF5E09" w:rsidP="005B0CE6">
      <w:pPr>
        <w:pStyle w:val="a0"/>
        <w:ind w:left="567" w:firstLine="0"/>
      </w:pPr>
      <w:r>
        <w:t xml:space="preserve">- </w:t>
      </w:r>
      <w:r w:rsidR="005B0CE6" w:rsidRPr="005B0CE6">
        <w:t xml:space="preserve">подключение </w:t>
      </w:r>
      <w:r w:rsidR="005B0CE6" w:rsidRPr="00B17BD2">
        <w:t>проектируем</w:t>
      </w:r>
      <w:r w:rsidR="005B0CE6">
        <w:t>ого</w:t>
      </w:r>
      <w:r w:rsidR="005B0CE6" w:rsidRPr="00B17BD2">
        <w:t xml:space="preserve"> малоэтажно</w:t>
      </w:r>
      <w:r w:rsidR="005B0CE6">
        <w:t>го</w:t>
      </w:r>
      <w:r w:rsidR="005B0CE6" w:rsidRPr="00B17BD2">
        <w:t xml:space="preserve"> многоквартирно</w:t>
      </w:r>
      <w:r w:rsidR="005B0CE6">
        <w:t>го</w:t>
      </w:r>
      <w:r w:rsidR="005B0CE6" w:rsidRPr="00B17BD2">
        <w:t xml:space="preserve"> жило</w:t>
      </w:r>
      <w:r w:rsidR="005B0CE6">
        <w:t>го дома</w:t>
      </w:r>
      <w:r w:rsidR="005B0CE6" w:rsidRPr="00B17BD2">
        <w:t xml:space="preserve"> в центральной части пос. </w:t>
      </w:r>
      <w:proofErr w:type="gramStart"/>
      <w:r w:rsidR="005B0CE6" w:rsidRPr="00B17BD2">
        <w:t>Приозерный</w:t>
      </w:r>
      <w:proofErr w:type="gramEnd"/>
      <w:r w:rsidR="005B0CE6" w:rsidRPr="005B0CE6">
        <w:t>;</w:t>
      </w:r>
    </w:p>
    <w:p w:rsidR="005B0CE6" w:rsidRPr="00997B3A" w:rsidRDefault="005B0CE6" w:rsidP="00997B3A">
      <w:r w:rsidRPr="005B0CE6">
        <w:t>-</w:t>
      </w:r>
      <w:r w:rsidR="00BF5E09">
        <w:t xml:space="preserve"> подключение </w:t>
      </w:r>
      <w:r w:rsidRPr="005B0CE6">
        <w:t>физкультурно-оздоровительного комплекса</w:t>
      </w:r>
      <w:r w:rsidR="00997B3A">
        <w:t xml:space="preserve"> –</w:t>
      </w:r>
      <w:r w:rsidR="000A7CB1">
        <w:t xml:space="preserve"> здание спортивного зала </w:t>
      </w:r>
      <w:r w:rsidR="00997B3A">
        <w:t>(р</w:t>
      </w:r>
      <w:r w:rsidR="00997B3A">
        <w:rPr>
          <w:rFonts w:eastAsiaTheme="minorEastAsia"/>
        </w:rPr>
        <w:t xml:space="preserve">асчетный расход воды </w:t>
      </w:r>
      <w:r w:rsidR="00997B3A" w:rsidRPr="00F03640">
        <w:rPr>
          <w:rFonts w:eastAsiaTheme="minorEastAsia"/>
        </w:rPr>
        <w:t xml:space="preserve">составит: </w:t>
      </w:r>
      <w:r w:rsidR="00997B3A">
        <w:rPr>
          <w:rFonts w:eastAsiaTheme="minorEastAsia"/>
        </w:rPr>
        <w:t>8</w:t>
      </w:r>
      <w:r w:rsidR="00997B3A" w:rsidRPr="00F03640">
        <w:rPr>
          <w:rFonts w:eastAsiaTheme="minorEastAsia"/>
        </w:rPr>
        <w:t>,</w:t>
      </w:r>
      <w:r w:rsidR="00997B3A">
        <w:rPr>
          <w:rFonts w:eastAsiaTheme="minorEastAsia"/>
        </w:rPr>
        <w:t>0</w:t>
      </w:r>
      <w:r w:rsidR="00997B3A" w:rsidRPr="00F03640">
        <w:rPr>
          <w:rFonts w:eastAsiaTheme="minorEastAsia"/>
        </w:rPr>
        <w:t xml:space="preserve"> м</w:t>
      </w:r>
      <w:r w:rsidR="00997B3A" w:rsidRPr="00F03640">
        <w:rPr>
          <w:vertAlign w:val="superscript"/>
        </w:rPr>
        <w:t>3</w:t>
      </w:r>
      <w:r w:rsidR="00997B3A" w:rsidRPr="00F03640">
        <w:rPr>
          <w:rFonts w:eastAsiaTheme="minorEastAsia"/>
        </w:rPr>
        <w:t>/сут.</w:t>
      </w:r>
      <w:r w:rsidR="00997B3A">
        <w:rPr>
          <w:rFonts w:eastAsiaTheme="minorEastAsia"/>
        </w:rPr>
        <w:t>)</w:t>
      </w:r>
      <w:r w:rsidR="00BF5E09">
        <w:rPr>
          <w:rFonts w:eastAsiaTheme="minorEastAsia"/>
        </w:rPr>
        <w:t>.</w:t>
      </w:r>
    </w:p>
    <w:p w:rsidR="005B0CE6" w:rsidRPr="00D8148B" w:rsidRDefault="005B0CE6" w:rsidP="005B0CE6">
      <w:pPr>
        <w:rPr>
          <w:rFonts w:eastAsiaTheme="minorEastAsia"/>
        </w:rPr>
      </w:pPr>
      <w:proofErr w:type="gramStart"/>
      <w:r w:rsidRPr="00AC2038">
        <w:rPr>
          <w:rFonts w:eastAsiaTheme="minorEastAsia"/>
        </w:rPr>
        <w:t>В части развития системы водоснабжения на территории индивидуальной жилой застройки пос. Приозерный проектом предлагается строительство водопроводов вдоль улиц в существующей жилой застройке и строительство водопроводной сети вдоль проектируемых улиц с возможностью подключения жилых домов к сети централизованного водоснабжения: на первую очередь – в северной и юго-западной частях поселка, на расчетный срок – в восточной и юго-восточной частях поселка.</w:t>
      </w:r>
      <w:proofErr w:type="gramEnd"/>
    </w:p>
    <w:p w:rsidR="005B0CE6" w:rsidRDefault="005B0CE6" w:rsidP="005B0CE6">
      <w:pPr>
        <w:rPr>
          <w:rFonts w:eastAsiaTheme="minorEastAsia"/>
        </w:rPr>
      </w:pPr>
      <w:r w:rsidRPr="00AC2038">
        <w:rPr>
          <w:rFonts w:eastAsiaTheme="minorEastAsia"/>
        </w:rPr>
        <w:t xml:space="preserve">Объемы водоснабжения на территории пос. </w:t>
      </w:r>
      <w:proofErr w:type="gramStart"/>
      <w:r w:rsidRPr="00AC2038">
        <w:rPr>
          <w:rFonts w:eastAsiaTheme="minorEastAsia"/>
        </w:rPr>
        <w:t>Приозерный</w:t>
      </w:r>
      <w:proofErr w:type="gramEnd"/>
      <w:r w:rsidRPr="00AC2038">
        <w:rPr>
          <w:rFonts w:eastAsiaTheme="minorEastAsia"/>
        </w:rPr>
        <w:t xml:space="preserve"> определены в соответствии с Региональными нормативами градостроительного проектирования Ленинградской области. Удельная норма водопотребления по территориям индивидуальной жилой застройки пос. </w:t>
      </w:r>
      <w:r w:rsidR="005947F2" w:rsidRPr="00AC2038">
        <w:rPr>
          <w:rFonts w:eastAsiaTheme="minorEastAsia"/>
        </w:rPr>
        <w:t>Приозерный</w:t>
      </w:r>
      <w:r w:rsidRPr="00AC2038">
        <w:rPr>
          <w:rFonts w:eastAsiaTheme="minorEastAsia"/>
        </w:rPr>
        <w:t xml:space="preserve"> принимается 2</w:t>
      </w:r>
      <w:r w:rsidR="00AC2038" w:rsidRPr="00AC2038">
        <w:rPr>
          <w:rFonts w:eastAsiaTheme="minorEastAsia"/>
        </w:rPr>
        <w:t>5</w:t>
      </w:r>
      <w:r w:rsidRPr="00AC2038">
        <w:rPr>
          <w:rFonts w:eastAsiaTheme="minorEastAsia"/>
        </w:rPr>
        <w:t>0 л/сут.</w:t>
      </w:r>
    </w:p>
    <w:p w:rsidR="005B0CE6" w:rsidRPr="001C392C" w:rsidRDefault="005B0CE6" w:rsidP="005B0CE6">
      <w:pPr>
        <w:pStyle w:val="a0"/>
      </w:pPr>
      <w:r w:rsidRPr="00BF5E09">
        <w:t xml:space="preserve">Таблица </w:t>
      </w:r>
      <w:r w:rsidR="00BF5E09" w:rsidRPr="00BF5E09">
        <w:rPr>
          <w:bCs/>
          <w:kern w:val="32"/>
          <w:szCs w:val="32"/>
          <w:lang w:eastAsia="en-US" w:bidi="en-US"/>
        </w:rPr>
        <w:t>9.2.3.4.1.</w:t>
      </w:r>
      <w:r w:rsidR="00BF5E09" w:rsidRPr="00BF5E09">
        <w:rPr>
          <w:b/>
          <w:bCs/>
          <w:kern w:val="32"/>
          <w:szCs w:val="32"/>
          <w:lang w:eastAsia="en-US" w:bidi="en-US"/>
        </w:rPr>
        <w:t xml:space="preserve"> </w:t>
      </w:r>
      <w:r w:rsidRPr="00BF5E09">
        <w:t>Планируемое увеличение объемов водопотребления в пос.</w:t>
      </w:r>
      <w:r w:rsidRPr="001C392C">
        <w:t xml:space="preserve"> </w:t>
      </w:r>
      <w:proofErr w:type="gramStart"/>
      <w:r w:rsidR="005947F2">
        <w:rPr>
          <w:rFonts w:eastAsia="Calibri"/>
          <w:szCs w:val="22"/>
          <w:lang w:eastAsia="en-US"/>
        </w:rPr>
        <w:t>Приозерный</w:t>
      </w:r>
      <w:proofErr w:type="gramEnd"/>
    </w:p>
    <w:tbl>
      <w:tblPr>
        <w:tblW w:w="921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5"/>
        <w:gridCol w:w="1843"/>
        <w:gridCol w:w="2126"/>
        <w:gridCol w:w="1276"/>
        <w:gridCol w:w="1204"/>
      </w:tblGrid>
      <w:tr w:rsidR="00C47EE7" w:rsidRPr="00BF5E09" w:rsidTr="00C47EE7">
        <w:trPr>
          <w:tblHeader/>
          <w:jc w:val="center"/>
        </w:trPr>
        <w:tc>
          <w:tcPr>
            <w:tcW w:w="2765" w:type="dxa"/>
            <w:vMerge w:val="restart"/>
            <w:vAlign w:val="center"/>
          </w:tcPr>
          <w:p w:rsidR="00C47EE7" w:rsidRPr="00BF5E09" w:rsidRDefault="00C47EE7" w:rsidP="00C47EE7">
            <w:pPr>
              <w:ind w:firstLine="0"/>
              <w:jc w:val="center"/>
              <w:rPr>
                <w:lang w:eastAsia="en-US"/>
              </w:rPr>
            </w:pPr>
            <w:r w:rsidRPr="00BF5E09">
              <w:rPr>
                <w:sz w:val="22"/>
                <w:szCs w:val="22"/>
                <w:lang w:eastAsia="en-US"/>
              </w:rPr>
              <w:t>Населенный пункт</w:t>
            </w:r>
          </w:p>
        </w:tc>
        <w:tc>
          <w:tcPr>
            <w:tcW w:w="1843" w:type="dxa"/>
            <w:vMerge w:val="restart"/>
            <w:vAlign w:val="center"/>
          </w:tcPr>
          <w:p w:rsidR="00C47EE7" w:rsidRPr="00BF5E09" w:rsidRDefault="00C47EE7" w:rsidP="00C47EE7">
            <w:pPr>
              <w:ind w:left="-108" w:right="-108" w:firstLine="0"/>
              <w:jc w:val="center"/>
              <w:rPr>
                <w:lang w:eastAsia="en-US"/>
              </w:rPr>
            </w:pPr>
            <w:r w:rsidRPr="00BF5E09">
              <w:rPr>
                <w:sz w:val="22"/>
                <w:szCs w:val="22"/>
              </w:rPr>
              <w:t>Численность населения расчетной территории, чел.</w:t>
            </w:r>
          </w:p>
        </w:tc>
        <w:tc>
          <w:tcPr>
            <w:tcW w:w="2126" w:type="dxa"/>
            <w:vMerge w:val="restart"/>
            <w:vAlign w:val="center"/>
          </w:tcPr>
          <w:p w:rsidR="00C47EE7" w:rsidRPr="00BF5E09" w:rsidRDefault="00C47EE7" w:rsidP="00C47EE7">
            <w:pPr>
              <w:ind w:left="-108" w:right="-108" w:firstLine="0"/>
              <w:jc w:val="center"/>
            </w:pPr>
            <w:r w:rsidRPr="00BF5E09">
              <w:rPr>
                <w:sz w:val="22"/>
                <w:szCs w:val="22"/>
              </w:rPr>
              <w:t xml:space="preserve">Удельное водопотребление на одного жителя, </w:t>
            </w:r>
            <w:proofErr w:type="gramStart"/>
            <w:r w:rsidRPr="00BF5E09">
              <w:rPr>
                <w:sz w:val="22"/>
                <w:szCs w:val="22"/>
              </w:rPr>
              <w:t>л</w:t>
            </w:r>
            <w:proofErr w:type="gramEnd"/>
            <w:r w:rsidRPr="00BF5E09">
              <w:rPr>
                <w:sz w:val="22"/>
                <w:szCs w:val="22"/>
              </w:rPr>
              <w:t>/сут.</w:t>
            </w:r>
          </w:p>
        </w:tc>
        <w:tc>
          <w:tcPr>
            <w:tcW w:w="2480" w:type="dxa"/>
            <w:gridSpan w:val="2"/>
            <w:vAlign w:val="center"/>
          </w:tcPr>
          <w:p w:rsidR="00C47EE7" w:rsidRPr="00BF5E09" w:rsidRDefault="00C47EE7" w:rsidP="00C47EE7">
            <w:pPr>
              <w:ind w:left="-84" w:right="-92" w:firstLine="0"/>
              <w:jc w:val="center"/>
              <w:rPr>
                <w:lang w:eastAsia="en-US"/>
              </w:rPr>
            </w:pPr>
            <w:r w:rsidRPr="00BF5E09">
              <w:rPr>
                <w:sz w:val="22"/>
                <w:szCs w:val="22"/>
              </w:rPr>
              <w:t>Максимальный расход с учет коэффициента неравномерности 1,2</w:t>
            </w:r>
          </w:p>
        </w:tc>
      </w:tr>
      <w:tr w:rsidR="00C47EE7" w:rsidRPr="00BF5E09" w:rsidTr="00C47EE7">
        <w:trPr>
          <w:tblHeader/>
          <w:jc w:val="center"/>
        </w:trPr>
        <w:tc>
          <w:tcPr>
            <w:tcW w:w="2765" w:type="dxa"/>
            <w:vMerge/>
            <w:vAlign w:val="center"/>
          </w:tcPr>
          <w:p w:rsidR="00C47EE7" w:rsidRPr="00BF5E09" w:rsidRDefault="00C47EE7" w:rsidP="00C47EE7">
            <w:pPr>
              <w:ind w:left="-84" w:right="-92"/>
              <w:jc w:val="center"/>
              <w:rPr>
                <w:lang w:eastAsia="en-US"/>
              </w:rPr>
            </w:pPr>
          </w:p>
        </w:tc>
        <w:tc>
          <w:tcPr>
            <w:tcW w:w="1843" w:type="dxa"/>
            <w:vMerge/>
            <w:vAlign w:val="center"/>
          </w:tcPr>
          <w:p w:rsidR="00C47EE7" w:rsidRPr="00BF5E09" w:rsidRDefault="00C47EE7" w:rsidP="00C47EE7">
            <w:pPr>
              <w:ind w:left="-108" w:right="-108"/>
              <w:jc w:val="center"/>
              <w:rPr>
                <w:lang w:eastAsia="en-US"/>
              </w:rPr>
            </w:pPr>
          </w:p>
        </w:tc>
        <w:tc>
          <w:tcPr>
            <w:tcW w:w="2126" w:type="dxa"/>
            <w:vMerge/>
            <w:vAlign w:val="center"/>
          </w:tcPr>
          <w:p w:rsidR="00C47EE7" w:rsidRPr="00BF5E09" w:rsidRDefault="00C47EE7" w:rsidP="00C47EE7">
            <w:pPr>
              <w:ind w:left="-108" w:right="-108" w:firstLine="0"/>
              <w:jc w:val="center"/>
            </w:pPr>
          </w:p>
        </w:tc>
        <w:tc>
          <w:tcPr>
            <w:tcW w:w="1276" w:type="dxa"/>
            <w:vAlign w:val="center"/>
          </w:tcPr>
          <w:p w:rsidR="00C47EE7" w:rsidRPr="00BF5E09" w:rsidRDefault="00C47EE7" w:rsidP="00C47EE7">
            <w:pPr>
              <w:ind w:right="-108" w:firstLine="0"/>
              <w:jc w:val="center"/>
              <w:rPr>
                <w:lang w:eastAsia="en-US"/>
              </w:rPr>
            </w:pPr>
            <w:r w:rsidRPr="00BF5E09">
              <w:rPr>
                <w:sz w:val="22"/>
                <w:szCs w:val="22"/>
              </w:rPr>
              <w:t>м</w:t>
            </w:r>
            <w:r w:rsidRPr="00BF5E09">
              <w:rPr>
                <w:sz w:val="22"/>
                <w:szCs w:val="22"/>
                <w:vertAlign w:val="superscript"/>
              </w:rPr>
              <w:t>3</w:t>
            </w:r>
            <w:r w:rsidRPr="00BF5E09">
              <w:rPr>
                <w:sz w:val="22"/>
                <w:szCs w:val="22"/>
              </w:rPr>
              <w:t>/сут.</w:t>
            </w:r>
          </w:p>
        </w:tc>
        <w:tc>
          <w:tcPr>
            <w:tcW w:w="1204" w:type="dxa"/>
            <w:vAlign w:val="center"/>
          </w:tcPr>
          <w:p w:rsidR="00C47EE7" w:rsidRPr="00BF5E09" w:rsidRDefault="00C47EE7" w:rsidP="00C47EE7">
            <w:pPr>
              <w:ind w:left="-84" w:right="-92" w:firstLine="0"/>
              <w:jc w:val="center"/>
              <w:rPr>
                <w:lang w:eastAsia="en-US"/>
              </w:rPr>
            </w:pPr>
            <w:r w:rsidRPr="00BF5E09">
              <w:rPr>
                <w:sz w:val="22"/>
                <w:szCs w:val="22"/>
              </w:rPr>
              <w:t>тыс. м</w:t>
            </w:r>
            <w:r w:rsidRPr="00BF5E09">
              <w:rPr>
                <w:sz w:val="22"/>
                <w:szCs w:val="22"/>
                <w:vertAlign w:val="superscript"/>
              </w:rPr>
              <w:t>3</w:t>
            </w:r>
            <w:r w:rsidRPr="00BF5E09">
              <w:rPr>
                <w:sz w:val="22"/>
                <w:szCs w:val="22"/>
              </w:rPr>
              <w:t>/год</w:t>
            </w:r>
          </w:p>
        </w:tc>
      </w:tr>
      <w:tr w:rsidR="00C47EE7" w:rsidRPr="00BF5E09" w:rsidTr="00C47EE7">
        <w:trPr>
          <w:jc w:val="center"/>
        </w:trPr>
        <w:tc>
          <w:tcPr>
            <w:tcW w:w="2765" w:type="dxa"/>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t>пос. Приозерный:</w:t>
            </w:r>
          </w:p>
        </w:tc>
        <w:tc>
          <w:tcPr>
            <w:tcW w:w="6449" w:type="dxa"/>
            <w:gridSpan w:val="4"/>
            <w:vAlign w:val="center"/>
          </w:tcPr>
          <w:p w:rsidR="00C47EE7" w:rsidRPr="00BF5E09" w:rsidRDefault="00C47EE7" w:rsidP="00C47EE7">
            <w:pPr>
              <w:ind w:right="-92" w:firstLine="0"/>
              <w:jc w:val="center"/>
            </w:pPr>
          </w:p>
        </w:tc>
      </w:tr>
      <w:tr w:rsidR="005B0CE6" w:rsidRPr="00BF5E09" w:rsidTr="00C47EE7">
        <w:trPr>
          <w:jc w:val="center"/>
        </w:trPr>
        <w:tc>
          <w:tcPr>
            <w:tcW w:w="9214" w:type="dxa"/>
            <w:gridSpan w:val="5"/>
            <w:vAlign w:val="center"/>
          </w:tcPr>
          <w:p w:rsidR="005B0CE6" w:rsidRPr="00BF5E09" w:rsidRDefault="005B0CE6" w:rsidP="00C47EE7">
            <w:pPr>
              <w:ind w:left="-84" w:right="-92" w:hanging="24"/>
              <w:jc w:val="center"/>
            </w:pPr>
            <w:r w:rsidRPr="00BF5E09">
              <w:rPr>
                <w:sz w:val="22"/>
                <w:szCs w:val="22"/>
              </w:rPr>
              <w:t>1 очередь (2025 г.)</w:t>
            </w:r>
          </w:p>
        </w:tc>
      </w:tr>
      <w:tr w:rsidR="00C47EE7" w:rsidRPr="00BF5E09" w:rsidTr="00C47EE7">
        <w:trPr>
          <w:jc w:val="center"/>
        </w:trPr>
        <w:tc>
          <w:tcPr>
            <w:tcW w:w="2765" w:type="dxa"/>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t>– участок ИЖС в юго-западной части поселка</w:t>
            </w:r>
          </w:p>
        </w:tc>
        <w:tc>
          <w:tcPr>
            <w:tcW w:w="1843" w:type="dxa"/>
            <w:vAlign w:val="center"/>
          </w:tcPr>
          <w:p w:rsidR="00C47EE7" w:rsidRPr="00BF5E09" w:rsidRDefault="00C47EE7" w:rsidP="00C47EE7">
            <w:pPr>
              <w:ind w:firstLine="0"/>
              <w:jc w:val="center"/>
            </w:pPr>
            <w:r w:rsidRPr="00BF5E09">
              <w:rPr>
                <w:sz w:val="22"/>
                <w:szCs w:val="22"/>
              </w:rPr>
              <w:t>90</w:t>
            </w:r>
          </w:p>
        </w:tc>
        <w:tc>
          <w:tcPr>
            <w:tcW w:w="2126" w:type="dxa"/>
            <w:vAlign w:val="center"/>
          </w:tcPr>
          <w:p w:rsidR="00C47EE7" w:rsidRPr="00BF5E09" w:rsidRDefault="00C47EE7" w:rsidP="00C47EE7">
            <w:pPr>
              <w:ind w:firstLine="0"/>
              <w:jc w:val="center"/>
            </w:pPr>
            <w:r w:rsidRPr="00BF5E09">
              <w:rPr>
                <w:sz w:val="22"/>
                <w:szCs w:val="22"/>
              </w:rPr>
              <w:t>250</w:t>
            </w:r>
          </w:p>
        </w:tc>
        <w:tc>
          <w:tcPr>
            <w:tcW w:w="1276" w:type="dxa"/>
            <w:vAlign w:val="center"/>
          </w:tcPr>
          <w:p w:rsidR="00C47EE7" w:rsidRPr="00BF5E09" w:rsidRDefault="00C47EE7" w:rsidP="00C47EE7">
            <w:pPr>
              <w:ind w:firstLine="0"/>
              <w:jc w:val="center"/>
            </w:pPr>
            <w:r w:rsidRPr="00BF5E09">
              <w:rPr>
                <w:sz w:val="22"/>
                <w:szCs w:val="22"/>
              </w:rPr>
              <w:t>22,50</w:t>
            </w:r>
          </w:p>
        </w:tc>
        <w:tc>
          <w:tcPr>
            <w:tcW w:w="1204" w:type="dxa"/>
            <w:vAlign w:val="center"/>
          </w:tcPr>
          <w:p w:rsidR="00C47EE7" w:rsidRPr="00BF5E09" w:rsidRDefault="00C47EE7" w:rsidP="00C47EE7">
            <w:pPr>
              <w:ind w:firstLine="0"/>
              <w:jc w:val="center"/>
            </w:pPr>
            <w:r w:rsidRPr="00BF5E09">
              <w:rPr>
                <w:sz w:val="22"/>
                <w:szCs w:val="22"/>
              </w:rPr>
              <w:t>9,86</w:t>
            </w:r>
          </w:p>
        </w:tc>
      </w:tr>
      <w:tr w:rsidR="00C47EE7" w:rsidRPr="00BF5E09" w:rsidTr="00C47EE7">
        <w:trPr>
          <w:jc w:val="center"/>
        </w:trPr>
        <w:tc>
          <w:tcPr>
            <w:tcW w:w="2765" w:type="dxa"/>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t>– участок ИЖС в северной части поселка</w:t>
            </w:r>
          </w:p>
        </w:tc>
        <w:tc>
          <w:tcPr>
            <w:tcW w:w="1843" w:type="dxa"/>
            <w:vAlign w:val="center"/>
          </w:tcPr>
          <w:p w:rsidR="00C47EE7" w:rsidRPr="00BF5E09" w:rsidRDefault="00C47EE7" w:rsidP="00C47EE7">
            <w:pPr>
              <w:ind w:firstLine="0"/>
              <w:jc w:val="center"/>
            </w:pPr>
            <w:r w:rsidRPr="00BF5E09">
              <w:rPr>
                <w:sz w:val="22"/>
                <w:szCs w:val="22"/>
              </w:rPr>
              <w:t>75</w:t>
            </w:r>
          </w:p>
        </w:tc>
        <w:tc>
          <w:tcPr>
            <w:tcW w:w="2126" w:type="dxa"/>
            <w:vAlign w:val="center"/>
          </w:tcPr>
          <w:p w:rsidR="00C47EE7" w:rsidRPr="00BF5E09" w:rsidRDefault="00C47EE7" w:rsidP="00C47EE7">
            <w:pPr>
              <w:ind w:firstLine="0"/>
              <w:jc w:val="center"/>
            </w:pPr>
            <w:r w:rsidRPr="00BF5E09">
              <w:rPr>
                <w:sz w:val="22"/>
                <w:szCs w:val="22"/>
              </w:rPr>
              <w:t>250</w:t>
            </w:r>
          </w:p>
        </w:tc>
        <w:tc>
          <w:tcPr>
            <w:tcW w:w="1276" w:type="dxa"/>
            <w:vAlign w:val="center"/>
          </w:tcPr>
          <w:p w:rsidR="00C47EE7" w:rsidRPr="00BF5E09" w:rsidRDefault="00C47EE7" w:rsidP="00C47EE7">
            <w:pPr>
              <w:ind w:firstLine="0"/>
              <w:jc w:val="center"/>
            </w:pPr>
            <w:r w:rsidRPr="00BF5E09">
              <w:rPr>
                <w:sz w:val="22"/>
                <w:szCs w:val="22"/>
              </w:rPr>
              <w:t>18,75</w:t>
            </w:r>
          </w:p>
        </w:tc>
        <w:tc>
          <w:tcPr>
            <w:tcW w:w="1204" w:type="dxa"/>
            <w:vAlign w:val="center"/>
          </w:tcPr>
          <w:p w:rsidR="00C47EE7" w:rsidRPr="00BF5E09" w:rsidRDefault="00C47EE7" w:rsidP="00C47EE7">
            <w:pPr>
              <w:ind w:firstLine="0"/>
              <w:jc w:val="center"/>
            </w:pPr>
            <w:r w:rsidRPr="00BF5E09">
              <w:rPr>
                <w:sz w:val="22"/>
                <w:szCs w:val="22"/>
              </w:rPr>
              <w:t>8,21</w:t>
            </w:r>
          </w:p>
        </w:tc>
      </w:tr>
      <w:tr w:rsidR="00C47EE7" w:rsidRPr="00BF5E09" w:rsidTr="00C47EE7">
        <w:trPr>
          <w:jc w:val="center"/>
        </w:trPr>
        <w:tc>
          <w:tcPr>
            <w:tcW w:w="2765" w:type="dxa"/>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t>Всего на 1 очередь:</w:t>
            </w:r>
          </w:p>
        </w:tc>
        <w:tc>
          <w:tcPr>
            <w:tcW w:w="1843" w:type="dxa"/>
            <w:vAlign w:val="center"/>
          </w:tcPr>
          <w:p w:rsidR="00C47EE7" w:rsidRPr="00BF5E09" w:rsidRDefault="00C47EE7" w:rsidP="00C47EE7">
            <w:pPr>
              <w:ind w:right="-92" w:firstLine="0"/>
              <w:jc w:val="center"/>
              <w:rPr>
                <w:rFonts w:eastAsia="Calibri"/>
                <w:lang w:eastAsia="en-US"/>
              </w:rPr>
            </w:pPr>
          </w:p>
        </w:tc>
        <w:tc>
          <w:tcPr>
            <w:tcW w:w="2126" w:type="dxa"/>
            <w:vAlign w:val="center"/>
          </w:tcPr>
          <w:p w:rsidR="00C47EE7" w:rsidRPr="00BF5E09" w:rsidRDefault="00C47EE7" w:rsidP="00C47EE7">
            <w:pPr>
              <w:ind w:right="-92" w:firstLine="0"/>
              <w:jc w:val="center"/>
              <w:rPr>
                <w:rFonts w:eastAsia="Calibri"/>
                <w:lang w:eastAsia="en-US"/>
              </w:rPr>
            </w:pPr>
          </w:p>
        </w:tc>
        <w:tc>
          <w:tcPr>
            <w:tcW w:w="1276" w:type="dxa"/>
            <w:vAlign w:val="center"/>
          </w:tcPr>
          <w:p w:rsidR="00C47EE7" w:rsidRPr="00BF5E09" w:rsidRDefault="001624CC" w:rsidP="00C47EE7">
            <w:pPr>
              <w:ind w:firstLine="0"/>
              <w:jc w:val="center"/>
            </w:pPr>
            <w:r w:rsidRPr="00BF5E09">
              <w:rPr>
                <w:sz w:val="22"/>
                <w:szCs w:val="22"/>
              </w:rPr>
              <w:t>41,25</w:t>
            </w:r>
          </w:p>
        </w:tc>
        <w:tc>
          <w:tcPr>
            <w:tcW w:w="1204" w:type="dxa"/>
            <w:vAlign w:val="center"/>
          </w:tcPr>
          <w:p w:rsidR="00C47EE7" w:rsidRPr="00BF5E09" w:rsidRDefault="001624CC" w:rsidP="00C47EE7">
            <w:pPr>
              <w:ind w:firstLine="0"/>
              <w:jc w:val="center"/>
            </w:pPr>
            <w:r w:rsidRPr="00BF5E09">
              <w:rPr>
                <w:sz w:val="22"/>
                <w:szCs w:val="22"/>
              </w:rPr>
              <w:t>18,07</w:t>
            </w:r>
          </w:p>
        </w:tc>
      </w:tr>
      <w:tr w:rsidR="005B0CE6" w:rsidRPr="00BF5E09" w:rsidTr="00C47EE7">
        <w:trPr>
          <w:jc w:val="center"/>
        </w:trPr>
        <w:tc>
          <w:tcPr>
            <w:tcW w:w="9214" w:type="dxa"/>
            <w:gridSpan w:val="5"/>
            <w:vAlign w:val="center"/>
          </w:tcPr>
          <w:p w:rsidR="005B0CE6" w:rsidRPr="00BF5E09" w:rsidRDefault="005B0CE6" w:rsidP="00C47EE7">
            <w:pPr>
              <w:ind w:left="-84" w:right="-92" w:hanging="24"/>
              <w:jc w:val="center"/>
            </w:pPr>
            <w:r w:rsidRPr="00BF5E09">
              <w:rPr>
                <w:sz w:val="22"/>
                <w:szCs w:val="22"/>
              </w:rPr>
              <w:t>Расчетный срок (2040 г.)</w:t>
            </w:r>
          </w:p>
        </w:tc>
      </w:tr>
      <w:tr w:rsidR="001624CC" w:rsidRPr="00BF5E09" w:rsidTr="00ED3A1D">
        <w:trPr>
          <w:jc w:val="center"/>
        </w:trPr>
        <w:tc>
          <w:tcPr>
            <w:tcW w:w="2765" w:type="dxa"/>
            <w:vAlign w:val="center"/>
          </w:tcPr>
          <w:p w:rsidR="001624CC" w:rsidRPr="00BF5E09" w:rsidRDefault="001624CC" w:rsidP="00ED3A1D">
            <w:pPr>
              <w:ind w:right="-92" w:firstLine="0"/>
              <w:jc w:val="center"/>
              <w:rPr>
                <w:rFonts w:eastAsia="Calibri"/>
                <w:lang w:eastAsia="en-US"/>
              </w:rPr>
            </w:pPr>
            <w:r w:rsidRPr="00BF5E09">
              <w:rPr>
                <w:rFonts w:eastAsia="Calibri"/>
                <w:sz w:val="22"/>
                <w:szCs w:val="22"/>
                <w:lang w:eastAsia="en-US"/>
              </w:rPr>
              <w:t>– участок многоквартирной застройки в центральной части поселка</w:t>
            </w:r>
          </w:p>
        </w:tc>
        <w:tc>
          <w:tcPr>
            <w:tcW w:w="1843" w:type="dxa"/>
            <w:vAlign w:val="center"/>
          </w:tcPr>
          <w:p w:rsidR="001624CC" w:rsidRPr="00BF5E09" w:rsidRDefault="001624CC" w:rsidP="00ED3A1D">
            <w:pPr>
              <w:ind w:firstLine="0"/>
              <w:jc w:val="center"/>
            </w:pPr>
            <w:r w:rsidRPr="00BF5E09">
              <w:rPr>
                <w:sz w:val="22"/>
                <w:szCs w:val="22"/>
              </w:rPr>
              <w:t>39</w:t>
            </w:r>
          </w:p>
        </w:tc>
        <w:tc>
          <w:tcPr>
            <w:tcW w:w="2126" w:type="dxa"/>
            <w:vAlign w:val="center"/>
          </w:tcPr>
          <w:p w:rsidR="001624CC" w:rsidRPr="00BF5E09" w:rsidRDefault="001624CC" w:rsidP="00ED3A1D">
            <w:pPr>
              <w:ind w:firstLine="0"/>
              <w:jc w:val="center"/>
            </w:pPr>
            <w:r w:rsidRPr="00BF5E09">
              <w:rPr>
                <w:sz w:val="22"/>
                <w:szCs w:val="22"/>
              </w:rPr>
              <w:t>250</w:t>
            </w:r>
          </w:p>
        </w:tc>
        <w:tc>
          <w:tcPr>
            <w:tcW w:w="1276" w:type="dxa"/>
            <w:vAlign w:val="center"/>
          </w:tcPr>
          <w:p w:rsidR="001624CC" w:rsidRPr="00BF5E09" w:rsidRDefault="001624CC" w:rsidP="00ED3A1D">
            <w:pPr>
              <w:ind w:firstLine="0"/>
              <w:jc w:val="center"/>
            </w:pPr>
            <w:r w:rsidRPr="00BF5E09">
              <w:rPr>
                <w:sz w:val="22"/>
                <w:szCs w:val="22"/>
              </w:rPr>
              <w:t>9,75</w:t>
            </w:r>
          </w:p>
        </w:tc>
        <w:tc>
          <w:tcPr>
            <w:tcW w:w="1204" w:type="dxa"/>
            <w:vAlign w:val="center"/>
          </w:tcPr>
          <w:p w:rsidR="001624CC" w:rsidRPr="00BF5E09" w:rsidRDefault="001624CC" w:rsidP="00ED3A1D">
            <w:pPr>
              <w:ind w:firstLine="0"/>
              <w:jc w:val="center"/>
            </w:pPr>
            <w:r w:rsidRPr="00BF5E09">
              <w:rPr>
                <w:sz w:val="22"/>
                <w:szCs w:val="22"/>
              </w:rPr>
              <w:t>4,27</w:t>
            </w:r>
          </w:p>
        </w:tc>
      </w:tr>
      <w:tr w:rsidR="00C47EE7" w:rsidRPr="00BF5E09" w:rsidTr="00C47EE7">
        <w:trPr>
          <w:trHeight w:val="165"/>
          <w:jc w:val="center"/>
        </w:trPr>
        <w:tc>
          <w:tcPr>
            <w:tcW w:w="2765" w:type="dxa"/>
            <w:tcBorders>
              <w:bottom w:val="single" w:sz="4" w:space="0" w:color="auto"/>
            </w:tcBorders>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t xml:space="preserve">– участок в юго-восточной </w:t>
            </w:r>
            <w:r w:rsidRPr="00BF5E09">
              <w:rPr>
                <w:rFonts w:eastAsia="Calibri"/>
                <w:sz w:val="22"/>
                <w:szCs w:val="22"/>
                <w:lang w:eastAsia="en-US"/>
              </w:rPr>
              <w:lastRenderedPageBreak/>
              <w:t>части поселка</w:t>
            </w:r>
          </w:p>
        </w:tc>
        <w:tc>
          <w:tcPr>
            <w:tcW w:w="1843" w:type="dxa"/>
            <w:tcBorders>
              <w:bottom w:val="single" w:sz="4" w:space="0" w:color="auto"/>
            </w:tcBorders>
            <w:vAlign w:val="center"/>
          </w:tcPr>
          <w:p w:rsidR="00C47EE7" w:rsidRPr="00BF5E09" w:rsidRDefault="00C47EE7" w:rsidP="00C47EE7">
            <w:pPr>
              <w:ind w:firstLine="0"/>
              <w:jc w:val="center"/>
            </w:pPr>
            <w:r w:rsidRPr="00BF5E09">
              <w:rPr>
                <w:sz w:val="22"/>
                <w:szCs w:val="22"/>
              </w:rPr>
              <w:lastRenderedPageBreak/>
              <w:t>75</w:t>
            </w:r>
          </w:p>
        </w:tc>
        <w:tc>
          <w:tcPr>
            <w:tcW w:w="2126" w:type="dxa"/>
            <w:vAlign w:val="center"/>
          </w:tcPr>
          <w:p w:rsidR="00C47EE7" w:rsidRPr="00BF5E09" w:rsidRDefault="00C47EE7" w:rsidP="00C47EE7">
            <w:pPr>
              <w:ind w:firstLine="0"/>
              <w:jc w:val="center"/>
            </w:pPr>
            <w:r w:rsidRPr="00BF5E09">
              <w:rPr>
                <w:sz w:val="22"/>
                <w:szCs w:val="22"/>
              </w:rPr>
              <w:t>250</w:t>
            </w:r>
          </w:p>
        </w:tc>
        <w:tc>
          <w:tcPr>
            <w:tcW w:w="1276" w:type="dxa"/>
            <w:vAlign w:val="center"/>
          </w:tcPr>
          <w:p w:rsidR="00C47EE7" w:rsidRPr="00BF5E09" w:rsidRDefault="00C47EE7" w:rsidP="00C47EE7">
            <w:pPr>
              <w:ind w:firstLine="0"/>
              <w:jc w:val="center"/>
            </w:pPr>
            <w:r w:rsidRPr="00BF5E09">
              <w:rPr>
                <w:sz w:val="22"/>
                <w:szCs w:val="22"/>
              </w:rPr>
              <w:t>18,75</w:t>
            </w:r>
          </w:p>
        </w:tc>
        <w:tc>
          <w:tcPr>
            <w:tcW w:w="1204" w:type="dxa"/>
            <w:vAlign w:val="center"/>
          </w:tcPr>
          <w:p w:rsidR="00C47EE7" w:rsidRPr="00BF5E09" w:rsidRDefault="00C47EE7" w:rsidP="00C47EE7">
            <w:pPr>
              <w:ind w:firstLine="0"/>
              <w:jc w:val="center"/>
            </w:pPr>
            <w:r w:rsidRPr="00BF5E09">
              <w:rPr>
                <w:sz w:val="22"/>
                <w:szCs w:val="22"/>
              </w:rPr>
              <w:t>8,21</w:t>
            </w:r>
          </w:p>
        </w:tc>
      </w:tr>
      <w:tr w:rsidR="00C47EE7" w:rsidRPr="00BF5E09" w:rsidTr="00C47EE7">
        <w:trPr>
          <w:trHeight w:val="165"/>
          <w:jc w:val="center"/>
        </w:trPr>
        <w:tc>
          <w:tcPr>
            <w:tcW w:w="2765" w:type="dxa"/>
            <w:tcBorders>
              <w:bottom w:val="single" w:sz="4" w:space="0" w:color="auto"/>
            </w:tcBorders>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lastRenderedPageBreak/>
              <w:t>– участок в восточной части поселка</w:t>
            </w:r>
          </w:p>
        </w:tc>
        <w:tc>
          <w:tcPr>
            <w:tcW w:w="1843" w:type="dxa"/>
            <w:tcBorders>
              <w:bottom w:val="single" w:sz="4" w:space="0" w:color="auto"/>
            </w:tcBorders>
            <w:vAlign w:val="center"/>
          </w:tcPr>
          <w:p w:rsidR="00C47EE7" w:rsidRPr="00BF5E09" w:rsidRDefault="00C47EE7" w:rsidP="00C47EE7">
            <w:pPr>
              <w:ind w:firstLine="0"/>
              <w:jc w:val="center"/>
            </w:pPr>
            <w:r w:rsidRPr="00BF5E09">
              <w:rPr>
                <w:sz w:val="22"/>
                <w:szCs w:val="22"/>
              </w:rPr>
              <w:t>78</w:t>
            </w:r>
          </w:p>
        </w:tc>
        <w:tc>
          <w:tcPr>
            <w:tcW w:w="2126" w:type="dxa"/>
            <w:vAlign w:val="center"/>
          </w:tcPr>
          <w:p w:rsidR="00C47EE7" w:rsidRPr="00BF5E09" w:rsidRDefault="00C47EE7" w:rsidP="00C47EE7">
            <w:pPr>
              <w:ind w:firstLine="0"/>
              <w:jc w:val="center"/>
            </w:pPr>
            <w:r w:rsidRPr="00BF5E09">
              <w:rPr>
                <w:sz w:val="22"/>
                <w:szCs w:val="22"/>
              </w:rPr>
              <w:t>250</w:t>
            </w:r>
          </w:p>
        </w:tc>
        <w:tc>
          <w:tcPr>
            <w:tcW w:w="1276" w:type="dxa"/>
            <w:vAlign w:val="center"/>
          </w:tcPr>
          <w:p w:rsidR="00C47EE7" w:rsidRPr="00BF5E09" w:rsidRDefault="00C47EE7" w:rsidP="00C47EE7">
            <w:pPr>
              <w:ind w:firstLine="0"/>
              <w:jc w:val="center"/>
            </w:pPr>
            <w:r w:rsidRPr="00BF5E09">
              <w:rPr>
                <w:sz w:val="22"/>
                <w:szCs w:val="22"/>
              </w:rPr>
              <w:t>19,50</w:t>
            </w:r>
          </w:p>
        </w:tc>
        <w:tc>
          <w:tcPr>
            <w:tcW w:w="1204" w:type="dxa"/>
            <w:vAlign w:val="center"/>
          </w:tcPr>
          <w:p w:rsidR="00C47EE7" w:rsidRPr="00BF5E09" w:rsidRDefault="00C47EE7" w:rsidP="00C47EE7">
            <w:pPr>
              <w:ind w:firstLine="0"/>
              <w:jc w:val="center"/>
            </w:pPr>
            <w:r w:rsidRPr="00BF5E09">
              <w:rPr>
                <w:sz w:val="22"/>
                <w:szCs w:val="22"/>
              </w:rPr>
              <w:t>8,54</w:t>
            </w:r>
          </w:p>
        </w:tc>
      </w:tr>
      <w:tr w:rsidR="00C47EE7" w:rsidRPr="00BF5E09" w:rsidTr="00C47EE7">
        <w:trPr>
          <w:jc w:val="center"/>
        </w:trPr>
        <w:tc>
          <w:tcPr>
            <w:tcW w:w="2765" w:type="dxa"/>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t>Всего на расчетный срок:</w:t>
            </w:r>
          </w:p>
        </w:tc>
        <w:tc>
          <w:tcPr>
            <w:tcW w:w="1843" w:type="dxa"/>
            <w:vAlign w:val="center"/>
          </w:tcPr>
          <w:p w:rsidR="00C47EE7" w:rsidRPr="00BF5E09" w:rsidRDefault="00C47EE7" w:rsidP="00C47EE7">
            <w:pPr>
              <w:ind w:right="-92" w:firstLine="0"/>
              <w:jc w:val="center"/>
              <w:rPr>
                <w:rFonts w:eastAsia="Calibri"/>
                <w:lang w:eastAsia="en-US"/>
              </w:rPr>
            </w:pPr>
          </w:p>
        </w:tc>
        <w:tc>
          <w:tcPr>
            <w:tcW w:w="2126" w:type="dxa"/>
            <w:vAlign w:val="center"/>
          </w:tcPr>
          <w:p w:rsidR="00C47EE7" w:rsidRPr="00BF5E09" w:rsidRDefault="00C47EE7" w:rsidP="00C47EE7">
            <w:pPr>
              <w:ind w:right="-92" w:firstLine="0"/>
              <w:jc w:val="center"/>
              <w:rPr>
                <w:rFonts w:eastAsia="Calibri"/>
                <w:lang w:eastAsia="en-US"/>
              </w:rPr>
            </w:pPr>
          </w:p>
        </w:tc>
        <w:tc>
          <w:tcPr>
            <w:tcW w:w="1276" w:type="dxa"/>
            <w:vAlign w:val="center"/>
          </w:tcPr>
          <w:p w:rsidR="00C47EE7" w:rsidRPr="00BF5E09" w:rsidRDefault="001624CC" w:rsidP="00C47EE7">
            <w:pPr>
              <w:ind w:firstLine="0"/>
              <w:jc w:val="center"/>
            </w:pPr>
            <w:r w:rsidRPr="00BF5E09">
              <w:rPr>
                <w:sz w:val="22"/>
                <w:szCs w:val="22"/>
              </w:rPr>
              <w:t>48,00</w:t>
            </w:r>
          </w:p>
        </w:tc>
        <w:tc>
          <w:tcPr>
            <w:tcW w:w="1204" w:type="dxa"/>
            <w:vAlign w:val="center"/>
          </w:tcPr>
          <w:p w:rsidR="00C47EE7" w:rsidRPr="00BF5E09" w:rsidRDefault="001624CC" w:rsidP="00C47EE7">
            <w:pPr>
              <w:ind w:firstLine="0"/>
              <w:jc w:val="center"/>
            </w:pPr>
            <w:r w:rsidRPr="00BF5E09">
              <w:rPr>
                <w:sz w:val="22"/>
                <w:szCs w:val="22"/>
              </w:rPr>
              <w:t>21,02</w:t>
            </w:r>
          </w:p>
        </w:tc>
      </w:tr>
      <w:tr w:rsidR="00C47EE7" w:rsidRPr="00BF5E09" w:rsidTr="00C47EE7">
        <w:trPr>
          <w:jc w:val="center"/>
        </w:trPr>
        <w:tc>
          <w:tcPr>
            <w:tcW w:w="2765" w:type="dxa"/>
            <w:vAlign w:val="center"/>
          </w:tcPr>
          <w:p w:rsidR="00C47EE7" w:rsidRPr="00BF5E09" w:rsidRDefault="00C47EE7" w:rsidP="00C47EE7">
            <w:pPr>
              <w:ind w:right="-92" w:firstLine="0"/>
              <w:jc w:val="center"/>
              <w:rPr>
                <w:rFonts w:eastAsia="Calibri"/>
                <w:lang w:eastAsia="en-US"/>
              </w:rPr>
            </w:pPr>
            <w:r w:rsidRPr="00BF5E09">
              <w:rPr>
                <w:rFonts w:eastAsia="Calibri"/>
                <w:sz w:val="22"/>
                <w:szCs w:val="22"/>
                <w:lang w:eastAsia="en-US"/>
              </w:rPr>
              <w:t>ВСЕГО:</w:t>
            </w:r>
          </w:p>
        </w:tc>
        <w:tc>
          <w:tcPr>
            <w:tcW w:w="1843" w:type="dxa"/>
            <w:vAlign w:val="center"/>
          </w:tcPr>
          <w:p w:rsidR="00C47EE7" w:rsidRPr="00BF5E09" w:rsidRDefault="00C47EE7" w:rsidP="00C47EE7">
            <w:pPr>
              <w:ind w:right="-92" w:firstLine="0"/>
              <w:jc w:val="center"/>
              <w:rPr>
                <w:rFonts w:eastAsia="Calibri"/>
                <w:lang w:eastAsia="en-US"/>
              </w:rPr>
            </w:pPr>
          </w:p>
        </w:tc>
        <w:tc>
          <w:tcPr>
            <w:tcW w:w="2126" w:type="dxa"/>
            <w:vAlign w:val="center"/>
          </w:tcPr>
          <w:p w:rsidR="00C47EE7" w:rsidRPr="00BF5E09" w:rsidRDefault="00C47EE7" w:rsidP="00C47EE7">
            <w:pPr>
              <w:ind w:right="-92" w:firstLine="0"/>
              <w:jc w:val="center"/>
              <w:rPr>
                <w:rFonts w:eastAsia="Calibri"/>
                <w:lang w:eastAsia="en-US"/>
              </w:rPr>
            </w:pPr>
          </w:p>
        </w:tc>
        <w:tc>
          <w:tcPr>
            <w:tcW w:w="1276" w:type="dxa"/>
            <w:vAlign w:val="center"/>
          </w:tcPr>
          <w:p w:rsidR="00C47EE7" w:rsidRPr="00BF5E09" w:rsidRDefault="001624CC" w:rsidP="00C47EE7">
            <w:pPr>
              <w:ind w:firstLine="0"/>
              <w:jc w:val="center"/>
            </w:pPr>
            <w:r w:rsidRPr="00BF5E09">
              <w:rPr>
                <w:sz w:val="22"/>
                <w:szCs w:val="22"/>
              </w:rPr>
              <w:t>89,25</w:t>
            </w:r>
          </w:p>
        </w:tc>
        <w:tc>
          <w:tcPr>
            <w:tcW w:w="1204" w:type="dxa"/>
            <w:vAlign w:val="center"/>
          </w:tcPr>
          <w:p w:rsidR="00C47EE7" w:rsidRPr="00BF5E09" w:rsidRDefault="001624CC" w:rsidP="00C47EE7">
            <w:pPr>
              <w:ind w:firstLine="0"/>
              <w:jc w:val="center"/>
            </w:pPr>
            <w:r w:rsidRPr="00BF5E09">
              <w:rPr>
                <w:sz w:val="22"/>
                <w:szCs w:val="22"/>
              </w:rPr>
              <w:t>39,09</w:t>
            </w:r>
          </w:p>
        </w:tc>
      </w:tr>
    </w:tbl>
    <w:p w:rsidR="005B0CE6" w:rsidRPr="001624CC" w:rsidRDefault="005B0CE6" w:rsidP="005B0CE6"/>
    <w:p w:rsidR="00997B3A" w:rsidRPr="00EB4CE4" w:rsidRDefault="00997B3A" w:rsidP="00997B3A">
      <w:pPr>
        <w:widowControl/>
        <w:ind w:firstLine="709"/>
        <w:jc w:val="left"/>
        <w:rPr>
          <w:lang w:eastAsia="en-US" w:bidi="en-US"/>
        </w:rPr>
      </w:pPr>
      <w:r w:rsidRPr="008A782E">
        <w:rPr>
          <w:lang w:eastAsia="en-US" w:bidi="en-US"/>
        </w:rPr>
        <w:t xml:space="preserve">Водопотребление на расчетный срок на обеспеченных территориях существующей жилой застройки принимается на </w:t>
      </w:r>
      <w:r w:rsidRPr="00EB4CE4">
        <w:rPr>
          <w:lang w:eastAsia="en-US" w:bidi="en-US"/>
        </w:rPr>
        <w:t xml:space="preserve">существующем уровне. </w:t>
      </w:r>
    </w:p>
    <w:p w:rsidR="00997B3A" w:rsidRPr="00EB4CE4" w:rsidRDefault="00997B3A" w:rsidP="00997B3A">
      <w:r w:rsidRPr="00EB4CE4">
        <w:t xml:space="preserve">Объемы хозяйственно-питьевого водопотребления из систем централизованного водоснабжения поселения составят: на первую очередь – </w:t>
      </w:r>
      <w:r w:rsidR="001624CC" w:rsidRPr="00EB4CE4">
        <w:t>58</w:t>
      </w:r>
      <w:r w:rsidRPr="00EB4CE4">
        <w:t>,</w:t>
      </w:r>
      <w:r w:rsidR="001624CC" w:rsidRPr="00EB4CE4">
        <w:t>99</w:t>
      </w:r>
      <w:r w:rsidRPr="00EB4CE4">
        <w:t xml:space="preserve"> тыс. м</w:t>
      </w:r>
      <w:r w:rsidRPr="00EB4CE4">
        <w:rPr>
          <w:vertAlign w:val="superscript"/>
        </w:rPr>
        <w:t>3</w:t>
      </w:r>
      <w:r w:rsidRPr="00EB4CE4">
        <w:t xml:space="preserve">/год, на расчетный срок </w:t>
      </w:r>
      <w:r w:rsidR="00BF5E09">
        <w:t xml:space="preserve"> - </w:t>
      </w:r>
      <w:r w:rsidRPr="00EB4CE4">
        <w:t>82,93 тыс. м</w:t>
      </w:r>
      <w:r w:rsidRPr="00EB4CE4">
        <w:rPr>
          <w:vertAlign w:val="superscript"/>
        </w:rPr>
        <w:t>3</w:t>
      </w:r>
      <w:r w:rsidRPr="00EB4CE4">
        <w:t>/год.</w:t>
      </w:r>
    </w:p>
    <w:p w:rsidR="00997B3A" w:rsidRPr="00EB4CE4" w:rsidRDefault="00997B3A" w:rsidP="00997B3A">
      <w:r w:rsidRPr="00EB4CE4">
        <w:t xml:space="preserve">Среднесуточное водопотребление на хозяйственно-питьевые нужды из систем централизованного водоснабжения на 1 человека по пос. Приозерный составят: на первую очередь – </w:t>
      </w:r>
      <w:r w:rsidR="00EB4CE4" w:rsidRPr="00EB4CE4">
        <w:t>74</w:t>
      </w:r>
      <w:r w:rsidRPr="00EB4CE4">
        <w:t>,</w:t>
      </w:r>
      <w:r w:rsidR="00EB4CE4" w:rsidRPr="00EB4CE4">
        <w:t>6</w:t>
      </w:r>
      <w:r w:rsidR="00D76929" w:rsidRPr="00EB4CE4">
        <w:t>7</w:t>
      </w:r>
      <w:r w:rsidRPr="00EB4CE4">
        <w:t xml:space="preserve"> л/сут, на расчетный срок </w:t>
      </w:r>
      <w:r w:rsidR="00BF5E09">
        <w:t xml:space="preserve">- </w:t>
      </w:r>
      <w:r w:rsidR="00D76929" w:rsidRPr="00EB4CE4">
        <w:t>101</w:t>
      </w:r>
      <w:r w:rsidRPr="00EB4CE4">
        <w:t>,</w:t>
      </w:r>
      <w:r w:rsidR="00D76929" w:rsidRPr="00EB4CE4">
        <w:t>1</w:t>
      </w:r>
      <w:r w:rsidR="00EB4CE4" w:rsidRPr="00EB4CE4">
        <w:t>4</w:t>
      </w:r>
      <w:r w:rsidRPr="00EB4CE4">
        <w:t xml:space="preserve"> л/сут.</w:t>
      </w:r>
    </w:p>
    <w:p w:rsidR="00E6262F" w:rsidRPr="008A782E" w:rsidRDefault="00E6262F" w:rsidP="00E6262F">
      <w:pPr>
        <w:widowControl/>
        <w:ind w:firstLine="709"/>
        <w:rPr>
          <w:lang w:eastAsia="en-US" w:bidi="en-US"/>
        </w:rPr>
      </w:pPr>
      <w:r w:rsidRPr="00EB4CE4">
        <w:rPr>
          <w:lang w:eastAsia="en-US" w:bidi="en-US"/>
        </w:rPr>
        <w:t>Водопотребление промышленными предприятиями проектируемых промышленных территорий предлагается из собственных</w:t>
      </w:r>
      <w:r w:rsidRPr="008A782E">
        <w:rPr>
          <w:lang w:eastAsia="en-US" w:bidi="en-US"/>
        </w:rPr>
        <w:t xml:space="preserve"> источников – артезианских скважин. Возможность использования системы централизованного водопотребления промышленными предприятиями должна быть определена на следующих стадиях проектирования и размещения конкретных предприятий.</w:t>
      </w:r>
    </w:p>
    <w:p w:rsidR="000A1ED4" w:rsidRPr="00A042C2" w:rsidRDefault="000A1ED4" w:rsidP="000A1ED4">
      <w:pPr>
        <w:pStyle w:val="a0"/>
      </w:pPr>
      <w:r w:rsidRPr="00A042C2">
        <w:t xml:space="preserve">Возможный водоотбор из </w:t>
      </w:r>
      <w:r w:rsidRPr="00EB4CE4">
        <w:t>существующих артезианских скважин № </w:t>
      </w:r>
      <w:r w:rsidRPr="00EB4CE4">
        <w:rPr>
          <w:rFonts w:eastAsia="Calibri"/>
        </w:rPr>
        <w:t>3045/1</w:t>
      </w:r>
      <w:r w:rsidRPr="00EB4CE4">
        <w:t xml:space="preserve"> и № </w:t>
      </w:r>
      <w:r w:rsidRPr="00EB4CE4">
        <w:rPr>
          <w:rFonts w:eastAsia="Calibri"/>
        </w:rPr>
        <w:t>3045/2</w:t>
      </w:r>
      <w:r w:rsidRPr="00EB4CE4">
        <w:t xml:space="preserve"> составляет 604 м</w:t>
      </w:r>
      <w:r w:rsidRPr="00EB4CE4">
        <w:rPr>
          <w:vertAlign w:val="superscript"/>
        </w:rPr>
        <w:t>3</w:t>
      </w:r>
      <w:r w:rsidRPr="00EB4CE4">
        <w:t>/сут. (220,46 тыс. м</w:t>
      </w:r>
      <w:r w:rsidRPr="00EB4CE4">
        <w:rPr>
          <w:vertAlign w:val="superscript"/>
        </w:rPr>
        <w:t>3</w:t>
      </w:r>
      <w:r w:rsidRPr="00EB4CE4">
        <w:t>/год), что достаточно для обеспечения населения пос. Приозерный питьевой водой на расчетный срок. Производительность насоса на новой артезианской скважине (пробуренной в 2015 году) предлагается 10 м</w:t>
      </w:r>
      <w:r w:rsidRPr="00EB4CE4">
        <w:rPr>
          <w:vertAlign w:val="superscript"/>
        </w:rPr>
        <w:t>3</w:t>
      </w:r>
      <w:r w:rsidRPr="00EB4CE4">
        <w:t>/час. Это позволит обеспечить бесперебойную подачу воды</w:t>
      </w:r>
      <w:r w:rsidRPr="000A1ED4">
        <w:t xml:space="preserve"> при отказе любой скважины</w:t>
      </w:r>
      <w:r w:rsidRPr="00A042C2">
        <w:t xml:space="preserve"> на расчетный срок</w:t>
      </w:r>
      <w:r>
        <w:t xml:space="preserve">, либо переводе существующих скважин  </w:t>
      </w:r>
      <w:r w:rsidRPr="00A042C2">
        <w:t>№ </w:t>
      </w:r>
      <w:r w:rsidRPr="00F966D8">
        <w:rPr>
          <w:rFonts w:eastAsia="Calibri"/>
        </w:rPr>
        <w:t>3045/1</w:t>
      </w:r>
      <w:r w:rsidRPr="00A042C2">
        <w:t xml:space="preserve"> и № </w:t>
      </w:r>
      <w:r>
        <w:rPr>
          <w:rFonts w:eastAsia="Calibri"/>
        </w:rPr>
        <w:t>3045/2 в резерв</w:t>
      </w:r>
      <w:r w:rsidRPr="00A042C2">
        <w:t>.</w:t>
      </w:r>
    </w:p>
    <w:p w:rsidR="000A1ED4" w:rsidRPr="00A042C2" w:rsidRDefault="000A1ED4" w:rsidP="000A1ED4">
      <w:pPr>
        <w:pStyle w:val="a0"/>
      </w:pPr>
      <w:r w:rsidRPr="00A042C2">
        <w:t>При этом необходимо установление зон санитарной охраны для каждого источника питьевого водоснабжения.</w:t>
      </w:r>
    </w:p>
    <w:p w:rsidR="008A782E" w:rsidRPr="00EB4CE4" w:rsidRDefault="008A782E" w:rsidP="008A782E">
      <w:pPr>
        <w:widowControl/>
        <w:ind w:firstLine="709"/>
        <w:rPr>
          <w:lang w:eastAsia="en-US" w:bidi="en-US"/>
        </w:rPr>
      </w:pPr>
      <w:r w:rsidRPr="00EB4CE4">
        <w:rPr>
          <w:lang w:eastAsia="en-US" w:bidi="en-US"/>
        </w:rPr>
        <w:t>На 1 очередь запланирована замена водопроводов сети централизованного водоснабжения на участках, отслуживших срок службы. С учетом существующего износа, замене к 2025 году будет по</w:t>
      </w:r>
      <w:r w:rsidR="00C34C82" w:rsidRPr="00EB4CE4">
        <w:rPr>
          <w:lang w:eastAsia="en-US" w:bidi="en-US"/>
        </w:rPr>
        <w:t xml:space="preserve">длежать </w:t>
      </w:r>
      <w:r w:rsidR="00BF5E09" w:rsidRPr="00463483">
        <w:rPr>
          <w:lang w:eastAsia="en-US" w:bidi="en-US"/>
        </w:rPr>
        <w:t xml:space="preserve">100 % существующей сети - 12,6 </w:t>
      </w:r>
      <w:r w:rsidR="00C34C82" w:rsidRPr="00463483">
        <w:rPr>
          <w:lang w:eastAsia="en-US" w:bidi="en-US"/>
        </w:rPr>
        <w:t>км.</w:t>
      </w:r>
      <w:r w:rsidR="00EB4CE4">
        <w:rPr>
          <w:lang w:eastAsia="en-US" w:bidi="en-US"/>
        </w:rPr>
        <w:t xml:space="preserve"> </w:t>
      </w:r>
    </w:p>
    <w:p w:rsidR="008A782E" w:rsidRPr="008A782E" w:rsidRDefault="008A782E" w:rsidP="00E6262F">
      <w:pPr>
        <w:pStyle w:val="a0"/>
      </w:pPr>
      <w:r w:rsidRPr="008A782E">
        <w:t>В сфере развития системы водоснабжения проектом генерального плана предлагается проведение следующих мероприятий:</w:t>
      </w:r>
    </w:p>
    <w:p w:rsidR="00AC3D01" w:rsidRPr="00463483" w:rsidRDefault="00AC3D01" w:rsidP="00AC3D01">
      <w:pPr>
        <w:rPr>
          <w:u w:val="single"/>
        </w:rPr>
      </w:pPr>
      <w:r w:rsidRPr="00463483">
        <w:rPr>
          <w:u w:val="single"/>
        </w:rPr>
        <w:t>на первую очередь (до 2025 г.):</w:t>
      </w:r>
    </w:p>
    <w:p w:rsidR="00AC3D01" w:rsidRPr="00463483" w:rsidRDefault="00AC3D01" w:rsidP="00AC3D01">
      <w:pPr>
        <w:pStyle w:val="af5"/>
        <w:numPr>
          <w:ilvl w:val="0"/>
          <w:numId w:val="3"/>
        </w:numPr>
        <w:spacing w:after="0" w:line="240" w:lineRule="auto"/>
        <w:ind w:left="1276" w:hanging="567"/>
        <w:rPr>
          <w:u w:val="single"/>
        </w:rPr>
      </w:pPr>
      <w:r w:rsidRPr="00463483">
        <w:rPr>
          <w:szCs w:val="24"/>
        </w:rPr>
        <w:t xml:space="preserve">разработка </w:t>
      </w:r>
      <w:proofErr w:type="gramStart"/>
      <w:r w:rsidRPr="00463483">
        <w:rPr>
          <w:rFonts w:eastAsia="Calibri" w:cs="Times New Roman"/>
          <w:szCs w:val="24"/>
          <w:lang w:eastAsia="ru-RU"/>
        </w:rPr>
        <w:t>проектов</w:t>
      </w:r>
      <w:r w:rsidRPr="00463483">
        <w:rPr>
          <w:szCs w:val="24"/>
        </w:rPr>
        <w:t xml:space="preserve"> зон санитарной охраны источников водоснабжения</w:t>
      </w:r>
      <w:proofErr w:type="gramEnd"/>
      <w:r w:rsidRPr="00463483">
        <w:rPr>
          <w:szCs w:val="24"/>
        </w:rPr>
        <w:t>;</w:t>
      </w:r>
    </w:p>
    <w:p w:rsidR="008A782E" w:rsidRPr="00463483" w:rsidRDefault="008A782E" w:rsidP="00AC3D01">
      <w:pPr>
        <w:pStyle w:val="af5"/>
        <w:numPr>
          <w:ilvl w:val="0"/>
          <w:numId w:val="3"/>
        </w:numPr>
        <w:spacing w:after="0" w:line="240" w:lineRule="auto"/>
        <w:ind w:left="1276" w:hanging="567"/>
        <w:rPr>
          <w:lang w:bidi="en-US"/>
        </w:rPr>
      </w:pPr>
      <w:r w:rsidRPr="00463483">
        <w:rPr>
          <w:lang w:bidi="en-US"/>
        </w:rPr>
        <w:t xml:space="preserve">строительство </w:t>
      </w:r>
      <w:r w:rsidRPr="00463483">
        <w:rPr>
          <w:szCs w:val="24"/>
        </w:rPr>
        <w:t>водоочистных</w:t>
      </w:r>
      <w:r w:rsidRPr="00463483">
        <w:rPr>
          <w:lang w:bidi="en-US"/>
        </w:rPr>
        <w:t xml:space="preserve"> сооружений</w:t>
      </w:r>
      <w:r w:rsidR="00463483" w:rsidRPr="00463483">
        <w:rPr>
          <w:lang w:bidi="en-US"/>
        </w:rPr>
        <w:t xml:space="preserve"> мощностью не менее 230 м</w:t>
      </w:r>
      <w:r w:rsidR="00463483" w:rsidRPr="00463483">
        <w:rPr>
          <w:vertAlign w:val="superscript"/>
          <w:lang w:bidi="en-US"/>
        </w:rPr>
        <w:t>3</w:t>
      </w:r>
      <w:r w:rsidR="00463483" w:rsidRPr="00463483">
        <w:rPr>
          <w:lang w:bidi="en-US"/>
        </w:rPr>
        <w:t>/сут</w:t>
      </w:r>
      <w:r w:rsidRPr="00463483">
        <w:rPr>
          <w:lang w:bidi="en-US"/>
        </w:rPr>
        <w:t>;</w:t>
      </w:r>
    </w:p>
    <w:p w:rsidR="00AC3D01" w:rsidRPr="00D40472" w:rsidRDefault="00AC3D01" w:rsidP="00AC3D01">
      <w:pPr>
        <w:pStyle w:val="af5"/>
        <w:numPr>
          <w:ilvl w:val="0"/>
          <w:numId w:val="3"/>
        </w:numPr>
        <w:spacing w:after="0" w:line="240" w:lineRule="auto"/>
        <w:ind w:left="1276" w:hanging="567"/>
        <w:rPr>
          <w:lang w:bidi="en-US"/>
        </w:rPr>
      </w:pPr>
      <w:r w:rsidRPr="00D40472">
        <w:rPr>
          <w:lang w:bidi="en-US"/>
        </w:rPr>
        <w:t>ввод в эксплуатацию артезианской скважины в центральной части пос. Приозерный (в</w:t>
      </w:r>
      <w:r w:rsidRPr="00D40472">
        <w:t>близи озера Фролевское) с установкой насоса производительностью 10</w:t>
      </w:r>
      <w:r w:rsidRPr="00D40472">
        <w:rPr>
          <w:rFonts w:eastAsia="Times New Roman" w:cs="Times New Roman"/>
          <w:bCs/>
        </w:rPr>
        <w:t xml:space="preserve"> м</w:t>
      </w:r>
      <w:r w:rsidRPr="00D40472">
        <w:rPr>
          <w:rFonts w:eastAsia="Times New Roman" w:cs="Times New Roman"/>
          <w:bCs/>
          <w:vertAlign w:val="superscript"/>
        </w:rPr>
        <w:t>3</w:t>
      </w:r>
      <w:r w:rsidRPr="00D40472">
        <w:rPr>
          <w:rFonts w:eastAsia="Times New Roman" w:cs="Times New Roman"/>
          <w:bCs/>
        </w:rPr>
        <w:t>/час и строительство водовода до проектируемых водоочистных сооружений;</w:t>
      </w:r>
    </w:p>
    <w:p w:rsidR="008A782E" w:rsidRPr="008A782E" w:rsidRDefault="008A782E" w:rsidP="00AC3D01">
      <w:pPr>
        <w:pStyle w:val="af5"/>
        <w:numPr>
          <w:ilvl w:val="0"/>
          <w:numId w:val="3"/>
        </w:numPr>
        <w:spacing w:after="0" w:line="240" w:lineRule="auto"/>
        <w:ind w:left="1276" w:hanging="567"/>
        <w:rPr>
          <w:lang w:bidi="en-US"/>
        </w:rPr>
      </w:pPr>
      <w:proofErr w:type="gramStart"/>
      <w:r w:rsidRPr="00AC3D01">
        <w:rPr>
          <w:lang w:bidi="en-US"/>
        </w:rPr>
        <w:t>реконструкция сети централизованного</w:t>
      </w:r>
      <w:r w:rsidRPr="008A782E">
        <w:rPr>
          <w:lang w:bidi="en-US"/>
        </w:rPr>
        <w:t xml:space="preserve"> водоснабжения муниципального жилищного фонда и социально значимых объектов на участках существующей сети,</w:t>
      </w:r>
      <w:r w:rsidR="00D71A03">
        <w:rPr>
          <w:lang w:bidi="en-US"/>
        </w:rPr>
        <w:t xml:space="preserve"> в пос. Приозерный,</w:t>
      </w:r>
      <w:r w:rsidRPr="008A782E">
        <w:rPr>
          <w:lang w:bidi="en-US"/>
        </w:rPr>
        <w:t xml:space="preserve"> отслуживших срок службы</w:t>
      </w:r>
      <w:r w:rsidR="00AC3D01">
        <w:rPr>
          <w:lang w:bidi="en-US"/>
        </w:rPr>
        <w:t>,</w:t>
      </w:r>
      <w:r w:rsidRPr="008A782E">
        <w:rPr>
          <w:lang w:bidi="en-US"/>
        </w:rPr>
        <w:t xml:space="preserve"> общей </w:t>
      </w:r>
      <w:r w:rsidRPr="00463483">
        <w:rPr>
          <w:lang w:bidi="en-US"/>
        </w:rPr>
        <w:t xml:space="preserve">протяженностью </w:t>
      </w:r>
      <w:r w:rsidR="00D71A03" w:rsidRPr="00463483">
        <w:rPr>
          <w:szCs w:val="24"/>
        </w:rPr>
        <w:t>12,6 к</w:t>
      </w:r>
      <w:r w:rsidRPr="00463483">
        <w:rPr>
          <w:lang w:bidi="en-US"/>
        </w:rPr>
        <w:t>м;</w:t>
      </w:r>
      <w:r w:rsidRPr="008A782E">
        <w:rPr>
          <w:lang w:bidi="en-US"/>
        </w:rPr>
        <w:t xml:space="preserve"> </w:t>
      </w:r>
      <w:proofErr w:type="gramEnd"/>
    </w:p>
    <w:p w:rsidR="008A782E" w:rsidRDefault="008A782E" w:rsidP="00AC3D01">
      <w:pPr>
        <w:pStyle w:val="af5"/>
        <w:numPr>
          <w:ilvl w:val="0"/>
          <w:numId w:val="3"/>
        </w:numPr>
        <w:spacing w:after="0" w:line="240" w:lineRule="auto"/>
        <w:ind w:left="1276" w:hanging="567"/>
        <w:rPr>
          <w:lang w:bidi="en-US"/>
        </w:rPr>
      </w:pPr>
      <w:r w:rsidRPr="008A782E">
        <w:rPr>
          <w:lang w:bidi="en-US"/>
        </w:rPr>
        <w:t xml:space="preserve">строительство </w:t>
      </w:r>
      <w:r w:rsidR="001246D6">
        <w:rPr>
          <w:szCs w:val="24"/>
        </w:rPr>
        <w:t>1500</w:t>
      </w:r>
      <w:r w:rsidR="00AC3D01">
        <w:rPr>
          <w:lang w:bidi="en-US"/>
        </w:rPr>
        <w:t xml:space="preserve"> </w:t>
      </w:r>
      <w:r w:rsidRPr="008A782E">
        <w:rPr>
          <w:lang w:bidi="en-US"/>
        </w:rPr>
        <w:t>м сети водоснабжения</w:t>
      </w:r>
      <w:r w:rsidR="00463483">
        <w:rPr>
          <w:lang w:bidi="en-US"/>
        </w:rPr>
        <w:t>,</w:t>
      </w:r>
      <w:r w:rsidRPr="008A782E">
        <w:rPr>
          <w:lang w:bidi="en-US"/>
        </w:rPr>
        <w:t xml:space="preserve"> вдоль существующих </w:t>
      </w:r>
      <w:r w:rsidR="00AC3D01">
        <w:rPr>
          <w:lang w:bidi="en-US"/>
        </w:rPr>
        <w:t xml:space="preserve">и проектируемых </w:t>
      </w:r>
      <w:r w:rsidRPr="008A782E">
        <w:rPr>
          <w:lang w:bidi="en-US"/>
        </w:rPr>
        <w:t xml:space="preserve">улиц </w:t>
      </w:r>
      <w:r w:rsidR="00AC3D01">
        <w:rPr>
          <w:lang w:bidi="en-US"/>
        </w:rPr>
        <w:t xml:space="preserve">в </w:t>
      </w:r>
      <w:r w:rsidR="00AC3D01" w:rsidRPr="00AC3D01">
        <w:rPr>
          <w:lang w:bidi="en-US"/>
        </w:rPr>
        <w:t xml:space="preserve">юго-западной части </w:t>
      </w:r>
      <w:r w:rsidRPr="008A782E">
        <w:rPr>
          <w:lang w:bidi="en-US"/>
        </w:rPr>
        <w:t>пос. Приозерный</w:t>
      </w:r>
      <w:r w:rsidR="00AC3D01">
        <w:rPr>
          <w:lang w:bidi="en-US"/>
        </w:rPr>
        <w:t xml:space="preserve"> для подачи воды в зону индивидуальной жилой застройки</w:t>
      </w:r>
      <w:r w:rsidRPr="008A782E">
        <w:rPr>
          <w:lang w:bidi="en-US"/>
        </w:rPr>
        <w:t>;</w:t>
      </w:r>
    </w:p>
    <w:p w:rsidR="00AC3D01" w:rsidRPr="008A782E" w:rsidRDefault="00AC3D01" w:rsidP="00AC3D01">
      <w:pPr>
        <w:pStyle w:val="af5"/>
        <w:numPr>
          <w:ilvl w:val="0"/>
          <w:numId w:val="3"/>
        </w:numPr>
        <w:spacing w:after="0" w:line="240" w:lineRule="auto"/>
        <w:ind w:left="1276" w:hanging="567"/>
        <w:rPr>
          <w:lang w:bidi="en-US"/>
        </w:rPr>
      </w:pPr>
      <w:r w:rsidRPr="008A782E">
        <w:rPr>
          <w:lang w:bidi="en-US"/>
        </w:rPr>
        <w:lastRenderedPageBreak/>
        <w:t xml:space="preserve">строительство </w:t>
      </w:r>
      <w:r w:rsidR="001246D6">
        <w:rPr>
          <w:szCs w:val="24"/>
        </w:rPr>
        <w:t>800</w:t>
      </w:r>
      <w:r>
        <w:rPr>
          <w:lang w:bidi="en-US"/>
        </w:rPr>
        <w:t xml:space="preserve"> </w:t>
      </w:r>
      <w:r w:rsidRPr="008A782E">
        <w:rPr>
          <w:lang w:bidi="en-US"/>
        </w:rPr>
        <w:t>м сети водоснабжения</w:t>
      </w:r>
      <w:r w:rsidR="00463483">
        <w:rPr>
          <w:lang w:bidi="en-US"/>
        </w:rPr>
        <w:t>,</w:t>
      </w:r>
      <w:r w:rsidRPr="008A782E">
        <w:rPr>
          <w:lang w:bidi="en-US"/>
        </w:rPr>
        <w:t xml:space="preserve"> вдоль существующих </w:t>
      </w:r>
      <w:r>
        <w:rPr>
          <w:lang w:bidi="en-US"/>
        </w:rPr>
        <w:t xml:space="preserve">и проектируемых </w:t>
      </w:r>
      <w:r w:rsidRPr="008A782E">
        <w:rPr>
          <w:lang w:bidi="en-US"/>
        </w:rPr>
        <w:t xml:space="preserve">улиц </w:t>
      </w:r>
      <w:r>
        <w:rPr>
          <w:lang w:bidi="en-US"/>
        </w:rPr>
        <w:t>в север</w:t>
      </w:r>
      <w:r w:rsidRPr="00AC3D01">
        <w:rPr>
          <w:lang w:bidi="en-US"/>
        </w:rPr>
        <w:t xml:space="preserve">ной части </w:t>
      </w:r>
      <w:r w:rsidRPr="008A782E">
        <w:rPr>
          <w:lang w:bidi="en-US"/>
        </w:rPr>
        <w:t>пос. Приозерный</w:t>
      </w:r>
      <w:r>
        <w:rPr>
          <w:lang w:bidi="en-US"/>
        </w:rPr>
        <w:t xml:space="preserve"> для подачи воды в зону индивидуальной жилой застройки</w:t>
      </w:r>
      <w:r w:rsidRPr="008A782E">
        <w:rPr>
          <w:lang w:bidi="en-US"/>
        </w:rPr>
        <w:t>;</w:t>
      </w:r>
    </w:p>
    <w:p w:rsidR="008A782E" w:rsidRDefault="008A782E" w:rsidP="00AC3D01">
      <w:pPr>
        <w:rPr>
          <w:u w:val="single"/>
        </w:rPr>
      </w:pPr>
      <w:r w:rsidRPr="00AC3D01">
        <w:rPr>
          <w:u w:val="single"/>
        </w:rPr>
        <w:t>на</w:t>
      </w:r>
      <w:r w:rsidR="000A7CB1">
        <w:rPr>
          <w:u w:val="single"/>
        </w:rPr>
        <w:t xml:space="preserve"> </w:t>
      </w:r>
      <w:r w:rsidRPr="00AC3D01">
        <w:rPr>
          <w:u w:val="single"/>
        </w:rPr>
        <w:t>расчётный срок (2040 г.):</w:t>
      </w:r>
    </w:p>
    <w:p w:rsidR="00EB4CE4" w:rsidRDefault="00EB4CE4" w:rsidP="00EB4CE4">
      <w:pPr>
        <w:pStyle w:val="af5"/>
        <w:numPr>
          <w:ilvl w:val="0"/>
          <w:numId w:val="3"/>
        </w:numPr>
        <w:spacing w:after="0" w:line="240" w:lineRule="auto"/>
        <w:ind w:left="1276" w:hanging="567"/>
        <w:rPr>
          <w:lang w:bidi="en-US"/>
        </w:rPr>
      </w:pPr>
      <w:r w:rsidRPr="008A782E">
        <w:rPr>
          <w:lang w:bidi="en-US"/>
        </w:rPr>
        <w:t xml:space="preserve">строительство </w:t>
      </w:r>
      <w:r>
        <w:rPr>
          <w:szCs w:val="24"/>
        </w:rPr>
        <w:t>60</w:t>
      </w:r>
      <w:r>
        <w:rPr>
          <w:lang w:bidi="en-US"/>
        </w:rPr>
        <w:t xml:space="preserve"> </w:t>
      </w:r>
      <w:r w:rsidRPr="008A782E">
        <w:rPr>
          <w:lang w:bidi="en-US"/>
        </w:rPr>
        <w:t xml:space="preserve">м сети водоснабжения </w:t>
      </w:r>
      <w:r>
        <w:rPr>
          <w:lang w:bidi="en-US"/>
        </w:rPr>
        <w:t xml:space="preserve">для </w:t>
      </w:r>
      <w:r w:rsidRPr="005B0CE6">
        <w:t>подключени</w:t>
      </w:r>
      <w:r>
        <w:t>я</w:t>
      </w:r>
      <w:r w:rsidRPr="005B0CE6">
        <w:t xml:space="preserve"> </w:t>
      </w:r>
      <w:r w:rsidRPr="00B17BD2">
        <w:t>проектируем</w:t>
      </w:r>
      <w:r>
        <w:t>ого</w:t>
      </w:r>
      <w:r w:rsidRPr="00B17BD2">
        <w:t xml:space="preserve"> малоэтажно</w:t>
      </w:r>
      <w:r>
        <w:t>го</w:t>
      </w:r>
      <w:r w:rsidRPr="00B17BD2">
        <w:t xml:space="preserve"> многоквартирно</w:t>
      </w:r>
      <w:r>
        <w:t>го</w:t>
      </w:r>
      <w:r w:rsidRPr="00B17BD2">
        <w:t xml:space="preserve"> жило</w:t>
      </w:r>
      <w:r>
        <w:t>го дома</w:t>
      </w:r>
      <w:r w:rsidRPr="00B17BD2">
        <w:t xml:space="preserve"> в центральной части пос. Приозерный</w:t>
      </w:r>
      <w:r w:rsidRPr="008A782E">
        <w:rPr>
          <w:lang w:bidi="en-US"/>
        </w:rPr>
        <w:t>;</w:t>
      </w:r>
    </w:p>
    <w:p w:rsidR="000A7CB1" w:rsidRDefault="000A7CB1" w:rsidP="000A7CB1">
      <w:pPr>
        <w:pStyle w:val="af5"/>
        <w:numPr>
          <w:ilvl w:val="0"/>
          <w:numId w:val="3"/>
        </w:numPr>
        <w:spacing w:after="0" w:line="240" w:lineRule="auto"/>
        <w:ind w:left="1276" w:hanging="567"/>
        <w:rPr>
          <w:lang w:bidi="en-US"/>
        </w:rPr>
      </w:pPr>
      <w:r w:rsidRPr="008A782E">
        <w:rPr>
          <w:lang w:bidi="en-US"/>
        </w:rPr>
        <w:t xml:space="preserve">строительство </w:t>
      </w:r>
      <w:r w:rsidR="001246D6">
        <w:rPr>
          <w:szCs w:val="24"/>
        </w:rPr>
        <w:t>90</w:t>
      </w:r>
      <w:r>
        <w:rPr>
          <w:lang w:bidi="en-US"/>
        </w:rPr>
        <w:t xml:space="preserve"> </w:t>
      </w:r>
      <w:r w:rsidRPr="008A782E">
        <w:rPr>
          <w:lang w:bidi="en-US"/>
        </w:rPr>
        <w:t>м сети водоснабжения</w:t>
      </w:r>
      <w:r w:rsidR="00463483">
        <w:rPr>
          <w:lang w:bidi="en-US"/>
        </w:rPr>
        <w:t>,</w:t>
      </w:r>
      <w:r w:rsidRPr="008A782E">
        <w:rPr>
          <w:lang w:bidi="en-US"/>
        </w:rPr>
        <w:t xml:space="preserve"> </w:t>
      </w:r>
      <w:r>
        <w:rPr>
          <w:lang w:bidi="en-US"/>
        </w:rPr>
        <w:t xml:space="preserve">для </w:t>
      </w:r>
      <w:r w:rsidRPr="005B0CE6">
        <w:t>подключени</w:t>
      </w:r>
      <w:r>
        <w:t>я</w:t>
      </w:r>
      <w:r w:rsidRPr="005B0CE6">
        <w:t xml:space="preserve"> </w:t>
      </w:r>
      <w:r w:rsidRPr="00B17BD2">
        <w:t>проектируем</w:t>
      </w:r>
      <w:r>
        <w:t>ого</w:t>
      </w:r>
      <w:r w:rsidRPr="000A7CB1">
        <w:t xml:space="preserve"> </w:t>
      </w:r>
      <w:r w:rsidRPr="005B0CE6">
        <w:t>физкультурно-оздоровительного комплекса</w:t>
      </w:r>
      <w:r>
        <w:t xml:space="preserve"> </w:t>
      </w:r>
      <w:r w:rsidRPr="000A7CB1">
        <w:t xml:space="preserve"> (</w:t>
      </w:r>
      <w:r>
        <w:t>спортивного зала)</w:t>
      </w:r>
      <w:r w:rsidRPr="000A7CB1">
        <w:t>;</w:t>
      </w:r>
    </w:p>
    <w:p w:rsidR="000A7CB1" w:rsidRPr="00EB4CE4" w:rsidRDefault="000A7CB1" w:rsidP="000A7CB1">
      <w:pPr>
        <w:pStyle w:val="af5"/>
        <w:numPr>
          <w:ilvl w:val="0"/>
          <w:numId w:val="3"/>
        </w:numPr>
        <w:spacing w:after="0" w:line="240" w:lineRule="auto"/>
        <w:ind w:left="1276" w:hanging="567"/>
        <w:rPr>
          <w:lang w:bidi="en-US"/>
        </w:rPr>
      </w:pPr>
      <w:r w:rsidRPr="008A782E">
        <w:rPr>
          <w:lang w:bidi="en-US"/>
        </w:rPr>
        <w:t xml:space="preserve">строительство </w:t>
      </w:r>
      <w:r w:rsidR="001246D6">
        <w:rPr>
          <w:szCs w:val="24"/>
        </w:rPr>
        <w:t>3100</w:t>
      </w:r>
      <w:r>
        <w:rPr>
          <w:lang w:bidi="en-US"/>
        </w:rPr>
        <w:t xml:space="preserve"> </w:t>
      </w:r>
      <w:r w:rsidRPr="008A782E">
        <w:rPr>
          <w:lang w:bidi="en-US"/>
        </w:rPr>
        <w:t>м сети водоснабжения</w:t>
      </w:r>
      <w:r w:rsidR="00463483">
        <w:rPr>
          <w:lang w:bidi="en-US"/>
        </w:rPr>
        <w:t>,</w:t>
      </w:r>
      <w:r w:rsidRPr="008A782E">
        <w:rPr>
          <w:lang w:bidi="en-US"/>
        </w:rPr>
        <w:t xml:space="preserve"> вдоль существующих </w:t>
      </w:r>
      <w:r>
        <w:rPr>
          <w:lang w:bidi="en-US"/>
        </w:rPr>
        <w:t xml:space="preserve">и проектируемых </w:t>
      </w:r>
      <w:r w:rsidRPr="008A782E">
        <w:rPr>
          <w:lang w:bidi="en-US"/>
        </w:rPr>
        <w:t xml:space="preserve">улиц </w:t>
      </w:r>
      <w:r>
        <w:rPr>
          <w:lang w:bidi="en-US"/>
        </w:rPr>
        <w:t xml:space="preserve">в </w:t>
      </w:r>
      <w:r w:rsidRPr="000A7CB1">
        <w:rPr>
          <w:lang w:bidi="en-US"/>
        </w:rPr>
        <w:t xml:space="preserve">юго-восточной </w:t>
      </w:r>
      <w:r w:rsidRPr="00AC3D01">
        <w:rPr>
          <w:lang w:bidi="en-US"/>
        </w:rPr>
        <w:t xml:space="preserve">части </w:t>
      </w:r>
      <w:r w:rsidRPr="008A782E">
        <w:rPr>
          <w:lang w:bidi="en-US"/>
        </w:rPr>
        <w:t>пос. Приозерный</w:t>
      </w:r>
      <w:r>
        <w:rPr>
          <w:lang w:bidi="en-US"/>
        </w:rPr>
        <w:t xml:space="preserve"> для подачи </w:t>
      </w:r>
      <w:r w:rsidRPr="00EB4CE4">
        <w:rPr>
          <w:lang w:bidi="en-US"/>
        </w:rPr>
        <w:t>воды в зону индивидуальной жилой застройки;</w:t>
      </w:r>
    </w:p>
    <w:p w:rsidR="000A7CB1" w:rsidRPr="00D71A03" w:rsidRDefault="000A7CB1" w:rsidP="00D71A03">
      <w:pPr>
        <w:pStyle w:val="af5"/>
        <w:numPr>
          <w:ilvl w:val="0"/>
          <w:numId w:val="3"/>
        </w:numPr>
        <w:spacing w:after="0" w:line="240" w:lineRule="auto"/>
        <w:ind w:left="1276" w:hanging="567"/>
        <w:rPr>
          <w:lang w:bidi="en-US"/>
        </w:rPr>
      </w:pPr>
      <w:r w:rsidRPr="00EB4CE4">
        <w:rPr>
          <w:lang w:bidi="en-US"/>
        </w:rPr>
        <w:t xml:space="preserve">строительство </w:t>
      </w:r>
      <w:r w:rsidR="00463483">
        <w:rPr>
          <w:szCs w:val="24"/>
        </w:rPr>
        <w:t xml:space="preserve">1800 </w:t>
      </w:r>
      <w:r w:rsidRPr="00EB4CE4">
        <w:rPr>
          <w:lang w:bidi="en-US"/>
        </w:rPr>
        <w:t>м сети водоснабжения</w:t>
      </w:r>
      <w:r w:rsidR="00463483">
        <w:rPr>
          <w:lang w:bidi="en-US"/>
        </w:rPr>
        <w:t>,</w:t>
      </w:r>
      <w:r w:rsidRPr="00EB4CE4">
        <w:rPr>
          <w:lang w:bidi="en-US"/>
        </w:rPr>
        <w:t xml:space="preserve"> вдоль существующих и проектируемых улиц в восточной части пос. Приозерный для подачи воды в зону индивидуальной жилой застройки.</w:t>
      </w:r>
      <w:bookmarkStart w:id="304" w:name="_Toc438740901"/>
      <w:bookmarkStart w:id="305" w:name="_Toc441073077"/>
    </w:p>
    <w:p w:rsidR="008A782E" w:rsidRPr="008A782E" w:rsidRDefault="005D579A" w:rsidP="005E0106">
      <w:pPr>
        <w:keepNext/>
        <w:widowControl/>
        <w:spacing w:before="240" w:after="60"/>
        <w:ind w:firstLine="0"/>
        <w:jc w:val="center"/>
        <w:outlineLvl w:val="0"/>
        <w:rPr>
          <w:b/>
          <w:bCs/>
          <w:kern w:val="32"/>
          <w:szCs w:val="32"/>
          <w:lang w:eastAsia="en-US" w:bidi="en-US"/>
        </w:rPr>
      </w:pPr>
      <w:r>
        <w:rPr>
          <w:b/>
          <w:bCs/>
          <w:kern w:val="32"/>
          <w:szCs w:val="32"/>
          <w:lang w:eastAsia="en-US" w:bidi="en-US"/>
        </w:rPr>
        <w:t>9</w:t>
      </w:r>
      <w:r w:rsidR="008A782E" w:rsidRPr="008A782E">
        <w:rPr>
          <w:b/>
          <w:bCs/>
          <w:kern w:val="32"/>
          <w:szCs w:val="32"/>
          <w:lang w:eastAsia="en-US" w:bidi="en-US"/>
        </w:rPr>
        <w:t>.2.3.5. Водоотведение. Дождевая канализация</w:t>
      </w:r>
      <w:bookmarkEnd w:id="304"/>
      <w:bookmarkEnd w:id="305"/>
    </w:p>
    <w:p w:rsidR="008A782E" w:rsidRPr="008A782E" w:rsidRDefault="008A782E" w:rsidP="008A782E">
      <w:pPr>
        <w:widowControl/>
        <w:ind w:firstLine="0"/>
        <w:jc w:val="left"/>
        <w:rPr>
          <w:lang w:eastAsia="en-US" w:bidi="en-US"/>
        </w:rPr>
      </w:pPr>
    </w:p>
    <w:p w:rsidR="008A782E" w:rsidRPr="008A782E" w:rsidRDefault="008A782E" w:rsidP="008A782E">
      <w:pPr>
        <w:widowControl/>
        <w:ind w:firstLine="709"/>
        <w:rPr>
          <w:lang w:eastAsia="en-US" w:bidi="en-US"/>
        </w:rPr>
      </w:pPr>
      <w:r w:rsidRPr="008A782E">
        <w:rPr>
          <w:lang w:eastAsia="en-US" w:bidi="en-US"/>
        </w:rPr>
        <w:t xml:space="preserve">На </w:t>
      </w:r>
      <w:r w:rsidR="00D71A03">
        <w:rPr>
          <w:lang w:eastAsia="en-US" w:bidi="en-US"/>
        </w:rPr>
        <w:t xml:space="preserve">расчетный </w:t>
      </w:r>
      <w:r w:rsidRPr="008A782E">
        <w:rPr>
          <w:lang w:eastAsia="en-US" w:bidi="en-US"/>
        </w:rPr>
        <w:t>период до 20</w:t>
      </w:r>
      <w:r w:rsidR="00A30FB6">
        <w:rPr>
          <w:lang w:eastAsia="en-US" w:bidi="en-US"/>
        </w:rPr>
        <w:t>40</w:t>
      </w:r>
      <w:r w:rsidRPr="008A782E">
        <w:rPr>
          <w:lang w:eastAsia="en-US" w:bidi="en-US"/>
        </w:rPr>
        <w:t xml:space="preserve"> г. предлагается сохранить существующую схему водоотведения пос. Приозерный. При этом необходимо предусмотреть ремонт сетей централизованного водоотведения муниципального жилищного фонда и социально значимых объектов, на участках существующей сети, отслуживших срок службы.</w:t>
      </w:r>
    </w:p>
    <w:p w:rsidR="00A30FB6" w:rsidRDefault="00A30FB6" w:rsidP="00A30FB6">
      <w:pPr>
        <w:widowControl/>
        <w:ind w:firstLine="709"/>
        <w:rPr>
          <w:lang w:eastAsia="en-US" w:bidi="en-US"/>
        </w:rPr>
      </w:pPr>
      <w:r w:rsidRPr="008A782E">
        <w:rPr>
          <w:lang w:eastAsia="en-US" w:bidi="en-US"/>
        </w:rPr>
        <w:t>Развитие системы существующей сети централизованного водо</w:t>
      </w:r>
      <w:r>
        <w:rPr>
          <w:lang w:eastAsia="en-US" w:bidi="en-US"/>
        </w:rPr>
        <w:t>отведен</w:t>
      </w:r>
      <w:r w:rsidRPr="008A782E">
        <w:rPr>
          <w:lang w:eastAsia="en-US" w:bidi="en-US"/>
        </w:rPr>
        <w:t xml:space="preserve">ия связано с подключением проектируемых объектов пос. </w:t>
      </w:r>
      <w:proofErr w:type="gramStart"/>
      <w:r w:rsidRPr="008A782E">
        <w:rPr>
          <w:lang w:eastAsia="en-US" w:bidi="en-US"/>
        </w:rPr>
        <w:t>Приозерный</w:t>
      </w:r>
      <w:proofErr w:type="gramEnd"/>
      <w:r w:rsidRPr="008A782E">
        <w:rPr>
          <w:lang w:eastAsia="en-US" w:bidi="en-US"/>
        </w:rPr>
        <w:t>:</w:t>
      </w:r>
    </w:p>
    <w:p w:rsidR="00D71A03" w:rsidRDefault="00D71A03" w:rsidP="00A30FB6">
      <w:pPr>
        <w:widowControl/>
        <w:ind w:firstLine="709"/>
        <w:rPr>
          <w:lang w:eastAsia="en-US" w:bidi="en-US"/>
        </w:rPr>
      </w:pPr>
      <w:r w:rsidRPr="005B0CE6">
        <w:t>на расчетный срок:</w:t>
      </w:r>
    </w:p>
    <w:p w:rsidR="00A30FB6" w:rsidRPr="005B0CE6" w:rsidRDefault="00D71A03" w:rsidP="00D71A03">
      <w:pPr>
        <w:pStyle w:val="a0"/>
      </w:pPr>
      <w:r>
        <w:t xml:space="preserve">- </w:t>
      </w:r>
      <w:r w:rsidR="00A30FB6" w:rsidRPr="005B0CE6">
        <w:t xml:space="preserve">подключение </w:t>
      </w:r>
      <w:r w:rsidR="00A30FB6" w:rsidRPr="00B17BD2">
        <w:t>проектируем</w:t>
      </w:r>
      <w:r w:rsidR="00A30FB6">
        <w:t>ого</w:t>
      </w:r>
      <w:r w:rsidR="00A30FB6" w:rsidRPr="00B17BD2">
        <w:t xml:space="preserve"> малоэтажно</w:t>
      </w:r>
      <w:r w:rsidR="00A30FB6">
        <w:t>го</w:t>
      </w:r>
      <w:r w:rsidR="00A30FB6" w:rsidRPr="00B17BD2">
        <w:t xml:space="preserve"> многоквартирно</w:t>
      </w:r>
      <w:r w:rsidR="00A30FB6">
        <w:t>го</w:t>
      </w:r>
      <w:r w:rsidR="00A30FB6" w:rsidRPr="00B17BD2">
        <w:t xml:space="preserve"> жило</w:t>
      </w:r>
      <w:r w:rsidR="00A30FB6">
        <w:t>го дома</w:t>
      </w:r>
      <w:r w:rsidR="00A30FB6" w:rsidRPr="00B17BD2">
        <w:t xml:space="preserve"> в центральной части пос. </w:t>
      </w:r>
      <w:proofErr w:type="gramStart"/>
      <w:r w:rsidR="00A30FB6" w:rsidRPr="00B17BD2">
        <w:t>Приозерный</w:t>
      </w:r>
      <w:proofErr w:type="gramEnd"/>
      <w:r w:rsidR="00A30FB6" w:rsidRPr="005B0CE6">
        <w:t>;</w:t>
      </w:r>
    </w:p>
    <w:p w:rsidR="00A30FB6" w:rsidRPr="00997B3A" w:rsidRDefault="00D71A03" w:rsidP="00A30FB6">
      <w:r>
        <w:t xml:space="preserve">- подключение проектируемого </w:t>
      </w:r>
      <w:r w:rsidR="00A30FB6" w:rsidRPr="005B0CE6">
        <w:t>физкультурно-оздоровительного комплекса</w:t>
      </w:r>
      <w:r w:rsidR="00A30FB6">
        <w:t>.</w:t>
      </w:r>
    </w:p>
    <w:p w:rsidR="008A782E" w:rsidRPr="008A782E" w:rsidRDefault="008A782E" w:rsidP="008A782E">
      <w:pPr>
        <w:widowControl/>
        <w:ind w:firstLine="709"/>
        <w:rPr>
          <w:lang w:eastAsia="en-US" w:bidi="en-US"/>
        </w:rPr>
      </w:pPr>
      <w:proofErr w:type="gramStart"/>
      <w:r w:rsidRPr="008A782E">
        <w:rPr>
          <w:lang w:eastAsia="en-US" w:bidi="en-US"/>
        </w:rPr>
        <w:t>Для прочих территорий существующей и проектируемой жилой застройки пос. Приозерный на расчетный срок предлагается децентрализованная система водоотведения посредством установки локальных очистных сооружений хозяйственно-бытовых стоков на территории каждого домовладения.</w:t>
      </w:r>
      <w:proofErr w:type="gramEnd"/>
      <w:r w:rsidRPr="008A782E">
        <w:rPr>
          <w:lang w:eastAsia="en-US" w:bidi="en-US"/>
        </w:rPr>
        <w:t xml:space="preserve"> При этом по мере благоустройства населенных мест следует учитывать возможность уменьшения общих объемов жидких бытовых отходов, вывозимых из не канализованных объектов. Сбор и удаление жидких отходов следует осуществлять в соответствии с требованиями п.2.3. СанПиН 42-128-4690-88.</w:t>
      </w:r>
    </w:p>
    <w:p w:rsidR="008A782E" w:rsidRPr="008A782E" w:rsidRDefault="008A782E" w:rsidP="008A782E">
      <w:pPr>
        <w:widowControl/>
        <w:ind w:firstLine="709"/>
        <w:rPr>
          <w:lang w:eastAsia="en-US" w:bidi="en-US"/>
        </w:rPr>
      </w:pPr>
      <w:r w:rsidRPr="008A782E">
        <w:rPr>
          <w:lang w:eastAsia="en-US" w:bidi="en-US"/>
        </w:rPr>
        <w:t xml:space="preserve">Также в связи с высоким процентом износа существующих сетей водоотведения, замене на первую очередь (до 2025 года) будет подлежать 100 % </w:t>
      </w:r>
      <w:r w:rsidRPr="00463483">
        <w:rPr>
          <w:lang w:eastAsia="en-US" w:bidi="en-US"/>
        </w:rPr>
        <w:t>существующей сети</w:t>
      </w:r>
      <w:r w:rsidR="00D71A03" w:rsidRPr="00463483">
        <w:rPr>
          <w:lang w:eastAsia="en-US" w:bidi="en-US"/>
        </w:rPr>
        <w:t xml:space="preserve"> – 5,3 км</w:t>
      </w:r>
      <w:r w:rsidRPr="00463483">
        <w:rPr>
          <w:lang w:eastAsia="en-US" w:bidi="en-US"/>
        </w:rPr>
        <w:t>.</w:t>
      </w:r>
    </w:p>
    <w:p w:rsidR="008A782E" w:rsidRPr="008A782E" w:rsidRDefault="008A782E" w:rsidP="00EB4CE4">
      <w:pPr>
        <w:rPr>
          <w:lang w:eastAsia="en-US" w:bidi="en-US"/>
        </w:rPr>
      </w:pPr>
      <w:r w:rsidRPr="008A782E">
        <w:rPr>
          <w:lang w:eastAsia="en-US" w:bidi="en-US"/>
        </w:rPr>
        <w:t>В соответствии с требованиями региональных нормативов градостроительного проектирования Ленинградской области, расчетное удельное среднесуточное водоотведение бытовых сточных вод пос. Приозерный принято равным удельному среднесуточному водопотреблению по территориям обеспеченным централизованным водоотведением</w:t>
      </w:r>
      <w:r w:rsidR="005C2369" w:rsidRPr="001E20B6">
        <w:t xml:space="preserve">: </w:t>
      </w:r>
      <w:r w:rsidR="00EB4CE4" w:rsidRPr="00EB4CE4">
        <w:t>на первую очередь – 58,99 тыс. м</w:t>
      </w:r>
      <w:r w:rsidR="00EB4CE4" w:rsidRPr="00EB4CE4">
        <w:rPr>
          <w:vertAlign w:val="superscript"/>
        </w:rPr>
        <w:t>3</w:t>
      </w:r>
      <w:r w:rsidR="00EB4CE4" w:rsidRPr="00EB4CE4">
        <w:t>/год, на расчетный срок 82,93 тыс. м</w:t>
      </w:r>
      <w:r w:rsidR="00EB4CE4" w:rsidRPr="00EB4CE4">
        <w:rPr>
          <w:vertAlign w:val="superscript"/>
        </w:rPr>
        <w:t>3</w:t>
      </w:r>
      <w:r w:rsidR="00EB4CE4" w:rsidRPr="00EB4CE4">
        <w:t>/год.</w:t>
      </w:r>
    </w:p>
    <w:p w:rsidR="005C2369" w:rsidRDefault="008A782E" w:rsidP="008A782E">
      <w:pPr>
        <w:widowControl/>
        <w:ind w:firstLine="709"/>
        <w:rPr>
          <w:lang w:eastAsia="en-US" w:bidi="en-US"/>
        </w:rPr>
      </w:pPr>
      <w:proofErr w:type="gramStart"/>
      <w:r w:rsidRPr="008A782E">
        <w:rPr>
          <w:lang w:eastAsia="en-US" w:bidi="en-US"/>
        </w:rPr>
        <w:t>Мощность существующих канализационных очистных сооружений</w:t>
      </w:r>
      <w:r w:rsidR="00DC4686">
        <w:rPr>
          <w:lang w:eastAsia="en-US" w:bidi="en-US"/>
        </w:rPr>
        <w:t xml:space="preserve"> (КОС)</w:t>
      </w:r>
      <w:r w:rsidRPr="008A782E">
        <w:rPr>
          <w:lang w:eastAsia="en-US" w:bidi="en-US"/>
        </w:rPr>
        <w:t xml:space="preserve"> </w:t>
      </w:r>
      <w:r w:rsidR="005C2369">
        <w:rPr>
          <w:lang w:eastAsia="en-US" w:bidi="en-US"/>
        </w:rPr>
        <w:t xml:space="preserve">пос. Приозерный </w:t>
      </w:r>
      <w:r w:rsidRPr="008A782E">
        <w:rPr>
          <w:lang w:eastAsia="en-US" w:bidi="en-US"/>
        </w:rPr>
        <w:t>позвол</w:t>
      </w:r>
      <w:r w:rsidR="005C2369">
        <w:rPr>
          <w:lang w:eastAsia="en-US" w:bidi="en-US"/>
        </w:rPr>
        <w:t>ит</w:t>
      </w:r>
      <w:r w:rsidRPr="008A782E">
        <w:rPr>
          <w:lang w:eastAsia="en-US" w:bidi="en-US"/>
        </w:rPr>
        <w:t xml:space="preserve"> принимать канализационные стоки в достаточных объемах</w:t>
      </w:r>
      <w:r w:rsidR="005C2369">
        <w:rPr>
          <w:lang w:eastAsia="en-US" w:bidi="en-US"/>
        </w:rPr>
        <w:t xml:space="preserve"> на расчетный срок.</w:t>
      </w:r>
      <w:proofErr w:type="gramEnd"/>
      <w:r w:rsidR="00DC4686">
        <w:rPr>
          <w:lang w:eastAsia="en-US" w:bidi="en-US"/>
        </w:rPr>
        <w:t xml:space="preserve"> Необходимо производить замену оборудования </w:t>
      </w:r>
      <w:r w:rsidR="007D0421">
        <w:rPr>
          <w:lang w:eastAsia="en-US" w:bidi="en-US"/>
        </w:rPr>
        <w:t>КОС</w:t>
      </w:r>
      <w:r w:rsidR="00DC4686">
        <w:rPr>
          <w:lang w:eastAsia="en-US" w:bidi="en-US"/>
        </w:rPr>
        <w:t xml:space="preserve"> по мере его амортизации.</w:t>
      </w:r>
    </w:p>
    <w:p w:rsidR="007D0421" w:rsidRDefault="007D0421" w:rsidP="008A782E">
      <w:pPr>
        <w:widowControl/>
        <w:ind w:firstLine="709"/>
        <w:rPr>
          <w:lang w:eastAsia="en-US" w:bidi="en-US"/>
        </w:rPr>
      </w:pPr>
    </w:p>
    <w:p w:rsidR="008A782E" w:rsidRDefault="008A782E" w:rsidP="008A782E">
      <w:pPr>
        <w:widowControl/>
        <w:ind w:firstLine="709"/>
        <w:rPr>
          <w:u w:val="single"/>
          <w:lang w:eastAsia="en-US" w:bidi="en-US"/>
        </w:rPr>
      </w:pPr>
      <w:r w:rsidRPr="008A782E">
        <w:rPr>
          <w:u w:val="single"/>
          <w:lang w:eastAsia="en-US" w:bidi="en-US"/>
        </w:rPr>
        <w:t>Дождевая канализация</w:t>
      </w:r>
    </w:p>
    <w:p w:rsidR="00D71A03" w:rsidRPr="008A782E" w:rsidRDefault="00D71A03" w:rsidP="008A782E">
      <w:pPr>
        <w:widowControl/>
        <w:ind w:firstLine="709"/>
        <w:rPr>
          <w:u w:val="single"/>
          <w:lang w:eastAsia="en-US" w:bidi="en-US"/>
        </w:rPr>
      </w:pPr>
    </w:p>
    <w:p w:rsidR="00981125" w:rsidRPr="008043C4" w:rsidRDefault="005C2369" w:rsidP="004B3B69">
      <w:pPr>
        <w:pStyle w:val="a0"/>
        <w:rPr>
          <w:color w:val="000000"/>
        </w:rPr>
      </w:pPr>
      <w:r>
        <w:lastRenderedPageBreak/>
        <w:t>В соответствии с утвержденной</w:t>
      </w:r>
      <w:r w:rsidRPr="00D82E82">
        <w:t xml:space="preserve"> </w:t>
      </w:r>
      <w:r w:rsidRPr="00F966D8">
        <w:t>«Схем</w:t>
      </w:r>
      <w:r>
        <w:t>ой</w:t>
      </w:r>
      <w:r w:rsidRPr="00F966D8">
        <w:t xml:space="preserve"> водоснабжения и водоотведения </w:t>
      </w:r>
      <w:r w:rsidR="00D71A03">
        <w:t>Ям-</w:t>
      </w:r>
      <w:r w:rsidRPr="00F966D8">
        <w:t xml:space="preserve">Тёсовского сельского поселения </w:t>
      </w:r>
      <w:r w:rsidRPr="00F966D8">
        <w:rPr>
          <w:szCs w:val="28"/>
        </w:rPr>
        <w:t>Лужского муниципального района</w:t>
      </w:r>
      <w:r w:rsidRPr="00F966D8">
        <w:rPr>
          <w:caps/>
          <w:szCs w:val="28"/>
        </w:rPr>
        <w:t xml:space="preserve"> </w:t>
      </w:r>
      <w:r w:rsidRPr="00F966D8">
        <w:rPr>
          <w:szCs w:val="28"/>
        </w:rPr>
        <w:t xml:space="preserve">Ленинградской области </w:t>
      </w:r>
      <w:r w:rsidRPr="00F966D8">
        <w:t>на период до 2023</w:t>
      </w:r>
      <w:r>
        <w:t xml:space="preserve"> </w:t>
      </w:r>
      <w:r w:rsidRPr="00F966D8">
        <w:t>г.»</w:t>
      </w:r>
      <w:r>
        <w:t xml:space="preserve"> </w:t>
      </w:r>
      <w:r w:rsidR="004B3B69">
        <w:t xml:space="preserve">и в целях </w:t>
      </w:r>
      <w:r w:rsidR="004B3B69">
        <w:rPr>
          <w:rStyle w:val="ecattext"/>
        </w:rPr>
        <w:t>предотвращению загрязнения водных объектов поверхностным стоком</w:t>
      </w:r>
      <w:r w:rsidR="004B3B69">
        <w:t xml:space="preserve"> </w:t>
      </w:r>
      <w:r>
        <w:t xml:space="preserve">генеральным планом планируются </w:t>
      </w:r>
      <w:r w:rsidR="00981125">
        <w:rPr>
          <w:color w:val="000000"/>
        </w:rPr>
        <w:t>строительство</w:t>
      </w:r>
      <w:r w:rsidR="00981125" w:rsidRPr="008043C4">
        <w:rPr>
          <w:color w:val="000000"/>
        </w:rPr>
        <w:t xml:space="preserve"> </w:t>
      </w:r>
      <w:r w:rsidR="00981125">
        <w:rPr>
          <w:color w:val="000000"/>
        </w:rPr>
        <w:t xml:space="preserve">системы </w:t>
      </w:r>
      <w:r w:rsidR="00981125" w:rsidRPr="00981125">
        <w:rPr>
          <w:color w:val="000000"/>
        </w:rPr>
        <w:t>сбора, отведения и очистки поверхностных (дождевых, талых и поливомоечных) сточных вод</w:t>
      </w:r>
      <w:r w:rsidR="00981125">
        <w:t>. Сбор поверхностных сточных вод предлагается с территорий многоквартирной жилой застройки</w:t>
      </w:r>
      <w:r w:rsidR="004B3B69">
        <w:t xml:space="preserve"> и общественно-деловых территорий. Для очистки поверхностных сточных вод предлагается строительство оч</w:t>
      </w:r>
      <w:r w:rsidR="00981125">
        <w:rPr>
          <w:color w:val="000000"/>
        </w:rPr>
        <w:t xml:space="preserve">истных сооружений </w:t>
      </w:r>
      <w:r w:rsidR="00981125">
        <w:t xml:space="preserve">поверхностного стока вблизи существующих КОС пос. </w:t>
      </w:r>
      <w:proofErr w:type="gramStart"/>
      <w:r w:rsidR="00981125">
        <w:t>Приозерный</w:t>
      </w:r>
      <w:proofErr w:type="gramEnd"/>
      <w:r w:rsidR="00981125">
        <w:t xml:space="preserve">. </w:t>
      </w:r>
      <w:r w:rsidR="004B3B69">
        <w:t>Необходимость строительства канализационной насосной станции и напорного коллектора должна быть определена на следующих стадиях проектирования.</w:t>
      </w:r>
    </w:p>
    <w:p w:rsidR="008A782E" w:rsidRPr="008A782E" w:rsidRDefault="008A782E" w:rsidP="008A782E">
      <w:pPr>
        <w:widowControl/>
        <w:ind w:firstLine="709"/>
        <w:rPr>
          <w:lang w:eastAsia="en-US" w:bidi="en-US"/>
        </w:rPr>
      </w:pPr>
      <w:r w:rsidRPr="008A782E">
        <w:rPr>
          <w:lang w:eastAsia="en-US" w:bidi="en-US"/>
        </w:rPr>
        <w:t>В районах существующей и планируемой индивидуальной жилой застройки целесообразно организовывать систему открытой дождевой канализации – с использованием открытых водоотводящих устройств (канав, кюветов, лотков).</w:t>
      </w:r>
    </w:p>
    <w:p w:rsidR="008A782E" w:rsidRPr="008A782E" w:rsidRDefault="008A782E" w:rsidP="008A782E">
      <w:pPr>
        <w:widowControl/>
        <w:ind w:firstLine="709"/>
        <w:rPr>
          <w:lang w:eastAsia="en-US" w:bidi="en-US"/>
        </w:rPr>
      </w:pPr>
      <w:r w:rsidRPr="008A782E">
        <w:rPr>
          <w:lang w:eastAsia="en-US" w:bidi="en-US"/>
        </w:rPr>
        <w:t xml:space="preserve">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Ленинградской области, органами по регулированию и охране водных объектов, охране водных биологических ресурсов. 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 </w:t>
      </w:r>
    </w:p>
    <w:p w:rsidR="008A782E" w:rsidRPr="008A782E" w:rsidRDefault="008A782E" w:rsidP="008A782E">
      <w:pPr>
        <w:widowControl/>
        <w:ind w:firstLine="709"/>
        <w:rPr>
          <w:lang w:eastAsia="en-US" w:bidi="en-US"/>
        </w:rPr>
      </w:pPr>
      <w:r w:rsidRPr="008A782E">
        <w:rPr>
          <w:lang w:eastAsia="en-US" w:bidi="en-US"/>
        </w:rPr>
        <w:t>Необходимо выполнить проект планировки территории с проектированием сети открытой дождевой канализации с учетом СНиП 2.04.03-85, СНиП 2.07.01-89*, СанПиН 2.1.5.980-00.</w:t>
      </w:r>
    </w:p>
    <w:p w:rsidR="004B3B69" w:rsidRPr="003958D0" w:rsidRDefault="004B3B69" w:rsidP="004B3B69">
      <w:pPr>
        <w:pStyle w:val="a0"/>
      </w:pPr>
      <w:r w:rsidRPr="003958D0">
        <w:t>В сфере развития системы водоотведения проектом генерального плана предлагается проведение следующих мероприятий:</w:t>
      </w:r>
    </w:p>
    <w:p w:rsidR="004B3B69" w:rsidRPr="004B3B69" w:rsidRDefault="004B3B69" w:rsidP="004B3B69">
      <w:pPr>
        <w:rPr>
          <w:lang w:eastAsia="en-US" w:bidi="en-US"/>
        </w:rPr>
      </w:pPr>
      <w:r w:rsidRPr="003958D0">
        <w:rPr>
          <w:u w:val="single"/>
        </w:rPr>
        <w:t xml:space="preserve">на первую очередь (до 2025 г.): </w:t>
      </w:r>
    </w:p>
    <w:p w:rsidR="004B3B69" w:rsidRPr="00463483" w:rsidRDefault="004B3B69" w:rsidP="004B3B69">
      <w:pPr>
        <w:pStyle w:val="af5"/>
        <w:numPr>
          <w:ilvl w:val="0"/>
          <w:numId w:val="3"/>
        </w:numPr>
        <w:spacing w:after="0" w:line="240" w:lineRule="auto"/>
        <w:ind w:left="1276" w:hanging="567"/>
        <w:rPr>
          <w:lang w:bidi="en-US"/>
        </w:rPr>
      </w:pPr>
      <w:r w:rsidRPr="00AC3D01">
        <w:rPr>
          <w:lang w:bidi="en-US"/>
        </w:rPr>
        <w:t>реконструкция сети централизованного</w:t>
      </w:r>
      <w:r>
        <w:rPr>
          <w:lang w:bidi="en-US"/>
        </w:rPr>
        <w:t xml:space="preserve"> водоотведе</w:t>
      </w:r>
      <w:r w:rsidRPr="008A782E">
        <w:rPr>
          <w:lang w:bidi="en-US"/>
        </w:rPr>
        <w:t xml:space="preserve">ния жилищного фонда и социально значимых объектов на участках существующей сети, отслуживших </w:t>
      </w:r>
      <w:r w:rsidRPr="00463483">
        <w:rPr>
          <w:lang w:bidi="en-US"/>
        </w:rPr>
        <w:t xml:space="preserve">срок службы, общей протяженностью </w:t>
      </w:r>
      <w:r w:rsidR="00D71A03" w:rsidRPr="00463483">
        <w:rPr>
          <w:szCs w:val="24"/>
        </w:rPr>
        <w:t>53</w:t>
      </w:r>
      <w:r w:rsidR="0064058B" w:rsidRPr="00463483">
        <w:rPr>
          <w:szCs w:val="24"/>
        </w:rPr>
        <w:t>00</w:t>
      </w:r>
      <w:r w:rsidRPr="00463483">
        <w:rPr>
          <w:lang w:bidi="en-US"/>
        </w:rPr>
        <w:t xml:space="preserve"> м; </w:t>
      </w:r>
    </w:p>
    <w:p w:rsidR="004B3B69" w:rsidRPr="00463483" w:rsidRDefault="004B3B69" w:rsidP="004B3B69">
      <w:pPr>
        <w:pStyle w:val="af5"/>
        <w:numPr>
          <w:ilvl w:val="0"/>
          <w:numId w:val="3"/>
        </w:numPr>
        <w:spacing w:after="0" w:line="240" w:lineRule="auto"/>
        <w:ind w:left="1276" w:hanging="567"/>
        <w:rPr>
          <w:lang w:bidi="en-US"/>
        </w:rPr>
      </w:pPr>
      <w:r w:rsidRPr="00463483">
        <w:t>строительство оч</w:t>
      </w:r>
      <w:r w:rsidRPr="00463483">
        <w:rPr>
          <w:color w:val="000000"/>
        </w:rPr>
        <w:t xml:space="preserve">истных сооружений </w:t>
      </w:r>
      <w:r w:rsidRPr="00463483">
        <w:t xml:space="preserve">поверхностного стока вблизи существующих КОС пос. </w:t>
      </w:r>
      <w:proofErr w:type="gramStart"/>
      <w:r w:rsidRPr="00463483">
        <w:t>Приозерный</w:t>
      </w:r>
      <w:proofErr w:type="gramEnd"/>
      <w:r w:rsidR="00463483" w:rsidRPr="00463483">
        <w:t xml:space="preserve"> мощностью не менее 200 м</w:t>
      </w:r>
      <w:r w:rsidR="00463483" w:rsidRPr="00463483">
        <w:rPr>
          <w:vertAlign w:val="superscript"/>
        </w:rPr>
        <w:t>3</w:t>
      </w:r>
      <w:r w:rsidR="00463483" w:rsidRPr="00463483">
        <w:t>/сут</w:t>
      </w:r>
      <w:r w:rsidRPr="00463483">
        <w:t>;</w:t>
      </w:r>
    </w:p>
    <w:p w:rsidR="005E7FD9" w:rsidRPr="00463483" w:rsidRDefault="004B3B69" w:rsidP="004B3B69">
      <w:pPr>
        <w:pStyle w:val="af5"/>
        <w:numPr>
          <w:ilvl w:val="0"/>
          <w:numId w:val="3"/>
        </w:numPr>
        <w:spacing w:after="0" w:line="240" w:lineRule="auto"/>
        <w:ind w:left="1276" w:hanging="567"/>
        <w:rPr>
          <w:lang w:bidi="en-US"/>
        </w:rPr>
      </w:pPr>
      <w:r w:rsidRPr="00463483">
        <w:rPr>
          <w:lang w:bidi="en-US"/>
        </w:rPr>
        <w:t>строительство</w:t>
      </w:r>
      <w:r w:rsidR="00463483" w:rsidRPr="00463483">
        <w:rPr>
          <w:lang w:bidi="en-US"/>
        </w:rPr>
        <w:t xml:space="preserve"> 2,56 </w:t>
      </w:r>
      <w:r w:rsidR="000A7335" w:rsidRPr="00463483">
        <w:rPr>
          <w:lang w:bidi="en-US"/>
        </w:rPr>
        <w:t>км</w:t>
      </w:r>
      <w:r w:rsidRPr="00463483">
        <w:rPr>
          <w:lang w:bidi="en-US"/>
        </w:rPr>
        <w:t xml:space="preserve"> сети </w:t>
      </w:r>
      <w:r w:rsidR="005E7FD9" w:rsidRPr="00463483">
        <w:rPr>
          <w:lang w:bidi="en-US"/>
        </w:rPr>
        <w:t xml:space="preserve">сбора и отведения </w:t>
      </w:r>
      <w:r w:rsidR="005E7FD9" w:rsidRPr="00463483">
        <w:t>поверхностных сточных вод с территорий многоквартирной жилой застройки и общественно-деловых территорий пос. Приозерный;</w:t>
      </w:r>
    </w:p>
    <w:p w:rsidR="008A782E" w:rsidRPr="005E7FD9" w:rsidRDefault="008A782E" w:rsidP="005E7FD9">
      <w:pPr>
        <w:rPr>
          <w:u w:val="single"/>
        </w:rPr>
      </w:pPr>
      <w:r w:rsidRPr="005E7FD9">
        <w:rPr>
          <w:u w:val="single"/>
        </w:rPr>
        <w:t xml:space="preserve">на расчетный срок (до 2040 г.): </w:t>
      </w:r>
    </w:p>
    <w:p w:rsidR="00C64037" w:rsidRDefault="00C64037" w:rsidP="00C64037">
      <w:pPr>
        <w:pStyle w:val="af5"/>
        <w:numPr>
          <w:ilvl w:val="0"/>
          <w:numId w:val="3"/>
        </w:numPr>
        <w:spacing w:after="0" w:line="240" w:lineRule="auto"/>
        <w:ind w:left="1276" w:hanging="567"/>
        <w:rPr>
          <w:lang w:bidi="en-US"/>
        </w:rPr>
      </w:pPr>
      <w:r w:rsidRPr="008A782E">
        <w:rPr>
          <w:lang w:bidi="en-US"/>
        </w:rPr>
        <w:t xml:space="preserve">строительство </w:t>
      </w:r>
      <w:r w:rsidR="00732AC4">
        <w:rPr>
          <w:szCs w:val="24"/>
        </w:rPr>
        <w:t>4</w:t>
      </w:r>
      <w:r w:rsidR="0064058B">
        <w:rPr>
          <w:szCs w:val="24"/>
        </w:rPr>
        <w:t>0</w:t>
      </w:r>
      <w:r>
        <w:rPr>
          <w:lang w:bidi="en-US"/>
        </w:rPr>
        <w:t xml:space="preserve"> </w:t>
      </w:r>
      <w:r w:rsidRPr="008A782E">
        <w:rPr>
          <w:lang w:bidi="en-US"/>
        </w:rPr>
        <w:t>м сети водо</w:t>
      </w:r>
      <w:r>
        <w:rPr>
          <w:lang w:bidi="en-US"/>
        </w:rPr>
        <w:t>отведе</w:t>
      </w:r>
      <w:r w:rsidRPr="008A782E">
        <w:rPr>
          <w:lang w:bidi="en-US"/>
        </w:rPr>
        <w:t xml:space="preserve">ния </w:t>
      </w:r>
      <w:r>
        <w:rPr>
          <w:lang w:bidi="en-US"/>
        </w:rPr>
        <w:t xml:space="preserve">для </w:t>
      </w:r>
      <w:proofErr w:type="gramStart"/>
      <w:r w:rsidRPr="005B0CE6">
        <w:t>подключени</w:t>
      </w:r>
      <w:r>
        <w:t>я</w:t>
      </w:r>
      <w:proofErr w:type="gramEnd"/>
      <w:r w:rsidRPr="005B0CE6">
        <w:t xml:space="preserve"> </w:t>
      </w:r>
      <w:r w:rsidRPr="00B17BD2">
        <w:t>проектируем</w:t>
      </w:r>
      <w:r>
        <w:t>ого</w:t>
      </w:r>
      <w:r w:rsidRPr="000A7CB1">
        <w:t xml:space="preserve"> </w:t>
      </w:r>
      <w:r w:rsidRPr="005B0CE6">
        <w:t>физкультурно-оздоровительного комплекса</w:t>
      </w:r>
      <w:r w:rsidR="00B15888">
        <w:t>;</w:t>
      </w:r>
    </w:p>
    <w:p w:rsidR="00C34C82" w:rsidRDefault="00C34C82" w:rsidP="00C34C82">
      <w:pPr>
        <w:pStyle w:val="af5"/>
        <w:numPr>
          <w:ilvl w:val="0"/>
          <w:numId w:val="3"/>
        </w:numPr>
        <w:spacing w:after="0" w:line="240" w:lineRule="auto"/>
        <w:ind w:left="1276" w:hanging="567"/>
        <w:rPr>
          <w:lang w:bidi="en-US"/>
        </w:rPr>
      </w:pPr>
      <w:r w:rsidRPr="008A782E">
        <w:rPr>
          <w:lang w:bidi="en-US"/>
        </w:rPr>
        <w:t xml:space="preserve">строительство </w:t>
      </w:r>
      <w:r>
        <w:rPr>
          <w:szCs w:val="24"/>
        </w:rPr>
        <w:t>60</w:t>
      </w:r>
      <w:r>
        <w:rPr>
          <w:lang w:bidi="en-US"/>
        </w:rPr>
        <w:t xml:space="preserve"> </w:t>
      </w:r>
      <w:r w:rsidRPr="008A782E">
        <w:rPr>
          <w:lang w:bidi="en-US"/>
        </w:rPr>
        <w:t>м сети водо</w:t>
      </w:r>
      <w:r>
        <w:rPr>
          <w:lang w:bidi="en-US"/>
        </w:rPr>
        <w:t>отвед</w:t>
      </w:r>
      <w:r w:rsidRPr="008A782E">
        <w:rPr>
          <w:lang w:bidi="en-US"/>
        </w:rPr>
        <w:t xml:space="preserve">ения </w:t>
      </w:r>
      <w:r>
        <w:rPr>
          <w:lang w:bidi="en-US"/>
        </w:rPr>
        <w:t xml:space="preserve">для </w:t>
      </w:r>
      <w:r w:rsidRPr="005B0CE6">
        <w:t>подключени</w:t>
      </w:r>
      <w:r>
        <w:t>я</w:t>
      </w:r>
      <w:r w:rsidRPr="005B0CE6">
        <w:t xml:space="preserve"> </w:t>
      </w:r>
      <w:r w:rsidRPr="00B17BD2">
        <w:t>проектируем</w:t>
      </w:r>
      <w:r>
        <w:t>ого</w:t>
      </w:r>
      <w:r w:rsidRPr="00B17BD2">
        <w:t xml:space="preserve"> малоэтажно</w:t>
      </w:r>
      <w:r>
        <w:t>го</w:t>
      </w:r>
      <w:r w:rsidRPr="00B17BD2">
        <w:t xml:space="preserve"> многоквартирно</w:t>
      </w:r>
      <w:r>
        <w:t>го</w:t>
      </w:r>
      <w:r w:rsidRPr="00B17BD2">
        <w:t xml:space="preserve"> жило</w:t>
      </w:r>
      <w:r>
        <w:t>го дома</w:t>
      </w:r>
      <w:r w:rsidRPr="00B17BD2">
        <w:t xml:space="preserve"> в центральной части пос. Приозерный</w:t>
      </w:r>
      <w:r w:rsidR="00B15888">
        <w:rPr>
          <w:lang w:bidi="en-US"/>
        </w:rPr>
        <w:t>.</w:t>
      </w:r>
    </w:p>
    <w:p w:rsidR="008A782E" w:rsidRPr="008A782E" w:rsidRDefault="008A782E" w:rsidP="008A782E">
      <w:pPr>
        <w:widowControl/>
        <w:tabs>
          <w:tab w:val="left" w:pos="1418"/>
        </w:tabs>
        <w:ind w:left="1418" w:hanging="284"/>
        <w:jc w:val="left"/>
        <w:rPr>
          <w:lang w:eastAsia="en-US" w:bidi="en-US"/>
        </w:rPr>
      </w:pPr>
    </w:p>
    <w:p w:rsidR="008A782E" w:rsidRPr="008A782E" w:rsidRDefault="005D579A" w:rsidP="005E0106">
      <w:pPr>
        <w:keepNext/>
        <w:widowControl/>
        <w:spacing w:before="240"/>
        <w:ind w:firstLine="0"/>
        <w:jc w:val="center"/>
        <w:outlineLvl w:val="0"/>
        <w:rPr>
          <w:b/>
          <w:bCs/>
          <w:kern w:val="32"/>
          <w:lang w:eastAsia="en-US" w:bidi="en-US"/>
        </w:rPr>
      </w:pPr>
      <w:bookmarkStart w:id="306" w:name="_Toc398551726"/>
      <w:bookmarkStart w:id="307" w:name="_Toc438740902"/>
      <w:bookmarkStart w:id="308" w:name="_Toc441073078"/>
      <w:bookmarkStart w:id="309" w:name="_Toc383608863"/>
      <w:r>
        <w:rPr>
          <w:b/>
          <w:bCs/>
          <w:kern w:val="32"/>
          <w:lang w:eastAsia="en-US" w:bidi="en-US"/>
        </w:rPr>
        <w:t>9</w:t>
      </w:r>
      <w:r w:rsidR="008A782E" w:rsidRPr="008A782E">
        <w:rPr>
          <w:b/>
          <w:bCs/>
          <w:kern w:val="32"/>
          <w:lang w:eastAsia="en-US" w:bidi="en-US"/>
        </w:rPr>
        <w:t>.2.4. Размещение объектов социальной инфраструктуры</w:t>
      </w:r>
      <w:bookmarkEnd w:id="306"/>
      <w:bookmarkEnd w:id="307"/>
      <w:bookmarkEnd w:id="308"/>
      <w:bookmarkEnd w:id="309"/>
    </w:p>
    <w:p w:rsidR="008A782E" w:rsidRPr="008A782E" w:rsidRDefault="008A782E" w:rsidP="008A782E">
      <w:pPr>
        <w:widowControl/>
        <w:ind w:firstLine="0"/>
        <w:rPr>
          <w:lang w:eastAsia="en-US" w:bidi="en-US"/>
        </w:rPr>
      </w:pPr>
    </w:p>
    <w:p w:rsidR="008A782E" w:rsidRPr="008A782E" w:rsidRDefault="008A782E" w:rsidP="008A782E">
      <w:pPr>
        <w:widowControl/>
        <w:ind w:firstLine="709"/>
        <w:rPr>
          <w:lang w:eastAsia="en-US" w:bidi="en-US"/>
        </w:rPr>
      </w:pPr>
      <w:r w:rsidRPr="008A782E">
        <w:rPr>
          <w:lang w:eastAsia="en-US" w:bidi="en-US"/>
        </w:rPr>
        <w:t>Расчет потребности населения в мощности объектов социальной инфраструктуры в пос. Приозерный выполнен с учетом прогнозной численности населения: 790 чел. к 2025 г. и 820 чел. к 2040 г.</w:t>
      </w:r>
    </w:p>
    <w:p w:rsidR="008A782E" w:rsidRPr="008A782E" w:rsidRDefault="008A782E" w:rsidP="00B15888">
      <w:pPr>
        <w:widowControl/>
        <w:ind w:firstLine="567"/>
        <w:rPr>
          <w:lang w:eastAsia="en-US" w:bidi="en-US"/>
        </w:rPr>
      </w:pPr>
      <w:r w:rsidRPr="008A782E">
        <w:rPr>
          <w:lang w:eastAsia="en-US" w:bidi="en-US"/>
        </w:rPr>
        <w:t>Расчет выполнен в соответствии с требованиями Региональных нормативов градостроительного проектирования Ленинградской области.</w:t>
      </w:r>
    </w:p>
    <w:p w:rsidR="008A782E" w:rsidRPr="008A782E" w:rsidRDefault="008A782E" w:rsidP="008A782E">
      <w:pPr>
        <w:ind w:firstLine="567"/>
        <w:rPr>
          <w:lang w:bidi="en-US"/>
        </w:rPr>
      </w:pPr>
      <w:r w:rsidRPr="008A782E">
        <w:rPr>
          <w:lang w:bidi="en-US"/>
        </w:rPr>
        <w:t>Радиус обслуживания дошкольных образовательных учреждений – 500 м.</w:t>
      </w:r>
    </w:p>
    <w:p w:rsidR="008A782E" w:rsidRPr="008A782E" w:rsidRDefault="008A782E" w:rsidP="008A782E">
      <w:pPr>
        <w:ind w:firstLine="567"/>
        <w:rPr>
          <w:lang w:bidi="en-US"/>
        </w:rPr>
      </w:pPr>
      <w:r w:rsidRPr="008A782E">
        <w:rPr>
          <w:lang w:bidi="en-US"/>
        </w:rPr>
        <w:t xml:space="preserve">Радиус обслуживания для общеобразовательной школы: </w:t>
      </w:r>
    </w:p>
    <w:p w:rsidR="008A782E" w:rsidRPr="008A782E" w:rsidRDefault="008A782E" w:rsidP="008A782E">
      <w:pPr>
        <w:autoSpaceDE w:val="0"/>
        <w:autoSpaceDN w:val="0"/>
        <w:adjustRightInd w:val="0"/>
        <w:ind w:firstLine="540"/>
        <w:rPr>
          <w:lang w:bidi="en-US"/>
        </w:rPr>
      </w:pPr>
      <w:r w:rsidRPr="008A782E">
        <w:rPr>
          <w:lang w:bidi="en-US"/>
        </w:rPr>
        <w:lastRenderedPageBreak/>
        <w:t xml:space="preserve"> не более </w:t>
      </w:r>
      <w:smartTag w:uri="urn:schemas-microsoft-com:office:smarttags" w:element="metricconverter">
        <w:smartTagPr>
          <w:attr w:name="ProductID" w:val="2 км"/>
        </w:smartTagPr>
        <w:r w:rsidRPr="008A782E">
          <w:rPr>
            <w:lang w:bidi="en-US"/>
          </w:rPr>
          <w:t>2 км</w:t>
        </w:r>
      </w:smartTag>
      <w:r w:rsidRPr="008A782E">
        <w:rPr>
          <w:lang w:bidi="en-US"/>
        </w:rPr>
        <w:t xml:space="preserve"> пешеходной и не более 15 минут (в одну сторону) транспортной доступности (для общеобразовательных организаций </w:t>
      </w:r>
      <w:r w:rsidRPr="008A782E">
        <w:rPr>
          <w:lang w:val="en-US" w:bidi="en-US"/>
        </w:rPr>
        <w:t>I</w:t>
      </w:r>
      <w:r w:rsidRPr="008A782E">
        <w:rPr>
          <w:lang w:bidi="en-US"/>
        </w:rPr>
        <w:t xml:space="preserve"> ступени обучения); </w:t>
      </w:r>
    </w:p>
    <w:p w:rsidR="008A782E" w:rsidRPr="008A782E" w:rsidRDefault="008A782E" w:rsidP="008A782E">
      <w:pPr>
        <w:autoSpaceDE w:val="0"/>
        <w:autoSpaceDN w:val="0"/>
        <w:adjustRightInd w:val="0"/>
        <w:ind w:firstLine="540"/>
        <w:rPr>
          <w:lang w:bidi="en-US"/>
        </w:rPr>
      </w:pPr>
      <w:r w:rsidRPr="008A782E">
        <w:rPr>
          <w:lang w:bidi="en-US"/>
        </w:rPr>
        <w:t xml:space="preserve">не более </w:t>
      </w:r>
      <w:smartTag w:uri="urn:schemas-microsoft-com:office:smarttags" w:element="metricconverter">
        <w:smartTagPr>
          <w:attr w:name="ProductID" w:val="4 км"/>
        </w:smartTagPr>
        <w:r w:rsidRPr="008A782E">
          <w:rPr>
            <w:lang w:bidi="en-US"/>
          </w:rPr>
          <w:t>4 км</w:t>
        </w:r>
      </w:smartTag>
      <w:r w:rsidRPr="008A782E">
        <w:rPr>
          <w:lang w:bidi="en-US"/>
        </w:rPr>
        <w:t xml:space="preserve"> пешеходной и не более 30 минут (в одну сторону) транспортной доступности (для общеобразовательных организаций </w:t>
      </w:r>
      <w:r w:rsidRPr="008A782E">
        <w:rPr>
          <w:lang w:val="en-US" w:bidi="en-US"/>
        </w:rPr>
        <w:t>II</w:t>
      </w:r>
      <w:r w:rsidRPr="008A782E">
        <w:rPr>
          <w:lang w:bidi="en-US"/>
        </w:rPr>
        <w:t xml:space="preserve"> и </w:t>
      </w:r>
      <w:r w:rsidRPr="008A782E">
        <w:rPr>
          <w:lang w:val="en-US" w:bidi="en-US"/>
        </w:rPr>
        <w:t>III</w:t>
      </w:r>
      <w:r w:rsidRPr="008A782E">
        <w:rPr>
          <w:lang w:bidi="en-US"/>
        </w:rPr>
        <w:t xml:space="preserve"> ступеней обучения), предельный радиус обслуживания обучающихся </w:t>
      </w:r>
      <w:r w:rsidRPr="008A782E">
        <w:rPr>
          <w:lang w:val="en-US" w:bidi="en-US"/>
        </w:rPr>
        <w:t>II</w:t>
      </w:r>
      <w:r w:rsidRPr="008A782E">
        <w:rPr>
          <w:lang w:bidi="en-US"/>
        </w:rPr>
        <w:t xml:space="preserve"> и </w:t>
      </w:r>
      <w:r w:rsidRPr="008A782E">
        <w:rPr>
          <w:lang w:val="en-US" w:bidi="en-US"/>
        </w:rPr>
        <w:t>III</w:t>
      </w:r>
      <w:r w:rsidRPr="008A782E">
        <w:rPr>
          <w:lang w:bidi="en-US"/>
        </w:rPr>
        <w:t xml:space="preserve"> ступеней не должен превышать </w:t>
      </w:r>
      <w:smartTag w:uri="urn:schemas-microsoft-com:office:smarttags" w:element="metricconverter">
        <w:smartTagPr>
          <w:attr w:name="ProductID" w:val="15 км"/>
        </w:smartTagPr>
        <w:r w:rsidRPr="008A782E">
          <w:rPr>
            <w:lang w:bidi="en-US"/>
          </w:rPr>
          <w:t>15 км</w:t>
        </w:r>
      </w:smartTag>
      <w:r w:rsidRPr="008A782E">
        <w:rPr>
          <w:lang w:bidi="en-US"/>
        </w:rPr>
        <w:t>.</w:t>
      </w:r>
    </w:p>
    <w:p w:rsidR="008A782E" w:rsidRPr="008A782E" w:rsidRDefault="008A782E" w:rsidP="008A782E">
      <w:pPr>
        <w:autoSpaceDE w:val="0"/>
        <w:autoSpaceDN w:val="0"/>
        <w:adjustRightInd w:val="0"/>
        <w:ind w:firstLine="540"/>
        <w:rPr>
          <w:lang w:eastAsia="en-US" w:bidi="en-US"/>
        </w:rPr>
      </w:pPr>
      <w:r w:rsidRPr="008A782E">
        <w:rPr>
          <w:lang w:bidi="en-US"/>
        </w:rPr>
        <w:t>В кварталах индивидуальной и блокированной жилой застройки допускается увеличение радиусов обслуживания учреждениями образования, но не более чем в 1,5 раза.</w:t>
      </w:r>
    </w:p>
    <w:p w:rsidR="008A782E" w:rsidRPr="008A782E" w:rsidRDefault="008A782E" w:rsidP="008A782E">
      <w:pPr>
        <w:autoSpaceDE w:val="0"/>
        <w:autoSpaceDN w:val="0"/>
        <w:adjustRightInd w:val="0"/>
        <w:rPr>
          <w:lang w:bidi="en-US"/>
        </w:rPr>
      </w:pPr>
      <w:r w:rsidRPr="008A782E">
        <w:rPr>
          <w:lang w:eastAsia="en-US" w:bidi="en-US"/>
        </w:rPr>
        <w:t xml:space="preserve">Радиус обслуживания </w:t>
      </w:r>
      <w:r w:rsidRPr="008A782E">
        <w:rPr>
          <w:lang w:bidi="en-US"/>
        </w:rPr>
        <w:t xml:space="preserve">стационарами для взрослых и детей - 150 минут транспортной доступности; </w:t>
      </w:r>
    </w:p>
    <w:p w:rsidR="008A782E" w:rsidRPr="008A782E" w:rsidRDefault="008A782E" w:rsidP="008A782E">
      <w:pPr>
        <w:autoSpaceDE w:val="0"/>
        <w:autoSpaceDN w:val="0"/>
        <w:adjustRightInd w:val="0"/>
        <w:spacing w:after="200"/>
        <w:rPr>
          <w:lang w:bidi="en-US"/>
        </w:rPr>
      </w:pPr>
      <w:r w:rsidRPr="008A782E">
        <w:rPr>
          <w:lang w:bidi="en-US"/>
        </w:rPr>
        <w:t>Радиус обслуживания амбулаторно-поликлиническими учреждениями - не более 30 минут  транспортной доступности;</w:t>
      </w:r>
    </w:p>
    <w:p w:rsidR="008A782E" w:rsidRPr="008A782E" w:rsidRDefault="008A782E" w:rsidP="008A782E">
      <w:pPr>
        <w:autoSpaceDE w:val="0"/>
        <w:autoSpaceDN w:val="0"/>
        <w:adjustRightInd w:val="0"/>
        <w:rPr>
          <w:lang w:bidi="en-US"/>
        </w:rPr>
      </w:pPr>
      <w:r w:rsidRPr="008A782E">
        <w:rPr>
          <w:lang w:bidi="en-US"/>
        </w:rPr>
        <w:t>фельдшерско-акушерскими пунктами – 1 объект на сельский населенный пун</w:t>
      </w:r>
      <w:proofErr w:type="gramStart"/>
      <w:r w:rsidRPr="008A782E">
        <w:rPr>
          <w:lang w:bidi="en-US"/>
        </w:rPr>
        <w:t>кт с тр</w:t>
      </w:r>
      <w:proofErr w:type="gramEnd"/>
      <w:r w:rsidRPr="008A782E">
        <w:rPr>
          <w:lang w:bidi="en-US"/>
        </w:rPr>
        <w:t>анспортной доступностью не более 30 минут:</w:t>
      </w:r>
    </w:p>
    <w:p w:rsidR="008A782E" w:rsidRPr="008A782E" w:rsidRDefault="008A782E" w:rsidP="008A782E">
      <w:pPr>
        <w:autoSpaceDE w:val="0"/>
        <w:autoSpaceDN w:val="0"/>
        <w:adjustRightInd w:val="0"/>
        <w:rPr>
          <w:lang w:bidi="en-US"/>
        </w:rPr>
      </w:pPr>
      <w:r w:rsidRPr="008A782E">
        <w:rPr>
          <w:lang w:bidi="en-US"/>
        </w:rPr>
        <w:t xml:space="preserve">с численностью населения более 700 человек – при удаленности от других лечебно-профилактических медицинских организаций </w:t>
      </w:r>
      <w:smartTag w:uri="urn:schemas-microsoft-com:office:smarttags" w:element="metricconverter">
        <w:smartTagPr>
          <w:attr w:name="ProductID" w:val="2 км"/>
        </w:smartTagPr>
        <w:r w:rsidRPr="008A782E">
          <w:rPr>
            <w:lang w:bidi="en-US"/>
          </w:rPr>
          <w:t>2 км</w:t>
        </w:r>
      </w:smartTag>
      <w:r w:rsidRPr="008A782E">
        <w:rPr>
          <w:lang w:bidi="en-US"/>
        </w:rPr>
        <w:t>;</w:t>
      </w:r>
    </w:p>
    <w:p w:rsidR="008A782E" w:rsidRPr="008A782E" w:rsidRDefault="008A782E" w:rsidP="008A782E">
      <w:pPr>
        <w:autoSpaceDE w:val="0"/>
        <w:autoSpaceDN w:val="0"/>
        <w:adjustRightInd w:val="0"/>
        <w:rPr>
          <w:lang w:eastAsia="en-US" w:bidi="en-US"/>
        </w:rPr>
      </w:pPr>
      <w:r w:rsidRPr="008A782E">
        <w:rPr>
          <w:lang w:bidi="en-US"/>
        </w:rPr>
        <w:t>скорой медицинской помощью (станциями, подстанциями, отделениями) - 0,1 автомобиля с транспортной доступностью санитарного автомобиля до 15 минут.</w:t>
      </w:r>
    </w:p>
    <w:p w:rsidR="008A782E" w:rsidRPr="008A782E" w:rsidRDefault="008A782E" w:rsidP="008A782E">
      <w:pPr>
        <w:autoSpaceDE w:val="0"/>
        <w:autoSpaceDN w:val="0"/>
        <w:adjustRightInd w:val="0"/>
        <w:ind w:firstLine="540"/>
        <w:rPr>
          <w:lang w:eastAsia="en-US" w:bidi="en-US"/>
        </w:rPr>
      </w:pPr>
      <w:r w:rsidRPr="008A782E">
        <w:rPr>
          <w:lang w:eastAsia="en-US" w:bidi="en-US"/>
        </w:rPr>
        <w:t>Нормативы обеспеченности населения муниципальных образований учреждениями органов по делам молодежи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- 25 % от общей численности населения и нормативном проценте заполняемости учреждений - 10 % от общей численности молодежи муниципального образования составляют:</w:t>
      </w:r>
    </w:p>
    <w:p w:rsidR="008A782E" w:rsidRPr="008A782E" w:rsidRDefault="008A782E" w:rsidP="008A782E">
      <w:pPr>
        <w:autoSpaceDE w:val="0"/>
        <w:autoSpaceDN w:val="0"/>
        <w:adjustRightInd w:val="0"/>
        <w:ind w:firstLine="540"/>
        <w:rPr>
          <w:lang w:eastAsia="en-US" w:bidi="en-US"/>
        </w:rPr>
      </w:pPr>
      <w:r w:rsidRPr="008A782E">
        <w:rPr>
          <w:lang w:eastAsia="en-US" w:bidi="en-US"/>
        </w:rPr>
        <w:t>для сельских поселений -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8A782E" w:rsidRPr="008A782E" w:rsidRDefault="008A782E" w:rsidP="008A782E">
      <w:pPr>
        <w:spacing w:line="239" w:lineRule="auto"/>
        <w:ind w:firstLine="709"/>
        <w:rPr>
          <w:lang w:bidi="en-US"/>
        </w:rPr>
      </w:pPr>
      <w:r w:rsidRPr="008A782E">
        <w:rPr>
          <w:lang w:bidi="en-US"/>
        </w:rPr>
        <w:t>Предельный показатель минимально допустимого уровня обеспеченности  населения муниципальных образований Ленинградской области спортивными сооружениями (объектами физкультуры и спорта):</w:t>
      </w:r>
    </w:p>
    <w:p w:rsidR="008A782E" w:rsidRPr="008A782E" w:rsidRDefault="008A782E" w:rsidP="008A782E">
      <w:pPr>
        <w:autoSpaceDE w:val="0"/>
        <w:autoSpaceDN w:val="0"/>
        <w:adjustRightInd w:val="0"/>
        <w:ind w:firstLine="540"/>
        <w:rPr>
          <w:lang w:bidi="en-US"/>
        </w:rPr>
      </w:pPr>
      <w:r w:rsidRPr="008A782E">
        <w:rPr>
          <w:lang w:bidi="en-US"/>
        </w:rPr>
        <w:t xml:space="preserve">плоскостные спортивные сооружения - 1950 </w:t>
      </w:r>
      <w:r w:rsidRPr="008A782E">
        <w:rPr>
          <w:lang w:eastAsia="en-US" w:bidi="en-US"/>
        </w:rPr>
        <w:t>м</w:t>
      </w:r>
      <w:proofErr w:type="gramStart"/>
      <w:r w:rsidRPr="008A782E">
        <w:rPr>
          <w:vertAlign w:val="superscript"/>
          <w:lang w:eastAsia="en-US" w:bidi="en-US"/>
        </w:rPr>
        <w:t>2</w:t>
      </w:r>
      <w:proofErr w:type="gramEnd"/>
      <w:r w:rsidRPr="008A782E">
        <w:rPr>
          <w:lang w:eastAsia="en-US" w:bidi="en-US"/>
        </w:rPr>
        <w:t xml:space="preserve"> </w:t>
      </w:r>
      <w:r w:rsidRPr="008A782E">
        <w:rPr>
          <w:lang w:bidi="en-US"/>
        </w:rPr>
        <w:t xml:space="preserve">с радиусом обслуживания </w:t>
      </w:r>
      <w:smartTag w:uri="urn:schemas-microsoft-com:office:smarttags" w:element="metricconverter">
        <w:smartTagPr>
          <w:attr w:name="ProductID" w:val="1500 м"/>
        </w:smartTagPr>
        <w:r w:rsidRPr="008A782E">
          <w:rPr>
            <w:lang w:bidi="en-US"/>
          </w:rPr>
          <w:t>1500 м</w:t>
        </w:r>
      </w:smartTag>
      <w:r w:rsidRPr="008A782E">
        <w:rPr>
          <w:lang w:bidi="en-US"/>
        </w:rPr>
        <w:t>;</w:t>
      </w:r>
    </w:p>
    <w:p w:rsidR="008A782E" w:rsidRPr="008A782E" w:rsidRDefault="008A782E" w:rsidP="008A782E">
      <w:pPr>
        <w:autoSpaceDE w:val="0"/>
        <w:autoSpaceDN w:val="0"/>
        <w:adjustRightInd w:val="0"/>
        <w:ind w:firstLine="540"/>
        <w:rPr>
          <w:lang w:bidi="en-US"/>
        </w:rPr>
      </w:pPr>
      <w:r w:rsidRPr="008A782E">
        <w:rPr>
          <w:lang w:bidi="en-US"/>
        </w:rPr>
        <w:t xml:space="preserve">спортивные залы - 350 </w:t>
      </w:r>
      <w:r w:rsidRPr="008A782E">
        <w:rPr>
          <w:lang w:eastAsia="en-US" w:bidi="en-US"/>
        </w:rPr>
        <w:t>м</w:t>
      </w:r>
      <w:proofErr w:type="gramStart"/>
      <w:r w:rsidRPr="008A782E">
        <w:rPr>
          <w:vertAlign w:val="superscript"/>
          <w:lang w:eastAsia="en-US" w:bidi="en-US"/>
        </w:rPr>
        <w:t>2</w:t>
      </w:r>
      <w:proofErr w:type="gramEnd"/>
      <w:r w:rsidRPr="008A782E">
        <w:rPr>
          <w:lang w:eastAsia="en-US" w:bidi="en-US"/>
        </w:rPr>
        <w:t xml:space="preserve"> </w:t>
      </w:r>
      <w:r w:rsidRPr="008A782E">
        <w:rPr>
          <w:lang w:bidi="en-US"/>
        </w:rPr>
        <w:t>с транспортной доступностью до 30 мин.;</w:t>
      </w:r>
    </w:p>
    <w:p w:rsidR="008A782E" w:rsidRPr="008A782E" w:rsidRDefault="008A782E" w:rsidP="008A782E">
      <w:pPr>
        <w:widowControl/>
        <w:ind w:firstLine="0"/>
        <w:jc w:val="left"/>
        <w:rPr>
          <w:lang w:bidi="en-US"/>
        </w:rPr>
      </w:pPr>
      <w:r w:rsidRPr="008A782E">
        <w:rPr>
          <w:lang w:bidi="en-US"/>
        </w:rPr>
        <w:t xml:space="preserve">плавательные бассейны - 75 </w:t>
      </w:r>
      <w:r w:rsidRPr="008A782E">
        <w:rPr>
          <w:lang w:eastAsia="en-US" w:bidi="en-US"/>
        </w:rPr>
        <w:t>м</w:t>
      </w:r>
      <w:proofErr w:type="gramStart"/>
      <w:r w:rsidRPr="008A782E">
        <w:rPr>
          <w:vertAlign w:val="superscript"/>
          <w:lang w:eastAsia="en-US" w:bidi="en-US"/>
        </w:rPr>
        <w:t>2</w:t>
      </w:r>
      <w:proofErr w:type="gramEnd"/>
      <w:r w:rsidRPr="008A782E">
        <w:rPr>
          <w:lang w:eastAsia="en-US" w:bidi="en-US"/>
        </w:rPr>
        <w:t xml:space="preserve"> </w:t>
      </w:r>
      <w:r w:rsidRPr="008A782E">
        <w:rPr>
          <w:lang w:bidi="en-US"/>
        </w:rPr>
        <w:t>зеркала воды с транспортной доступностью до 30 мин.</w:t>
      </w:r>
    </w:p>
    <w:p w:rsidR="008A782E" w:rsidRPr="008A782E" w:rsidRDefault="008A782E" w:rsidP="008A782E">
      <w:pPr>
        <w:widowControl/>
        <w:ind w:firstLine="0"/>
        <w:jc w:val="left"/>
        <w:rPr>
          <w:lang w:eastAsia="en-US" w:bidi="en-US"/>
        </w:rPr>
        <w:sectPr w:rsidR="008A782E" w:rsidRPr="008A782E">
          <w:headerReference w:type="default" r:id="rId32"/>
          <w:footerReference w:type="default" r:id="rId33"/>
          <w:pgSz w:w="11906" w:h="16838"/>
          <w:pgMar w:top="1134" w:right="850" w:bottom="1134" w:left="1701" w:header="708" w:footer="708" w:gutter="0"/>
          <w:cols w:space="708"/>
          <w:docGrid w:linePitch="360"/>
        </w:sectPr>
      </w:pPr>
    </w:p>
    <w:p w:rsidR="008A782E" w:rsidRPr="008A782E" w:rsidRDefault="005D579A" w:rsidP="008A782E">
      <w:pPr>
        <w:widowControl/>
        <w:ind w:firstLine="0"/>
        <w:rPr>
          <w:lang w:eastAsia="en-US" w:bidi="en-US"/>
        </w:rPr>
      </w:pPr>
      <w:r>
        <w:rPr>
          <w:lang w:eastAsia="en-US" w:bidi="en-US"/>
        </w:rPr>
        <w:lastRenderedPageBreak/>
        <w:t>Таблица 9</w:t>
      </w:r>
      <w:r w:rsidR="008A782E" w:rsidRPr="008A782E">
        <w:rPr>
          <w:lang w:eastAsia="en-US" w:bidi="en-US"/>
        </w:rPr>
        <w:t xml:space="preserve">.2.4.1. Потребность в объектах социальной инфраструктуры пос. </w:t>
      </w:r>
      <w:proofErr w:type="gramStart"/>
      <w:r w:rsidR="008A782E" w:rsidRPr="008A782E">
        <w:rPr>
          <w:lang w:eastAsia="en-US" w:bidi="en-US"/>
        </w:rPr>
        <w:t>Приозерный</w:t>
      </w:r>
      <w:proofErr w:type="gramEnd"/>
    </w:p>
    <w:p w:rsidR="008A782E" w:rsidRPr="008A782E" w:rsidRDefault="008A782E" w:rsidP="008A782E">
      <w:pPr>
        <w:widowControl/>
        <w:ind w:firstLine="0"/>
        <w:jc w:val="left"/>
        <w:rPr>
          <w:highlight w:val="yellow"/>
          <w:lang w:eastAsia="en-US" w:bidi="en-US"/>
        </w:rPr>
      </w:pPr>
    </w:p>
    <w:tbl>
      <w:tblPr>
        <w:tblW w:w="15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6"/>
        <w:gridCol w:w="2693"/>
        <w:gridCol w:w="1417"/>
        <w:gridCol w:w="1134"/>
        <w:gridCol w:w="1134"/>
        <w:gridCol w:w="1134"/>
        <w:gridCol w:w="1134"/>
        <w:gridCol w:w="6142"/>
      </w:tblGrid>
      <w:tr w:rsidR="008A782E" w:rsidRPr="008A782E" w:rsidTr="008A782E">
        <w:trPr>
          <w:trHeight w:val="354"/>
          <w:tblHeader/>
        </w:trPr>
        <w:tc>
          <w:tcPr>
            <w:tcW w:w="426" w:type="dxa"/>
            <w:vMerge w:val="restart"/>
            <w:shd w:val="clear" w:color="auto" w:fill="auto"/>
            <w:vAlign w:val="center"/>
          </w:tcPr>
          <w:p w:rsidR="008A782E" w:rsidRPr="008A782E" w:rsidRDefault="008A782E" w:rsidP="008A782E">
            <w:pPr>
              <w:widowControl/>
              <w:ind w:left="-108" w:right="-108" w:firstLine="0"/>
              <w:jc w:val="center"/>
              <w:rPr>
                <w:lang w:eastAsia="en-US" w:bidi="en-US"/>
              </w:rPr>
            </w:pPr>
            <w:r w:rsidRPr="008A782E">
              <w:rPr>
                <w:lang w:eastAsia="en-US" w:bidi="en-US"/>
              </w:rPr>
              <w:t xml:space="preserve">№ </w:t>
            </w:r>
            <w:proofErr w:type="gramStart"/>
            <w:r w:rsidRPr="008A782E">
              <w:rPr>
                <w:lang w:eastAsia="en-US" w:bidi="en-US"/>
              </w:rPr>
              <w:t>п</w:t>
            </w:r>
            <w:proofErr w:type="gramEnd"/>
            <w:r w:rsidRPr="008A782E">
              <w:rPr>
                <w:lang w:eastAsia="en-US" w:bidi="en-US"/>
              </w:rPr>
              <w:t>/п</w:t>
            </w:r>
          </w:p>
        </w:tc>
        <w:tc>
          <w:tcPr>
            <w:tcW w:w="2693" w:type="dxa"/>
            <w:vMerge w:val="restart"/>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Объект социальной инфраструктуры</w:t>
            </w:r>
          </w:p>
        </w:tc>
        <w:tc>
          <w:tcPr>
            <w:tcW w:w="1417" w:type="dxa"/>
            <w:vMerge w:val="restart"/>
            <w:vAlign w:val="center"/>
          </w:tcPr>
          <w:p w:rsidR="008A782E" w:rsidRPr="008A782E" w:rsidRDefault="008A782E" w:rsidP="008A782E">
            <w:pPr>
              <w:widowControl/>
              <w:ind w:firstLine="0"/>
              <w:jc w:val="left"/>
              <w:rPr>
                <w:lang w:eastAsia="en-US" w:bidi="en-US"/>
              </w:rPr>
            </w:pPr>
            <w:r w:rsidRPr="008A782E">
              <w:rPr>
                <w:lang w:eastAsia="en-US" w:bidi="en-US"/>
              </w:rPr>
              <w:t>Единица измерения</w:t>
            </w:r>
          </w:p>
        </w:tc>
        <w:tc>
          <w:tcPr>
            <w:tcW w:w="1134" w:type="dxa"/>
            <w:vMerge w:val="restart"/>
            <w:vAlign w:val="center"/>
          </w:tcPr>
          <w:p w:rsidR="008A782E" w:rsidRPr="008A782E" w:rsidRDefault="008A782E" w:rsidP="008A782E">
            <w:pPr>
              <w:widowControl/>
              <w:ind w:firstLine="0"/>
              <w:jc w:val="left"/>
              <w:rPr>
                <w:lang w:eastAsia="en-US" w:bidi="en-US"/>
              </w:rPr>
            </w:pPr>
            <w:r w:rsidRPr="008A782E">
              <w:rPr>
                <w:lang w:eastAsia="en-US" w:bidi="en-US"/>
              </w:rPr>
              <w:t>Мощность объекта на 2015 г.</w:t>
            </w:r>
          </w:p>
        </w:tc>
        <w:tc>
          <w:tcPr>
            <w:tcW w:w="1134" w:type="dxa"/>
            <w:vMerge w:val="restart"/>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Мощность объекта нормативная на 1 тыс. чел.</w:t>
            </w:r>
          </w:p>
        </w:tc>
        <w:tc>
          <w:tcPr>
            <w:tcW w:w="2268" w:type="dxa"/>
            <w:gridSpan w:val="2"/>
            <w:vAlign w:val="center"/>
          </w:tcPr>
          <w:p w:rsidR="008A782E" w:rsidRPr="008A782E" w:rsidRDefault="008A782E" w:rsidP="008A782E">
            <w:pPr>
              <w:widowControl/>
              <w:ind w:firstLine="0"/>
              <w:jc w:val="left"/>
              <w:rPr>
                <w:lang w:val="en-US" w:eastAsia="en-US" w:bidi="en-US"/>
              </w:rPr>
            </w:pPr>
            <w:proofErr w:type="spellStart"/>
            <w:r w:rsidRPr="008A782E">
              <w:rPr>
                <w:lang w:val="en-US" w:eastAsia="en-US" w:bidi="en-US"/>
              </w:rPr>
              <w:t>Мощность</w:t>
            </w:r>
            <w:proofErr w:type="spellEnd"/>
            <w:r w:rsidRPr="008A782E">
              <w:rPr>
                <w:lang w:val="en-US" w:eastAsia="en-US" w:bidi="en-US"/>
              </w:rPr>
              <w:t xml:space="preserve"> </w:t>
            </w:r>
            <w:proofErr w:type="spellStart"/>
            <w:r w:rsidRPr="008A782E">
              <w:rPr>
                <w:lang w:val="en-US" w:eastAsia="en-US" w:bidi="en-US"/>
              </w:rPr>
              <w:t>объекта</w:t>
            </w:r>
            <w:proofErr w:type="spellEnd"/>
            <w:r w:rsidRPr="008A782E">
              <w:rPr>
                <w:lang w:val="en-US" w:eastAsia="en-US" w:bidi="en-US"/>
              </w:rPr>
              <w:t xml:space="preserve"> </w:t>
            </w:r>
            <w:proofErr w:type="spellStart"/>
            <w:r w:rsidRPr="008A782E">
              <w:rPr>
                <w:lang w:val="en-US" w:eastAsia="en-US" w:bidi="en-US"/>
              </w:rPr>
              <w:t>необходимая</w:t>
            </w:r>
            <w:proofErr w:type="spellEnd"/>
          </w:p>
        </w:tc>
        <w:tc>
          <w:tcPr>
            <w:tcW w:w="6142" w:type="dxa"/>
            <w:vMerge w:val="restart"/>
          </w:tcPr>
          <w:p w:rsidR="008A782E" w:rsidRPr="008A782E" w:rsidRDefault="008A782E" w:rsidP="008A782E">
            <w:pPr>
              <w:widowControl/>
              <w:ind w:left="-108" w:right="-108" w:firstLine="0"/>
              <w:jc w:val="center"/>
              <w:rPr>
                <w:lang w:eastAsia="en-US" w:bidi="en-US"/>
              </w:rPr>
            </w:pPr>
          </w:p>
          <w:p w:rsidR="008A782E" w:rsidRPr="008A782E" w:rsidRDefault="008A782E" w:rsidP="008A782E">
            <w:pPr>
              <w:widowControl/>
              <w:ind w:left="-108" w:right="-108" w:firstLine="0"/>
              <w:jc w:val="center"/>
              <w:rPr>
                <w:lang w:eastAsia="en-US" w:bidi="en-US"/>
              </w:rPr>
            </w:pPr>
          </w:p>
          <w:p w:rsidR="008A782E" w:rsidRPr="008A782E" w:rsidRDefault="008A782E" w:rsidP="008A782E">
            <w:pPr>
              <w:widowControl/>
              <w:ind w:left="-108" w:right="-108" w:firstLine="0"/>
              <w:jc w:val="center"/>
              <w:rPr>
                <w:lang w:eastAsia="en-US" w:bidi="en-US"/>
              </w:rPr>
            </w:pPr>
          </w:p>
          <w:p w:rsidR="008A782E" w:rsidRPr="008A782E" w:rsidRDefault="008A782E" w:rsidP="008A782E">
            <w:pPr>
              <w:widowControl/>
              <w:ind w:left="-108" w:right="-108" w:firstLine="0"/>
              <w:jc w:val="center"/>
              <w:rPr>
                <w:lang w:eastAsia="en-US" w:bidi="en-US"/>
              </w:rPr>
            </w:pPr>
            <w:r w:rsidRPr="008A782E">
              <w:rPr>
                <w:lang w:eastAsia="en-US" w:bidi="en-US"/>
              </w:rPr>
              <w:t>Планируемые мероприятия</w:t>
            </w:r>
          </w:p>
          <w:p w:rsidR="008A782E" w:rsidRPr="008A782E" w:rsidRDefault="008A782E" w:rsidP="008A782E">
            <w:pPr>
              <w:widowControl/>
              <w:ind w:left="-108" w:right="-108" w:firstLine="0"/>
              <w:jc w:val="center"/>
              <w:rPr>
                <w:lang w:eastAsia="en-US" w:bidi="en-US"/>
              </w:rPr>
            </w:pPr>
          </w:p>
        </w:tc>
      </w:tr>
      <w:tr w:rsidR="008A782E" w:rsidRPr="008A782E" w:rsidTr="008A782E">
        <w:trPr>
          <w:trHeight w:val="429"/>
          <w:tblHeader/>
        </w:trPr>
        <w:tc>
          <w:tcPr>
            <w:tcW w:w="426" w:type="dxa"/>
            <w:vMerge/>
            <w:shd w:val="clear" w:color="auto" w:fill="auto"/>
            <w:vAlign w:val="center"/>
          </w:tcPr>
          <w:p w:rsidR="008A782E" w:rsidRPr="008A782E" w:rsidRDefault="008A782E" w:rsidP="008A782E">
            <w:pPr>
              <w:widowControl/>
              <w:ind w:left="-108" w:right="-108" w:firstLine="0"/>
              <w:jc w:val="center"/>
              <w:rPr>
                <w:highlight w:val="yellow"/>
                <w:lang w:eastAsia="en-US" w:bidi="en-US"/>
              </w:rPr>
            </w:pPr>
          </w:p>
        </w:tc>
        <w:tc>
          <w:tcPr>
            <w:tcW w:w="2693" w:type="dxa"/>
            <w:vMerge/>
            <w:shd w:val="clear" w:color="auto" w:fill="auto"/>
            <w:vAlign w:val="center"/>
          </w:tcPr>
          <w:p w:rsidR="008A782E" w:rsidRPr="008A782E" w:rsidRDefault="008A782E" w:rsidP="008A782E">
            <w:pPr>
              <w:widowControl/>
              <w:ind w:firstLine="0"/>
              <w:jc w:val="left"/>
              <w:rPr>
                <w:highlight w:val="yellow"/>
                <w:lang w:eastAsia="en-US" w:bidi="en-US"/>
              </w:rPr>
            </w:pPr>
          </w:p>
        </w:tc>
        <w:tc>
          <w:tcPr>
            <w:tcW w:w="1417" w:type="dxa"/>
            <w:vMerge/>
            <w:vAlign w:val="center"/>
          </w:tcPr>
          <w:p w:rsidR="008A782E" w:rsidRPr="008A782E" w:rsidRDefault="008A782E" w:rsidP="008A782E">
            <w:pPr>
              <w:widowControl/>
              <w:ind w:firstLine="0"/>
              <w:jc w:val="left"/>
              <w:rPr>
                <w:highlight w:val="yellow"/>
                <w:lang w:eastAsia="en-US" w:bidi="en-US"/>
              </w:rPr>
            </w:pPr>
          </w:p>
        </w:tc>
        <w:tc>
          <w:tcPr>
            <w:tcW w:w="1134" w:type="dxa"/>
            <w:vMerge/>
          </w:tcPr>
          <w:p w:rsidR="008A782E" w:rsidRPr="008A782E" w:rsidRDefault="008A782E" w:rsidP="008A782E">
            <w:pPr>
              <w:widowControl/>
              <w:ind w:firstLine="0"/>
              <w:jc w:val="left"/>
              <w:rPr>
                <w:highlight w:val="yellow"/>
                <w:lang w:eastAsia="en-US" w:bidi="en-US"/>
              </w:rPr>
            </w:pPr>
          </w:p>
        </w:tc>
        <w:tc>
          <w:tcPr>
            <w:tcW w:w="1134" w:type="dxa"/>
            <w:vMerge/>
            <w:shd w:val="clear" w:color="auto" w:fill="auto"/>
            <w:vAlign w:val="center"/>
          </w:tcPr>
          <w:p w:rsidR="008A782E" w:rsidRPr="008A782E" w:rsidRDefault="008A782E" w:rsidP="008A782E">
            <w:pPr>
              <w:widowControl/>
              <w:ind w:firstLine="0"/>
              <w:jc w:val="left"/>
              <w:rPr>
                <w:highlight w:val="yellow"/>
                <w:lang w:eastAsia="en-US" w:bidi="en-US"/>
              </w:rPr>
            </w:pPr>
          </w:p>
        </w:tc>
        <w:tc>
          <w:tcPr>
            <w:tcW w:w="1134" w:type="dxa"/>
            <w:vAlign w:val="center"/>
          </w:tcPr>
          <w:p w:rsidR="008A782E" w:rsidRPr="008A782E" w:rsidRDefault="008A782E" w:rsidP="008A782E">
            <w:pPr>
              <w:widowControl/>
              <w:ind w:firstLine="0"/>
              <w:jc w:val="left"/>
              <w:rPr>
                <w:lang w:eastAsia="en-US" w:bidi="en-US"/>
              </w:rPr>
            </w:pPr>
            <w:proofErr w:type="spellStart"/>
            <w:r w:rsidRPr="008A782E">
              <w:rPr>
                <w:lang w:val="en-US" w:eastAsia="en-US" w:bidi="en-US"/>
              </w:rPr>
              <w:t>На</w:t>
            </w:r>
            <w:proofErr w:type="spellEnd"/>
            <w:r w:rsidRPr="008A782E">
              <w:rPr>
                <w:lang w:val="en-US" w:eastAsia="en-US" w:bidi="en-US"/>
              </w:rPr>
              <w:t xml:space="preserve"> 1 </w:t>
            </w:r>
            <w:proofErr w:type="spellStart"/>
            <w:r w:rsidRPr="008A782E">
              <w:rPr>
                <w:lang w:val="en-US" w:eastAsia="en-US" w:bidi="en-US"/>
              </w:rPr>
              <w:t>очередь</w:t>
            </w:r>
            <w:proofErr w:type="spellEnd"/>
            <w:r w:rsidRPr="008A782E">
              <w:rPr>
                <w:lang w:val="en-US" w:eastAsia="en-US" w:bidi="en-US"/>
              </w:rPr>
              <w:t xml:space="preserve"> </w:t>
            </w:r>
          </w:p>
          <w:p w:rsidR="008A782E" w:rsidRPr="008A782E" w:rsidRDefault="008A782E" w:rsidP="008A782E">
            <w:pPr>
              <w:widowControl/>
              <w:ind w:firstLine="0"/>
              <w:jc w:val="left"/>
              <w:rPr>
                <w:lang w:eastAsia="en-US" w:bidi="en-US"/>
              </w:rPr>
            </w:pPr>
            <w:r w:rsidRPr="008A782E">
              <w:rPr>
                <w:lang w:eastAsia="en-US" w:bidi="en-US"/>
              </w:rPr>
              <w:t>2025 г.</w:t>
            </w:r>
          </w:p>
        </w:tc>
        <w:tc>
          <w:tcPr>
            <w:tcW w:w="1134" w:type="dxa"/>
            <w:vAlign w:val="center"/>
          </w:tcPr>
          <w:p w:rsidR="008A782E" w:rsidRPr="008A782E" w:rsidRDefault="008A782E" w:rsidP="008A782E">
            <w:pPr>
              <w:widowControl/>
              <w:ind w:firstLine="0"/>
              <w:jc w:val="left"/>
              <w:rPr>
                <w:lang w:eastAsia="en-US" w:bidi="en-US"/>
              </w:rPr>
            </w:pPr>
            <w:proofErr w:type="spellStart"/>
            <w:r w:rsidRPr="008A782E">
              <w:rPr>
                <w:lang w:val="en-US" w:eastAsia="en-US" w:bidi="en-US"/>
              </w:rPr>
              <w:t>На</w:t>
            </w:r>
            <w:proofErr w:type="spellEnd"/>
            <w:r w:rsidRPr="008A782E">
              <w:rPr>
                <w:lang w:val="en-US" w:eastAsia="en-US" w:bidi="en-US"/>
              </w:rPr>
              <w:t xml:space="preserve"> </w:t>
            </w:r>
            <w:proofErr w:type="spellStart"/>
            <w:r w:rsidRPr="008A782E">
              <w:rPr>
                <w:lang w:val="en-US" w:eastAsia="en-US" w:bidi="en-US"/>
              </w:rPr>
              <w:t>расчетный</w:t>
            </w:r>
            <w:proofErr w:type="spellEnd"/>
            <w:r w:rsidRPr="008A782E">
              <w:rPr>
                <w:lang w:val="en-US" w:eastAsia="en-US" w:bidi="en-US"/>
              </w:rPr>
              <w:t xml:space="preserve"> </w:t>
            </w:r>
            <w:proofErr w:type="spellStart"/>
            <w:r w:rsidRPr="008A782E">
              <w:rPr>
                <w:lang w:val="en-US" w:eastAsia="en-US" w:bidi="en-US"/>
              </w:rPr>
              <w:t>срок</w:t>
            </w:r>
            <w:proofErr w:type="spellEnd"/>
          </w:p>
          <w:p w:rsidR="008A782E" w:rsidRPr="008A782E" w:rsidRDefault="008A782E" w:rsidP="008A782E">
            <w:pPr>
              <w:widowControl/>
              <w:ind w:firstLine="0"/>
              <w:jc w:val="left"/>
              <w:rPr>
                <w:lang w:eastAsia="en-US" w:bidi="en-US"/>
              </w:rPr>
            </w:pPr>
            <w:r w:rsidRPr="008A782E">
              <w:rPr>
                <w:lang w:eastAsia="en-US" w:bidi="en-US"/>
              </w:rPr>
              <w:t>2040 г.</w:t>
            </w:r>
          </w:p>
        </w:tc>
        <w:tc>
          <w:tcPr>
            <w:tcW w:w="6142" w:type="dxa"/>
            <w:vMerge/>
          </w:tcPr>
          <w:p w:rsidR="008A782E" w:rsidRPr="008A782E" w:rsidRDefault="008A782E" w:rsidP="008A782E">
            <w:pPr>
              <w:widowControl/>
              <w:ind w:left="-108" w:right="-108" w:firstLine="0"/>
              <w:jc w:val="center"/>
              <w:rPr>
                <w:highlight w:val="yellow"/>
                <w:lang w:val="en-US" w:eastAsia="en-US" w:bidi="en-US"/>
              </w:rPr>
            </w:pPr>
          </w:p>
        </w:tc>
      </w:tr>
      <w:tr w:rsidR="008A782E" w:rsidRPr="008A782E" w:rsidTr="008A782E">
        <w:tc>
          <w:tcPr>
            <w:tcW w:w="426" w:type="dxa"/>
            <w:shd w:val="clear" w:color="auto" w:fill="auto"/>
            <w:vAlign w:val="center"/>
          </w:tcPr>
          <w:p w:rsidR="008A782E" w:rsidRPr="008A782E" w:rsidRDefault="008A782E" w:rsidP="008A782E">
            <w:pPr>
              <w:widowControl/>
              <w:ind w:left="360" w:firstLine="0"/>
              <w:jc w:val="center"/>
              <w:rPr>
                <w:lang w:val="en-US" w:eastAsia="en-US" w:bidi="en-US"/>
              </w:rPr>
            </w:pPr>
          </w:p>
        </w:tc>
        <w:tc>
          <w:tcPr>
            <w:tcW w:w="14788" w:type="dxa"/>
            <w:gridSpan w:val="7"/>
            <w:shd w:val="clear" w:color="auto" w:fill="auto"/>
          </w:tcPr>
          <w:p w:rsidR="008A782E" w:rsidRPr="008A782E" w:rsidRDefault="008A782E" w:rsidP="008A782E">
            <w:pPr>
              <w:widowControl/>
              <w:ind w:firstLine="0"/>
              <w:jc w:val="left"/>
              <w:rPr>
                <w:lang w:eastAsia="en-US" w:bidi="en-US"/>
              </w:rPr>
            </w:pPr>
            <w:r w:rsidRPr="008A782E">
              <w:rPr>
                <w:lang w:eastAsia="en-US" w:bidi="en-US"/>
              </w:rPr>
              <w:t>Объекты учебно-образовательного назначения (объекты местного значения муниципального района)</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center"/>
              <w:rPr>
                <w:lang w:val="en-US" w:eastAsia="en-US" w:bidi="en-US"/>
              </w:rPr>
            </w:pPr>
            <w:r w:rsidRPr="008A782E">
              <w:rPr>
                <w:lang w:val="en-US" w:eastAsia="en-US" w:bidi="en-US"/>
              </w:rPr>
              <w:t>Д</w:t>
            </w:r>
            <w:r w:rsidRPr="008A782E">
              <w:rPr>
                <w:lang w:eastAsia="en-US" w:bidi="en-US"/>
              </w:rPr>
              <w:t>етс</w:t>
            </w:r>
            <w:proofErr w:type="spellStart"/>
            <w:r w:rsidRPr="008A782E">
              <w:rPr>
                <w:lang w:val="en-US" w:eastAsia="en-US" w:bidi="en-US"/>
              </w:rPr>
              <w:t>кий</w:t>
            </w:r>
            <w:proofErr w:type="spellEnd"/>
            <w:r w:rsidRPr="008A782E">
              <w:rPr>
                <w:lang w:val="en-US" w:eastAsia="en-US" w:bidi="en-US"/>
              </w:rPr>
              <w:t xml:space="preserve"> </w:t>
            </w:r>
            <w:proofErr w:type="spellStart"/>
            <w:r w:rsidRPr="008A782E">
              <w:rPr>
                <w:lang w:val="en-US" w:eastAsia="en-US" w:bidi="en-US"/>
              </w:rPr>
              <w:t>сад</w:t>
            </w:r>
            <w:proofErr w:type="spellEnd"/>
          </w:p>
        </w:tc>
        <w:tc>
          <w:tcPr>
            <w:tcW w:w="1417" w:type="dxa"/>
            <w:vAlign w:val="center"/>
          </w:tcPr>
          <w:p w:rsidR="008A782E" w:rsidRPr="008A782E" w:rsidRDefault="008A782E" w:rsidP="008A782E">
            <w:pPr>
              <w:widowControl/>
              <w:ind w:firstLine="0"/>
              <w:jc w:val="center"/>
              <w:rPr>
                <w:lang w:eastAsia="en-US" w:bidi="en-US"/>
              </w:rPr>
            </w:pPr>
            <w:r w:rsidRPr="008A782E">
              <w:rPr>
                <w:lang w:eastAsia="en-US" w:bidi="en-US"/>
              </w:rPr>
              <w:t>мест</w:t>
            </w:r>
          </w:p>
        </w:tc>
        <w:tc>
          <w:tcPr>
            <w:tcW w:w="1134" w:type="dxa"/>
            <w:vAlign w:val="center"/>
          </w:tcPr>
          <w:p w:rsidR="008A782E" w:rsidRPr="008A782E" w:rsidRDefault="008A782E" w:rsidP="00D40472">
            <w:pPr>
              <w:widowControl/>
              <w:ind w:firstLine="0"/>
              <w:jc w:val="center"/>
              <w:rPr>
                <w:lang w:val="en-US" w:eastAsia="en-US" w:bidi="en-US"/>
              </w:rPr>
            </w:pPr>
            <w:r w:rsidRPr="008A782E">
              <w:rPr>
                <w:lang w:val="en-US" w:eastAsia="en-US" w:bidi="en-US"/>
              </w:rPr>
              <w:t>55</w:t>
            </w:r>
          </w:p>
        </w:tc>
        <w:tc>
          <w:tcPr>
            <w:tcW w:w="1134" w:type="dxa"/>
            <w:shd w:val="clear" w:color="auto" w:fill="auto"/>
            <w:vAlign w:val="center"/>
          </w:tcPr>
          <w:p w:rsidR="008A782E" w:rsidRPr="008A782E" w:rsidRDefault="008A782E" w:rsidP="00D40472">
            <w:pPr>
              <w:widowControl/>
              <w:ind w:firstLine="0"/>
              <w:jc w:val="center"/>
              <w:rPr>
                <w:lang w:val="en-US" w:eastAsia="en-US" w:bidi="en-US"/>
              </w:rPr>
            </w:pPr>
            <w:r w:rsidRPr="008A782E">
              <w:rPr>
                <w:lang w:val="en-US" w:eastAsia="en-US" w:bidi="en-US"/>
              </w:rPr>
              <w:t>40</w:t>
            </w:r>
          </w:p>
        </w:tc>
        <w:tc>
          <w:tcPr>
            <w:tcW w:w="1134" w:type="dxa"/>
            <w:vAlign w:val="center"/>
          </w:tcPr>
          <w:p w:rsidR="008A782E" w:rsidRPr="008A782E" w:rsidRDefault="008A782E" w:rsidP="00D40472">
            <w:pPr>
              <w:widowControl/>
              <w:ind w:firstLine="0"/>
              <w:jc w:val="center"/>
              <w:rPr>
                <w:lang w:val="en-US" w:eastAsia="en-US" w:bidi="en-US"/>
              </w:rPr>
            </w:pPr>
            <w:r w:rsidRPr="008A782E">
              <w:rPr>
                <w:lang w:val="en-US" w:eastAsia="en-US" w:bidi="en-US"/>
              </w:rPr>
              <w:t>31,6</w:t>
            </w:r>
          </w:p>
        </w:tc>
        <w:tc>
          <w:tcPr>
            <w:tcW w:w="1134" w:type="dxa"/>
            <w:vAlign w:val="center"/>
          </w:tcPr>
          <w:p w:rsidR="008A782E" w:rsidRPr="008A782E" w:rsidRDefault="008A782E" w:rsidP="00D40472">
            <w:pPr>
              <w:widowControl/>
              <w:ind w:firstLine="0"/>
              <w:jc w:val="center"/>
              <w:rPr>
                <w:lang w:val="en-US" w:eastAsia="en-US" w:bidi="en-US"/>
              </w:rPr>
            </w:pPr>
            <w:r w:rsidRPr="008A782E">
              <w:rPr>
                <w:lang w:val="en-US" w:eastAsia="en-US" w:bidi="en-US"/>
              </w:rPr>
              <w:t>32,8</w:t>
            </w:r>
          </w:p>
        </w:tc>
        <w:tc>
          <w:tcPr>
            <w:tcW w:w="6142" w:type="dxa"/>
            <w:vAlign w:val="center"/>
          </w:tcPr>
          <w:p w:rsidR="008A782E" w:rsidRPr="008A782E" w:rsidRDefault="008A782E" w:rsidP="008A782E">
            <w:pPr>
              <w:widowControl/>
              <w:ind w:left="-108" w:right="-108" w:firstLine="0"/>
              <w:jc w:val="center"/>
              <w:rPr>
                <w:lang w:eastAsia="en-US" w:bidi="en-US"/>
              </w:rPr>
            </w:pPr>
            <w:r w:rsidRPr="008A782E">
              <w:rPr>
                <w:szCs w:val="32"/>
                <w:lang w:eastAsia="en-US" w:bidi="en-US"/>
              </w:rPr>
              <w:t>Потребность в размещении новых объектов отсутствует. Имеется резерв мест.</w:t>
            </w:r>
          </w:p>
          <w:p w:rsidR="008A782E" w:rsidRPr="008A782E" w:rsidRDefault="008A782E" w:rsidP="008A782E">
            <w:pPr>
              <w:widowControl/>
              <w:ind w:left="-108" w:right="-108" w:firstLine="426"/>
              <w:jc w:val="center"/>
              <w:rPr>
                <w:lang w:eastAsia="en-US" w:bidi="en-US"/>
              </w:rPr>
            </w:pPr>
          </w:p>
        </w:tc>
      </w:tr>
      <w:tr w:rsidR="008A782E" w:rsidRPr="008A782E" w:rsidTr="008A782E">
        <w:trPr>
          <w:trHeight w:val="70"/>
        </w:trPr>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center"/>
              <w:rPr>
                <w:lang w:eastAsia="en-US" w:bidi="en-US"/>
              </w:rPr>
            </w:pPr>
            <w:r w:rsidRPr="008A782E">
              <w:rPr>
                <w:lang w:eastAsia="en-US" w:bidi="en-US"/>
              </w:rPr>
              <w:t>Начальная школа</w:t>
            </w:r>
          </w:p>
        </w:tc>
        <w:tc>
          <w:tcPr>
            <w:tcW w:w="1417" w:type="dxa"/>
            <w:vAlign w:val="center"/>
          </w:tcPr>
          <w:p w:rsidR="008A782E" w:rsidRPr="008A782E" w:rsidRDefault="008A782E" w:rsidP="008A782E">
            <w:pPr>
              <w:widowControl/>
              <w:ind w:firstLine="0"/>
              <w:jc w:val="center"/>
              <w:rPr>
                <w:lang w:eastAsia="en-US" w:bidi="en-US"/>
              </w:rPr>
            </w:pPr>
            <w:r w:rsidRPr="008A782E">
              <w:rPr>
                <w:lang w:eastAsia="en-US" w:bidi="en-US"/>
              </w:rPr>
              <w:t>мест</w:t>
            </w:r>
          </w:p>
        </w:tc>
        <w:tc>
          <w:tcPr>
            <w:tcW w:w="1134" w:type="dxa"/>
            <w:vAlign w:val="center"/>
          </w:tcPr>
          <w:p w:rsidR="008A782E" w:rsidRPr="008A782E" w:rsidRDefault="008A782E" w:rsidP="008A782E">
            <w:pPr>
              <w:widowControl/>
              <w:ind w:firstLine="0"/>
              <w:jc w:val="center"/>
              <w:rPr>
                <w:lang w:val="en-US" w:eastAsia="en-US" w:bidi="en-US"/>
              </w:rPr>
            </w:pPr>
            <w:r w:rsidRPr="008A782E">
              <w:rPr>
                <w:lang w:val="en-US" w:eastAsia="en-US" w:bidi="en-US"/>
              </w:rPr>
              <w:t>80</w:t>
            </w:r>
          </w:p>
        </w:tc>
        <w:tc>
          <w:tcPr>
            <w:tcW w:w="1134" w:type="dxa"/>
            <w:shd w:val="clear" w:color="auto" w:fill="auto"/>
            <w:vAlign w:val="center"/>
          </w:tcPr>
          <w:p w:rsidR="008A782E" w:rsidRPr="008A782E" w:rsidRDefault="008A782E" w:rsidP="008A782E">
            <w:pPr>
              <w:widowControl/>
              <w:ind w:firstLine="0"/>
              <w:jc w:val="center"/>
              <w:rPr>
                <w:lang w:val="en-US" w:eastAsia="en-US" w:bidi="en-US"/>
              </w:rPr>
            </w:pPr>
            <w:r w:rsidRPr="008A782E">
              <w:rPr>
                <w:lang w:val="en-US" w:eastAsia="en-US" w:bidi="en-US"/>
              </w:rPr>
              <w:t>-</w:t>
            </w:r>
          </w:p>
        </w:tc>
        <w:tc>
          <w:tcPr>
            <w:tcW w:w="1134" w:type="dxa"/>
            <w:vAlign w:val="center"/>
          </w:tcPr>
          <w:p w:rsidR="008A782E" w:rsidRPr="008A782E" w:rsidRDefault="008A782E" w:rsidP="008A782E">
            <w:pPr>
              <w:widowControl/>
              <w:ind w:firstLine="0"/>
              <w:jc w:val="center"/>
              <w:rPr>
                <w:lang w:val="en-US" w:eastAsia="en-US" w:bidi="en-US"/>
              </w:rPr>
            </w:pPr>
            <w:r w:rsidRPr="008A782E">
              <w:rPr>
                <w:lang w:val="en-US" w:eastAsia="en-US" w:bidi="en-US"/>
              </w:rPr>
              <w:t>-</w:t>
            </w:r>
          </w:p>
        </w:tc>
        <w:tc>
          <w:tcPr>
            <w:tcW w:w="1134" w:type="dxa"/>
            <w:vAlign w:val="center"/>
          </w:tcPr>
          <w:p w:rsidR="008A782E" w:rsidRPr="008A782E" w:rsidRDefault="008A782E" w:rsidP="008A782E">
            <w:pPr>
              <w:widowControl/>
              <w:ind w:firstLine="0"/>
              <w:jc w:val="center"/>
              <w:rPr>
                <w:lang w:val="en-US" w:eastAsia="en-US" w:bidi="en-US"/>
              </w:rPr>
            </w:pPr>
            <w:r w:rsidRPr="008A782E">
              <w:rPr>
                <w:lang w:val="en-US" w:eastAsia="en-US" w:bidi="en-US"/>
              </w:rPr>
              <w:t>-</w:t>
            </w:r>
          </w:p>
        </w:tc>
        <w:tc>
          <w:tcPr>
            <w:tcW w:w="6142" w:type="dxa"/>
            <w:vAlign w:val="center"/>
          </w:tcPr>
          <w:p w:rsidR="008A782E" w:rsidRPr="008A782E" w:rsidRDefault="008A782E" w:rsidP="008A782E">
            <w:pPr>
              <w:widowControl/>
              <w:ind w:left="-108" w:right="-108" w:firstLine="0"/>
              <w:jc w:val="center"/>
              <w:rPr>
                <w:lang w:eastAsia="en-US" w:bidi="en-US"/>
              </w:rPr>
            </w:pPr>
            <w:r w:rsidRPr="008A782E">
              <w:rPr>
                <w:szCs w:val="32"/>
                <w:lang w:eastAsia="en-US" w:bidi="en-US"/>
              </w:rPr>
              <w:t xml:space="preserve">Потребность в размещении новых объектов отсутствует. </w:t>
            </w:r>
            <w:r w:rsidRPr="008A782E">
              <w:rPr>
                <w:lang w:eastAsia="en-US" w:bidi="en-US"/>
              </w:rPr>
              <w:t>Фактическая посещаемость 28 учеников, имеется  резерв - 52 места.</w:t>
            </w:r>
          </w:p>
        </w:tc>
      </w:tr>
      <w:tr w:rsidR="008A782E" w:rsidRPr="008A782E" w:rsidTr="008A782E">
        <w:trPr>
          <w:trHeight w:val="70"/>
        </w:trPr>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center"/>
              <w:rPr>
                <w:lang w:eastAsia="en-US" w:bidi="en-US"/>
              </w:rPr>
            </w:pPr>
            <w:r w:rsidRPr="008A782E">
              <w:rPr>
                <w:lang w:eastAsia="en-US" w:bidi="en-US"/>
              </w:rPr>
              <w:t>Средняя общеобразовательная школа</w:t>
            </w:r>
          </w:p>
        </w:tc>
        <w:tc>
          <w:tcPr>
            <w:tcW w:w="1417" w:type="dxa"/>
            <w:vAlign w:val="center"/>
          </w:tcPr>
          <w:p w:rsidR="008A782E" w:rsidRPr="008A782E" w:rsidRDefault="008A782E" w:rsidP="008A782E">
            <w:pPr>
              <w:widowControl/>
              <w:ind w:firstLine="0"/>
              <w:jc w:val="center"/>
              <w:rPr>
                <w:lang w:val="en-US" w:eastAsia="en-US" w:bidi="en-US"/>
              </w:rPr>
            </w:pPr>
            <w:proofErr w:type="spellStart"/>
            <w:r w:rsidRPr="008A782E">
              <w:rPr>
                <w:lang w:val="en-US" w:eastAsia="en-US" w:bidi="en-US"/>
              </w:rPr>
              <w:t>мест</w:t>
            </w:r>
            <w:proofErr w:type="spellEnd"/>
          </w:p>
        </w:tc>
        <w:tc>
          <w:tcPr>
            <w:tcW w:w="1134" w:type="dxa"/>
            <w:vAlign w:val="center"/>
          </w:tcPr>
          <w:p w:rsidR="008A782E" w:rsidRPr="008A782E" w:rsidRDefault="008A782E" w:rsidP="008A782E">
            <w:pPr>
              <w:widowControl/>
              <w:ind w:firstLine="0"/>
              <w:jc w:val="center"/>
              <w:rPr>
                <w:lang w:val="en-US" w:eastAsia="en-US" w:bidi="en-US"/>
              </w:rPr>
            </w:pPr>
            <w:r w:rsidRPr="008A782E">
              <w:rPr>
                <w:lang w:val="en-US" w:eastAsia="en-US" w:bidi="en-US"/>
              </w:rPr>
              <w:t>500</w:t>
            </w:r>
          </w:p>
        </w:tc>
        <w:tc>
          <w:tcPr>
            <w:tcW w:w="1134" w:type="dxa"/>
            <w:shd w:val="clear" w:color="auto" w:fill="auto"/>
            <w:vAlign w:val="center"/>
          </w:tcPr>
          <w:p w:rsidR="008A782E" w:rsidRPr="008A782E" w:rsidRDefault="008A782E" w:rsidP="008A782E">
            <w:pPr>
              <w:widowControl/>
              <w:ind w:firstLine="0"/>
              <w:jc w:val="center"/>
              <w:rPr>
                <w:lang w:val="en-US" w:eastAsia="en-US" w:bidi="en-US"/>
              </w:rPr>
            </w:pPr>
            <w:r w:rsidRPr="008A782E">
              <w:rPr>
                <w:lang w:val="en-US" w:eastAsia="en-US" w:bidi="en-US"/>
              </w:rPr>
              <w:t>61</w:t>
            </w:r>
          </w:p>
        </w:tc>
        <w:tc>
          <w:tcPr>
            <w:tcW w:w="1134" w:type="dxa"/>
            <w:vAlign w:val="center"/>
          </w:tcPr>
          <w:p w:rsidR="008A782E" w:rsidRPr="008A782E" w:rsidRDefault="008A782E" w:rsidP="008A782E">
            <w:pPr>
              <w:widowControl/>
              <w:ind w:firstLine="0"/>
              <w:jc w:val="center"/>
              <w:rPr>
                <w:lang w:val="en-US" w:eastAsia="en-US" w:bidi="en-US"/>
              </w:rPr>
            </w:pPr>
            <w:r w:rsidRPr="008A782E">
              <w:rPr>
                <w:lang w:val="en-US" w:eastAsia="en-US" w:bidi="en-US"/>
              </w:rPr>
              <w:t>48,1</w:t>
            </w:r>
          </w:p>
        </w:tc>
        <w:tc>
          <w:tcPr>
            <w:tcW w:w="1134" w:type="dxa"/>
            <w:vAlign w:val="center"/>
          </w:tcPr>
          <w:p w:rsidR="008A782E" w:rsidRPr="008A782E" w:rsidRDefault="008A782E" w:rsidP="008A782E">
            <w:pPr>
              <w:widowControl/>
              <w:ind w:firstLine="0"/>
              <w:jc w:val="center"/>
              <w:rPr>
                <w:lang w:val="en-US" w:eastAsia="en-US" w:bidi="en-US"/>
              </w:rPr>
            </w:pPr>
            <w:r w:rsidRPr="008A782E">
              <w:rPr>
                <w:lang w:val="en-US" w:eastAsia="en-US" w:bidi="en-US"/>
              </w:rPr>
              <w:t>50,0</w:t>
            </w:r>
          </w:p>
        </w:tc>
        <w:tc>
          <w:tcPr>
            <w:tcW w:w="6142" w:type="dxa"/>
            <w:vAlign w:val="center"/>
          </w:tcPr>
          <w:p w:rsidR="008A782E" w:rsidRPr="008A782E" w:rsidRDefault="008A782E" w:rsidP="008A782E">
            <w:pPr>
              <w:widowControl/>
              <w:ind w:firstLine="318"/>
              <w:jc w:val="center"/>
              <w:rPr>
                <w:lang w:eastAsia="en-US" w:bidi="en-US"/>
              </w:rPr>
            </w:pPr>
            <w:r w:rsidRPr="008A782E">
              <w:rPr>
                <w:lang w:eastAsia="en-US" w:bidi="en-US"/>
              </w:rPr>
              <w:t xml:space="preserve">Школа расположена в дер. Ям-Тёсово с соблюдением нормативного радиуса обслуживания от пос. </w:t>
            </w:r>
            <w:proofErr w:type="gramStart"/>
            <w:r w:rsidRPr="008A782E">
              <w:rPr>
                <w:lang w:eastAsia="en-US" w:bidi="en-US"/>
              </w:rPr>
              <w:t>Приозерный</w:t>
            </w:r>
            <w:proofErr w:type="gramEnd"/>
            <w:r w:rsidRPr="008A782E">
              <w:rPr>
                <w:lang w:eastAsia="en-US" w:bidi="en-US"/>
              </w:rPr>
              <w:t>.</w:t>
            </w:r>
          </w:p>
          <w:p w:rsidR="008A782E" w:rsidRPr="008A782E" w:rsidRDefault="008A782E" w:rsidP="008A782E">
            <w:pPr>
              <w:widowControl/>
              <w:ind w:firstLine="0"/>
              <w:jc w:val="left"/>
              <w:rPr>
                <w:lang w:eastAsia="en-US" w:bidi="en-US"/>
              </w:rPr>
            </w:pPr>
            <w:r w:rsidRPr="008A782E">
              <w:rPr>
                <w:lang w:eastAsia="en-US" w:bidi="en-US"/>
              </w:rPr>
              <w:t xml:space="preserve">Фактическая наполняемость школы в 2015 г. - 273 чел. </w:t>
            </w:r>
          </w:p>
          <w:p w:rsidR="008A782E" w:rsidRPr="008A782E" w:rsidRDefault="008A782E" w:rsidP="008A782E">
            <w:pPr>
              <w:widowControl/>
              <w:ind w:firstLine="0"/>
              <w:jc w:val="left"/>
              <w:rPr>
                <w:lang w:eastAsia="en-US" w:bidi="en-US"/>
              </w:rPr>
            </w:pPr>
            <w:r w:rsidRPr="008A782E">
              <w:rPr>
                <w:lang w:eastAsia="en-US" w:bidi="en-US"/>
              </w:rPr>
              <w:t>Потребность в размещении новых объектов отсутствует,  имеется резерв – 273 места</w:t>
            </w:r>
          </w:p>
        </w:tc>
      </w:tr>
      <w:tr w:rsidR="008A782E" w:rsidRPr="008A782E" w:rsidTr="008A782E">
        <w:trPr>
          <w:trHeight w:val="70"/>
        </w:trPr>
        <w:tc>
          <w:tcPr>
            <w:tcW w:w="426" w:type="dxa"/>
            <w:shd w:val="clear" w:color="auto" w:fill="auto"/>
            <w:vAlign w:val="center"/>
          </w:tcPr>
          <w:p w:rsidR="008A782E" w:rsidRPr="008A782E" w:rsidRDefault="008A782E" w:rsidP="008A782E">
            <w:pPr>
              <w:widowControl/>
              <w:ind w:left="360" w:firstLine="0"/>
              <w:jc w:val="center"/>
              <w:rPr>
                <w:lang w:eastAsia="en-US" w:bidi="en-US"/>
              </w:rPr>
            </w:pPr>
          </w:p>
        </w:tc>
        <w:tc>
          <w:tcPr>
            <w:tcW w:w="14788" w:type="dxa"/>
            <w:gridSpan w:val="7"/>
            <w:vAlign w:val="center"/>
          </w:tcPr>
          <w:p w:rsidR="008A782E" w:rsidRPr="008A782E" w:rsidRDefault="008A782E" w:rsidP="008A782E">
            <w:pPr>
              <w:widowControl/>
              <w:ind w:firstLine="0"/>
              <w:jc w:val="left"/>
              <w:rPr>
                <w:lang w:eastAsia="en-US" w:bidi="en-US"/>
              </w:rPr>
            </w:pPr>
            <w:r w:rsidRPr="008A782E">
              <w:rPr>
                <w:lang w:eastAsia="en-US" w:bidi="en-US"/>
              </w:rPr>
              <w:t>Объекты здравоохранения (объект регионального значения)</w:t>
            </w:r>
          </w:p>
        </w:tc>
      </w:tr>
      <w:tr w:rsidR="008A782E" w:rsidRPr="008A782E" w:rsidTr="008A782E">
        <w:trPr>
          <w:trHeight w:val="608"/>
        </w:trPr>
        <w:tc>
          <w:tcPr>
            <w:tcW w:w="426" w:type="dxa"/>
            <w:vMerge w:val="restart"/>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vMerge w:val="restart"/>
            <w:shd w:val="clear" w:color="auto" w:fill="auto"/>
            <w:vAlign w:val="center"/>
          </w:tcPr>
          <w:p w:rsidR="008A782E" w:rsidRPr="00D40472" w:rsidRDefault="008A782E" w:rsidP="008A782E">
            <w:pPr>
              <w:widowControl/>
              <w:ind w:firstLine="0"/>
              <w:jc w:val="left"/>
              <w:rPr>
                <w:lang w:eastAsia="en-US" w:bidi="en-US"/>
              </w:rPr>
            </w:pPr>
            <w:r w:rsidRPr="00D40472">
              <w:rPr>
                <w:bCs/>
                <w:lang w:eastAsia="en-US" w:bidi="en-US"/>
              </w:rPr>
              <w:t>Амбулатория и дом сестринского ухода в дер. Вяжищи</w:t>
            </w:r>
          </w:p>
        </w:tc>
        <w:tc>
          <w:tcPr>
            <w:tcW w:w="1417" w:type="dxa"/>
            <w:vAlign w:val="center"/>
          </w:tcPr>
          <w:p w:rsidR="008A782E" w:rsidRPr="008A782E" w:rsidRDefault="008A782E" w:rsidP="008A782E">
            <w:pPr>
              <w:widowControl/>
              <w:ind w:firstLine="0"/>
              <w:jc w:val="left"/>
              <w:rPr>
                <w:lang w:eastAsia="en-US" w:bidi="en-US"/>
              </w:rPr>
            </w:pPr>
            <w:r w:rsidRPr="008A782E">
              <w:rPr>
                <w:lang w:eastAsia="en-US" w:bidi="en-US"/>
              </w:rPr>
              <w:t>коек</w:t>
            </w:r>
          </w:p>
        </w:tc>
        <w:tc>
          <w:tcPr>
            <w:tcW w:w="1134" w:type="dxa"/>
            <w:vAlign w:val="center"/>
          </w:tcPr>
          <w:p w:rsidR="008A782E" w:rsidRPr="008A782E" w:rsidRDefault="008A782E" w:rsidP="008A782E">
            <w:pPr>
              <w:widowControl/>
              <w:ind w:firstLine="0"/>
              <w:jc w:val="center"/>
              <w:rPr>
                <w:lang w:eastAsia="en-US" w:bidi="en-US"/>
              </w:rPr>
            </w:pPr>
            <w:r w:rsidRPr="008A782E">
              <w:rPr>
                <w:lang w:eastAsia="en-US" w:bidi="en-US"/>
              </w:rPr>
              <w:t>25</w:t>
            </w:r>
          </w:p>
        </w:tc>
        <w:tc>
          <w:tcPr>
            <w:tcW w:w="1134" w:type="dxa"/>
            <w:shd w:val="clear" w:color="auto" w:fill="auto"/>
            <w:vAlign w:val="center"/>
          </w:tcPr>
          <w:p w:rsidR="008A782E" w:rsidRPr="008A782E" w:rsidRDefault="008A782E" w:rsidP="008A782E">
            <w:pPr>
              <w:widowControl/>
              <w:ind w:firstLine="0"/>
              <w:jc w:val="center"/>
              <w:rPr>
                <w:lang w:eastAsia="en-US" w:bidi="en-US"/>
              </w:rPr>
            </w:pPr>
            <w:r w:rsidRPr="008A782E">
              <w:rPr>
                <w:lang w:eastAsia="en-US" w:bidi="en-US"/>
              </w:rPr>
              <w:t>7</w:t>
            </w:r>
          </w:p>
        </w:tc>
        <w:tc>
          <w:tcPr>
            <w:tcW w:w="1134" w:type="dxa"/>
            <w:vAlign w:val="center"/>
          </w:tcPr>
          <w:p w:rsidR="008A782E" w:rsidRPr="008A782E" w:rsidRDefault="008A782E" w:rsidP="008A782E">
            <w:pPr>
              <w:widowControl/>
              <w:ind w:firstLine="0"/>
              <w:jc w:val="center"/>
              <w:rPr>
                <w:lang w:eastAsia="en-US" w:bidi="en-US"/>
              </w:rPr>
            </w:pPr>
            <w:r w:rsidRPr="008A782E">
              <w:rPr>
                <w:lang w:eastAsia="en-US" w:bidi="en-US"/>
              </w:rPr>
              <w:t>5,5</w:t>
            </w:r>
          </w:p>
        </w:tc>
        <w:tc>
          <w:tcPr>
            <w:tcW w:w="1134" w:type="dxa"/>
            <w:vAlign w:val="center"/>
          </w:tcPr>
          <w:p w:rsidR="008A782E" w:rsidRPr="008A782E" w:rsidRDefault="008A782E" w:rsidP="008A782E">
            <w:pPr>
              <w:widowControl/>
              <w:ind w:firstLine="0"/>
              <w:jc w:val="center"/>
              <w:rPr>
                <w:lang w:eastAsia="en-US" w:bidi="en-US"/>
              </w:rPr>
            </w:pPr>
            <w:r w:rsidRPr="008A782E">
              <w:rPr>
                <w:lang w:eastAsia="en-US" w:bidi="en-US"/>
              </w:rPr>
              <w:t>5,8</w:t>
            </w:r>
          </w:p>
        </w:tc>
        <w:tc>
          <w:tcPr>
            <w:tcW w:w="6142" w:type="dxa"/>
            <w:vMerge w:val="restart"/>
            <w:shd w:val="clear" w:color="auto" w:fill="auto"/>
          </w:tcPr>
          <w:p w:rsidR="008A782E" w:rsidRPr="008A782E" w:rsidRDefault="008A782E" w:rsidP="008A782E">
            <w:pPr>
              <w:widowControl/>
              <w:ind w:firstLine="318"/>
              <w:rPr>
                <w:lang w:eastAsia="en-US" w:bidi="en-US"/>
              </w:rPr>
            </w:pPr>
            <w:r w:rsidRPr="008A782E">
              <w:rPr>
                <w:lang w:eastAsia="en-US" w:bidi="en-US"/>
              </w:rPr>
              <w:t xml:space="preserve">Объекты здравоохранения расположены в дер. Вяжищи и дер. Ям-Тёсово с соблюдением нормативных радиусов обслуживания от пос. </w:t>
            </w:r>
            <w:proofErr w:type="gramStart"/>
            <w:r w:rsidRPr="008A782E">
              <w:rPr>
                <w:lang w:eastAsia="en-US" w:bidi="en-US"/>
              </w:rPr>
              <w:t>Приозерный</w:t>
            </w:r>
            <w:proofErr w:type="gramEnd"/>
            <w:r w:rsidRPr="008A782E">
              <w:rPr>
                <w:lang w:eastAsia="en-US" w:bidi="en-US"/>
              </w:rPr>
              <w:t>.</w:t>
            </w:r>
          </w:p>
          <w:p w:rsidR="008A782E" w:rsidRPr="008A782E" w:rsidRDefault="008A782E" w:rsidP="008A782E">
            <w:pPr>
              <w:widowControl/>
              <w:ind w:firstLine="318"/>
              <w:rPr>
                <w:lang w:eastAsia="en-US" w:bidi="en-US"/>
              </w:rPr>
            </w:pPr>
            <w:r w:rsidRPr="008A782E">
              <w:rPr>
                <w:lang w:eastAsia="en-US" w:bidi="en-US"/>
              </w:rPr>
              <w:t>Схемой территориального планирования Ленинградской области новые объекты здравоохранения в поселении не планируются.</w:t>
            </w:r>
          </w:p>
          <w:p w:rsidR="008A782E" w:rsidRPr="008A782E" w:rsidRDefault="008A782E" w:rsidP="008A782E">
            <w:pPr>
              <w:widowControl/>
              <w:ind w:firstLine="318"/>
              <w:rPr>
                <w:highlight w:val="yellow"/>
                <w:lang w:eastAsia="en-US" w:bidi="en-US"/>
              </w:rPr>
            </w:pPr>
            <w:proofErr w:type="gramStart"/>
            <w:r w:rsidRPr="008A782E">
              <w:rPr>
                <w:lang w:eastAsia="en-US" w:bidi="en-US"/>
              </w:rPr>
              <w:t>Проектом предлагается размещение в пос. Приозерный ФАПа на 20 посещений в смену, поскольку мощность существующих поликлинич</w:t>
            </w:r>
            <w:r w:rsidR="00B15888">
              <w:rPr>
                <w:lang w:eastAsia="en-US" w:bidi="en-US"/>
              </w:rPr>
              <w:t>еских учреждений в поселении ниже норматива (из расчета</w:t>
            </w:r>
            <w:r w:rsidRPr="008A782E">
              <w:rPr>
                <w:lang w:eastAsia="en-US" w:bidi="en-US"/>
              </w:rPr>
              <w:t xml:space="preserve"> на суще</w:t>
            </w:r>
            <w:r w:rsidR="00B15888">
              <w:rPr>
                <w:lang w:eastAsia="en-US" w:bidi="en-US"/>
              </w:rPr>
              <w:t xml:space="preserve">ствующее население в поселении - </w:t>
            </w:r>
            <w:r w:rsidRPr="008A782E">
              <w:rPr>
                <w:lang w:eastAsia="en-US" w:bidi="en-US"/>
              </w:rPr>
              <w:t xml:space="preserve">3260 чел.) </w:t>
            </w:r>
            <w:r w:rsidRPr="008A782E">
              <w:rPr>
                <w:lang w:eastAsia="en-US" w:bidi="en-US"/>
              </w:rPr>
              <w:lastRenderedPageBreak/>
              <w:t>требуется мощность 60 посещений в смену при имеющихся 40)</w:t>
            </w:r>
            <w:proofErr w:type="gramEnd"/>
          </w:p>
        </w:tc>
      </w:tr>
      <w:tr w:rsidR="008A782E" w:rsidRPr="008A782E" w:rsidTr="008A782E">
        <w:trPr>
          <w:trHeight w:val="700"/>
        </w:trPr>
        <w:tc>
          <w:tcPr>
            <w:tcW w:w="426" w:type="dxa"/>
            <w:vMerge/>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vMerge/>
            <w:shd w:val="clear" w:color="auto" w:fill="auto"/>
            <w:vAlign w:val="center"/>
          </w:tcPr>
          <w:p w:rsidR="008A782E" w:rsidRPr="008A782E" w:rsidRDefault="008A782E" w:rsidP="008A782E">
            <w:pPr>
              <w:widowControl/>
              <w:ind w:firstLine="0"/>
              <w:jc w:val="left"/>
              <w:rPr>
                <w:lang w:eastAsia="en-US" w:bidi="en-US"/>
              </w:rPr>
            </w:pPr>
          </w:p>
        </w:tc>
        <w:tc>
          <w:tcPr>
            <w:tcW w:w="1417" w:type="dxa"/>
            <w:vAlign w:val="center"/>
          </w:tcPr>
          <w:p w:rsidR="008A782E" w:rsidRPr="008A782E" w:rsidRDefault="008A782E" w:rsidP="008A782E">
            <w:pPr>
              <w:widowControl/>
              <w:ind w:firstLine="0"/>
              <w:jc w:val="left"/>
              <w:rPr>
                <w:lang w:eastAsia="en-US" w:bidi="en-US"/>
              </w:rPr>
            </w:pPr>
            <w:r w:rsidRPr="008A782E">
              <w:rPr>
                <w:lang w:eastAsia="en-US" w:bidi="en-US"/>
              </w:rPr>
              <w:t>посещений в смену</w:t>
            </w:r>
          </w:p>
        </w:tc>
        <w:tc>
          <w:tcPr>
            <w:tcW w:w="1134" w:type="dxa"/>
            <w:vMerge w:val="restart"/>
            <w:vAlign w:val="center"/>
          </w:tcPr>
          <w:p w:rsidR="00D40472" w:rsidRDefault="00D40472" w:rsidP="008A782E">
            <w:pPr>
              <w:widowControl/>
              <w:ind w:firstLine="0"/>
              <w:jc w:val="center"/>
              <w:rPr>
                <w:lang w:eastAsia="en-US" w:bidi="en-US"/>
              </w:rPr>
            </w:pPr>
          </w:p>
          <w:p w:rsidR="008A782E" w:rsidRPr="008A782E" w:rsidRDefault="008A782E" w:rsidP="008A782E">
            <w:pPr>
              <w:widowControl/>
              <w:ind w:firstLine="0"/>
              <w:jc w:val="center"/>
              <w:rPr>
                <w:lang w:eastAsia="en-US" w:bidi="en-US"/>
              </w:rPr>
            </w:pPr>
            <w:r w:rsidRPr="008A782E">
              <w:rPr>
                <w:lang w:eastAsia="en-US" w:bidi="en-US"/>
              </w:rPr>
              <w:t>40</w:t>
            </w:r>
          </w:p>
        </w:tc>
        <w:tc>
          <w:tcPr>
            <w:tcW w:w="1134" w:type="dxa"/>
            <w:vMerge w:val="restart"/>
            <w:shd w:val="clear" w:color="auto" w:fill="auto"/>
            <w:vAlign w:val="center"/>
          </w:tcPr>
          <w:p w:rsidR="00D40472" w:rsidRDefault="00D40472" w:rsidP="008A782E">
            <w:pPr>
              <w:widowControl/>
              <w:ind w:firstLine="0"/>
              <w:jc w:val="center"/>
              <w:rPr>
                <w:lang w:eastAsia="en-US" w:bidi="en-US"/>
              </w:rPr>
            </w:pPr>
          </w:p>
          <w:p w:rsidR="008A782E" w:rsidRPr="008A782E" w:rsidRDefault="008A782E" w:rsidP="008A782E">
            <w:pPr>
              <w:widowControl/>
              <w:ind w:firstLine="0"/>
              <w:jc w:val="center"/>
              <w:rPr>
                <w:lang w:eastAsia="en-US" w:bidi="en-US"/>
              </w:rPr>
            </w:pPr>
            <w:r w:rsidRPr="008A782E">
              <w:rPr>
                <w:lang w:eastAsia="en-US" w:bidi="en-US"/>
              </w:rPr>
              <w:t>18,5</w:t>
            </w:r>
          </w:p>
        </w:tc>
        <w:tc>
          <w:tcPr>
            <w:tcW w:w="1134" w:type="dxa"/>
            <w:vMerge w:val="restart"/>
            <w:vAlign w:val="center"/>
          </w:tcPr>
          <w:p w:rsidR="00D40472" w:rsidRDefault="00D40472" w:rsidP="008A782E">
            <w:pPr>
              <w:widowControl/>
              <w:ind w:firstLine="0"/>
              <w:jc w:val="left"/>
              <w:rPr>
                <w:lang w:eastAsia="en-US" w:bidi="en-US"/>
              </w:rPr>
            </w:pPr>
          </w:p>
          <w:p w:rsidR="008A782E" w:rsidRPr="008A782E" w:rsidRDefault="008A782E" w:rsidP="00D40472">
            <w:pPr>
              <w:widowControl/>
              <w:ind w:firstLine="0"/>
              <w:jc w:val="center"/>
              <w:rPr>
                <w:lang w:eastAsia="en-US" w:bidi="en-US"/>
              </w:rPr>
            </w:pPr>
            <w:r w:rsidRPr="008A782E">
              <w:rPr>
                <w:lang w:eastAsia="en-US" w:bidi="en-US"/>
              </w:rPr>
              <w:t>14,6</w:t>
            </w:r>
          </w:p>
        </w:tc>
        <w:tc>
          <w:tcPr>
            <w:tcW w:w="1134" w:type="dxa"/>
            <w:vMerge w:val="restart"/>
            <w:vAlign w:val="center"/>
          </w:tcPr>
          <w:p w:rsidR="00D40472" w:rsidRDefault="00D40472" w:rsidP="008A782E">
            <w:pPr>
              <w:widowControl/>
              <w:ind w:firstLine="0"/>
              <w:jc w:val="left"/>
              <w:rPr>
                <w:lang w:eastAsia="en-US" w:bidi="en-US"/>
              </w:rPr>
            </w:pPr>
          </w:p>
          <w:p w:rsidR="008A782E" w:rsidRPr="008A782E" w:rsidRDefault="008A782E" w:rsidP="00D40472">
            <w:pPr>
              <w:widowControl/>
              <w:ind w:firstLine="0"/>
              <w:jc w:val="center"/>
              <w:rPr>
                <w:lang w:eastAsia="en-US" w:bidi="en-US"/>
              </w:rPr>
            </w:pPr>
            <w:r w:rsidRPr="008A782E">
              <w:rPr>
                <w:lang w:eastAsia="en-US" w:bidi="en-US"/>
              </w:rPr>
              <w:t>15,1</w:t>
            </w:r>
          </w:p>
        </w:tc>
        <w:tc>
          <w:tcPr>
            <w:tcW w:w="6142" w:type="dxa"/>
            <w:vMerge/>
            <w:shd w:val="clear" w:color="auto" w:fill="auto"/>
          </w:tcPr>
          <w:p w:rsidR="008A782E" w:rsidRPr="008A782E" w:rsidRDefault="008A782E" w:rsidP="008A782E">
            <w:pPr>
              <w:widowControl/>
              <w:ind w:firstLine="540"/>
              <w:jc w:val="left"/>
              <w:rPr>
                <w:lang w:eastAsia="en-US" w:bidi="en-US"/>
              </w:rPr>
            </w:pPr>
          </w:p>
        </w:tc>
      </w:tr>
      <w:tr w:rsidR="008A782E" w:rsidRPr="008A782E" w:rsidTr="008A782E">
        <w:trPr>
          <w:trHeight w:val="734"/>
        </w:trPr>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D40472" w:rsidRDefault="008A782E" w:rsidP="008A782E">
            <w:pPr>
              <w:widowControl/>
              <w:ind w:firstLine="0"/>
              <w:jc w:val="left"/>
              <w:rPr>
                <w:lang w:eastAsia="en-US" w:bidi="en-US"/>
              </w:rPr>
            </w:pPr>
            <w:r w:rsidRPr="00D40472">
              <w:rPr>
                <w:bCs/>
                <w:lang w:eastAsia="en-US" w:bidi="en-US"/>
              </w:rPr>
              <w:t>ФАП в дер. Ям-Тёсово</w:t>
            </w:r>
          </w:p>
        </w:tc>
        <w:tc>
          <w:tcPr>
            <w:tcW w:w="1417" w:type="dxa"/>
            <w:vAlign w:val="center"/>
          </w:tcPr>
          <w:p w:rsidR="008A782E" w:rsidRPr="008A782E" w:rsidRDefault="008A782E" w:rsidP="008A782E">
            <w:pPr>
              <w:widowControl/>
              <w:ind w:firstLine="0"/>
              <w:jc w:val="left"/>
              <w:rPr>
                <w:lang w:eastAsia="en-US" w:bidi="en-US"/>
              </w:rPr>
            </w:pPr>
            <w:r w:rsidRPr="008A782E">
              <w:rPr>
                <w:lang w:eastAsia="en-US" w:bidi="en-US"/>
              </w:rPr>
              <w:t>посещений в смену</w:t>
            </w:r>
          </w:p>
        </w:tc>
        <w:tc>
          <w:tcPr>
            <w:tcW w:w="1134" w:type="dxa"/>
            <w:vMerge/>
            <w:vAlign w:val="center"/>
          </w:tcPr>
          <w:p w:rsidR="008A782E" w:rsidRPr="008A782E" w:rsidRDefault="008A782E" w:rsidP="008A782E">
            <w:pPr>
              <w:widowControl/>
              <w:ind w:firstLine="0"/>
              <w:jc w:val="left"/>
              <w:rPr>
                <w:lang w:eastAsia="en-US" w:bidi="en-US"/>
              </w:rPr>
            </w:pPr>
          </w:p>
        </w:tc>
        <w:tc>
          <w:tcPr>
            <w:tcW w:w="1134" w:type="dxa"/>
            <w:vMerge/>
            <w:shd w:val="clear" w:color="auto" w:fill="auto"/>
            <w:vAlign w:val="center"/>
          </w:tcPr>
          <w:p w:rsidR="008A782E" w:rsidRPr="008A782E" w:rsidRDefault="008A782E" w:rsidP="008A782E">
            <w:pPr>
              <w:widowControl/>
              <w:ind w:firstLine="0"/>
              <w:jc w:val="left"/>
              <w:rPr>
                <w:lang w:eastAsia="en-US" w:bidi="en-US"/>
              </w:rPr>
            </w:pPr>
          </w:p>
        </w:tc>
        <w:tc>
          <w:tcPr>
            <w:tcW w:w="1134" w:type="dxa"/>
            <w:vMerge/>
            <w:vAlign w:val="center"/>
          </w:tcPr>
          <w:p w:rsidR="008A782E" w:rsidRPr="008A782E" w:rsidRDefault="008A782E" w:rsidP="008A782E">
            <w:pPr>
              <w:widowControl/>
              <w:ind w:firstLine="0"/>
              <w:jc w:val="left"/>
              <w:rPr>
                <w:lang w:eastAsia="en-US" w:bidi="en-US"/>
              </w:rPr>
            </w:pPr>
          </w:p>
        </w:tc>
        <w:tc>
          <w:tcPr>
            <w:tcW w:w="1134" w:type="dxa"/>
            <w:vMerge/>
            <w:vAlign w:val="center"/>
          </w:tcPr>
          <w:p w:rsidR="008A782E" w:rsidRPr="008A782E" w:rsidRDefault="008A782E" w:rsidP="008A782E">
            <w:pPr>
              <w:widowControl/>
              <w:ind w:firstLine="0"/>
              <w:jc w:val="left"/>
              <w:rPr>
                <w:lang w:eastAsia="en-US" w:bidi="en-US"/>
              </w:rPr>
            </w:pPr>
          </w:p>
        </w:tc>
        <w:tc>
          <w:tcPr>
            <w:tcW w:w="6142" w:type="dxa"/>
            <w:vMerge/>
            <w:vAlign w:val="center"/>
          </w:tcPr>
          <w:p w:rsidR="008A782E" w:rsidRPr="008A782E" w:rsidRDefault="008A782E" w:rsidP="008A782E">
            <w:pPr>
              <w:widowControl/>
              <w:ind w:firstLine="318"/>
              <w:rPr>
                <w:lang w:eastAsia="en-US" w:bidi="en-US"/>
              </w:rPr>
            </w:pP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Аптека</w:t>
            </w:r>
          </w:p>
        </w:tc>
        <w:tc>
          <w:tcPr>
            <w:tcW w:w="1417" w:type="dxa"/>
            <w:vAlign w:val="center"/>
          </w:tcPr>
          <w:p w:rsidR="008A782E" w:rsidRPr="008A782E" w:rsidRDefault="008A782E" w:rsidP="008A782E">
            <w:pPr>
              <w:widowControl/>
              <w:ind w:firstLine="0"/>
              <w:jc w:val="center"/>
              <w:rPr>
                <w:vertAlign w:val="superscript"/>
                <w:lang w:eastAsia="en-US" w:bidi="en-US"/>
              </w:rPr>
            </w:pPr>
            <w:r w:rsidRPr="008A782E">
              <w:rPr>
                <w:lang w:eastAsia="en-US" w:bidi="en-US"/>
              </w:rPr>
              <w:t>м</w:t>
            </w:r>
            <w:proofErr w:type="gramStart"/>
            <w:r w:rsidRPr="008A782E">
              <w:rPr>
                <w:vertAlign w:val="superscript"/>
                <w:lang w:eastAsia="en-US" w:bidi="en-US"/>
              </w:rPr>
              <w:t>2</w:t>
            </w:r>
            <w:proofErr w:type="gramEnd"/>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10</w:t>
            </w:r>
          </w:p>
        </w:tc>
        <w:tc>
          <w:tcPr>
            <w:tcW w:w="1134" w:type="dxa"/>
            <w:shd w:val="clear" w:color="auto" w:fill="auto"/>
            <w:vAlign w:val="center"/>
          </w:tcPr>
          <w:p w:rsidR="008A782E" w:rsidRPr="008A782E" w:rsidRDefault="008A782E" w:rsidP="00D40472">
            <w:pPr>
              <w:widowControl/>
              <w:ind w:firstLine="0"/>
              <w:jc w:val="center"/>
              <w:rPr>
                <w:lang w:eastAsia="en-US" w:bidi="en-US"/>
              </w:rPr>
            </w:pPr>
            <w:r w:rsidRPr="008A782E">
              <w:rPr>
                <w:lang w:eastAsia="en-US" w:bidi="en-US"/>
              </w:rPr>
              <w:t>14</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46</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50</w:t>
            </w:r>
          </w:p>
        </w:tc>
        <w:tc>
          <w:tcPr>
            <w:tcW w:w="6142" w:type="dxa"/>
            <w:vAlign w:val="center"/>
          </w:tcPr>
          <w:p w:rsidR="008A782E" w:rsidRPr="008A782E" w:rsidRDefault="008A782E" w:rsidP="008A782E">
            <w:pPr>
              <w:widowControl/>
              <w:ind w:firstLine="0"/>
              <w:rPr>
                <w:lang w:eastAsia="en-US" w:bidi="en-US"/>
              </w:rPr>
            </w:pPr>
            <w:r w:rsidRPr="008A782E">
              <w:rPr>
                <w:lang w:eastAsia="en-US" w:bidi="en-US"/>
              </w:rPr>
              <w:t>Аптечный киоск расположен в дер. Ям-Тёсово</w:t>
            </w:r>
          </w:p>
          <w:p w:rsidR="008A782E" w:rsidRPr="008A782E" w:rsidRDefault="008A782E" w:rsidP="008A782E">
            <w:pPr>
              <w:widowControl/>
              <w:ind w:firstLine="0"/>
              <w:rPr>
                <w:lang w:eastAsia="en-US" w:bidi="en-US"/>
              </w:rPr>
            </w:pPr>
            <w:r w:rsidRPr="008A782E">
              <w:rPr>
                <w:lang w:eastAsia="en-US" w:bidi="en-US"/>
              </w:rPr>
              <w:t xml:space="preserve">Предлагается размещение аптечного киоска в пос. </w:t>
            </w:r>
            <w:proofErr w:type="gramStart"/>
            <w:r w:rsidRPr="008A782E">
              <w:rPr>
                <w:lang w:eastAsia="en-US" w:bidi="en-US"/>
              </w:rPr>
              <w:t>Приозерный</w:t>
            </w:r>
            <w:proofErr w:type="gramEnd"/>
          </w:p>
        </w:tc>
      </w:tr>
      <w:tr w:rsidR="008A782E" w:rsidRPr="008A782E" w:rsidTr="008A782E">
        <w:tc>
          <w:tcPr>
            <w:tcW w:w="426" w:type="dxa"/>
            <w:shd w:val="clear" w:color="auto" w:fill="auto"/>
            <w:vAlign w:val="center"/>
          </w:tcPr>
          <w:p w:rsidR="008A782E" w:rsidRPr="008A782E" w:rsidRDefault="008A782E" w:rsidP="008A782E">
            <w:pPr>
              <w:widowControl/>
              <w:ind w:left="360" w:firstLine="0"/>
              <w:jc w:val="center"/>
              <w:rPr>
                <w:lang w:eastAsia="en-US" w:bidi="en-US"/>
              </w:rPr>
            </w:pPr>
          </w:p>
        </w:tc>
        <w:tc>
          <w:tcPr>
            <w:tcW w:w="14788" w:type="dxa"/>
            <w:gridSpan w:val="7"/>
            <w:vAlign w:val="center"/>
          </w:tcPr>
          <w:p w:rsidR="008A782E" w:rsidRPr="008A782E" w:rsidRDefault="008A782E" w:rsidP="008A782E">
            <w:pPr>
              <w:widowControl/>
              <w:ind w:firstLine="0"/>
              <w:jc w:val="left"/>
              <w:rPr>
                <w:lang w:eastAsia="en-US" w:bidi="en-US"/>
              </w:rPr>
            </w:pPr>
            <w:r w:rsidRPr="008A782E">
              <w:rPr>
                <w:lang w:eastAsia="en-US" w:bidi="en-US"/>
              </w:rPr>
              <w:t>Объекты культурно-досугового назначения, спортивного назначения (объекты местного значения поселения)</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val="en-US" w:eastAsia="en-US" w:bidi="en-US"/>
              </w:rPr>
            </w:pPr>
            <w:proofErr w:type="spellStart"/>
            <w:r w:rsidRPr="008A782E">
              <w:rPr>
                <w:lang w:val="en-US" w:eastAsia="en-US" w:bidi="en-US"/>
              </w:rPr>
              <w:t>Объект</w:t>
            </w:r>
            <w:proofErr w:type="spellEnd"/>
            <w:r w:rsidRPr="008A782E">
              <w:rPr>
                <w:lang w:val="en-US" w:eastAsia="en-US" w:bidi="en-US"/>
              </w:rPr>
              <w:t xml:space="preserve"> </w:t>
            </w:r>
            <w:proofErr w:type="spellStart"/>
            <w:r w:rsidRPr="008A782E">
              <w:rPr>
                <w:lang w:val="en-US" w:eastAsia="en-US" w:bidi="en-US"/>
              </w:rPr>
              <w:t>культуры</w:t>
            </w:r>
            <w:proofErr w:type="spellEnd"/>
            <w:r w:rsidRPr="008A782E">
              <w:rPr>
                <w:lang w:val="en-US" w:eastAsia="en-US" w:bidi="en-US"/>
              </w:rPr>
              <w:t xml:space="preserve"> </w:t>
            </w:r>
            <w:proofErr w:type="spellStart"/>
            <w:r w:rsidRPr="008A782E">
              <w:rPr>
                <w:lang w:val="en-US" w:eastAsia="en-US" w:bidi="en-US"/>
              </w:rPr>
              <w:t>клубного</w:t>
            </w:r>
            <w:proofErr w:type="spellEnd"/>
            <w:r w:rsidRPr="008A782E">
              <w:rPr>
                <w:lang w:val="en-US" w:eastAsia="en-US" w:bidi="en-US"/>
              </w:rPr>
              <w:t xml:space="preserve"> </w:t>
            </w:r>
            <w:proofErr w:type="spellStart"/>
            <w:r w:rsidRPr="008A782E">
              <w:rPr>
                <w:lang w:val="en-US" w:eastAsia="en-US" w:bidi="en-US"/>
              </w:rPr>
              <w:t>типа</w:t>
            </w:r>
            <w:proofErr w:type="spellEnd"/>
          </w:p>
        </w:tc>
        <w:tc>
          <w:tcPr>
            <w:tcW w:w="1417" w:type="dxa"/>
            <w:vAlign w:val="center"/>
          </w:tcPr>
          <w:p w:rsidR="008A782E" w:rsidRPr="008A782E" w:rsidRDefault="008A782E" w:rsidP="008A782E">
            <w:pPr>
              <w:widowControl/>
              <w:ind w:firstLine="0"/>
              <w:jc w:val="left"/>
              <w:rPr>
                <w:lang w:eastAsia="en-US" w:bidi="en-US"/>
              </w:rPr>
            </w:pPr>
            <w:r w:rsidRPr="008A782E">
              <w:rPr>
                <w:lang w:eastAsia="en-US" w:bidi="en-US"/>
              </w:rPr>
              <w:t>мест</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400</w:t>
            </w:r>
          </w:p>
        </w:tc>
        <w:tc>
          <w:tcPr>
            <w:tcW w:w="1134" w:type="dxa"/>
            <w:shd w:val="clear" w:color="auto" w:fill="auto"/>
            <w:vAlign w:val="center"/>
          </w:tcPr>
          <w:p w:rsidR="008A782E" w:rsidRPr="008A782E" w:rsidRDefault="008A782E" w:rsidP="00D40472">
            <w:pPr>
              <w:widowControl/>
              <w:ind w:firstLine="0"/>
              <w:jc w:val="center"/>
              <w:rPr>
                <w:lang w:eastAsia="en-US" w:bidi="en-US"/>
              </w:rPr>
            </w:pPr>
            <w:r w:rsidRPr="008A782E">
              <w:rPr>
                <w:lang w:eastAsia="en-US" w:bidi="en-US"/>
              </w:rPr>
              <w:t>100</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79</w:t>
            </w:r>
          </w:p>
        </w:tc>
        <w:tc>
          <w:tcPr>
            <w:tcW w:w="1134" w:type="dxa"/>
            <w:tcBorders>
              <w:bottom w:val="single" w:sz="4" w:space="0" w:color="auto"/>
            </w:tcBorders>
            <w:vAlign w:val="center"/>
          </w:tcPr>
          <w:p w:rsidR="008A782E" w:rsidRPr="008A782E" w:rsidRDefault="008A782E" w:rsidP="00D40472">
            <w:pPr>
              <w:widowControl/>
              <w:ind w:firstLine="0"/>
              <w:jc w:val="center"/>
              <w:rPr>
                <w:lang w:eastAsia="en-US" w:bidi="en-US"/>
              </w:rPr>
            </w:pPr>
            <w:r w:rsidRPr="008A782E">
              <w:rPr>
                <w:lang w:eastAsia="en-US" w:bidi="en-US"/>
              </w:rPr>
              <w:t>82</w:t>
            </w:r>
          </w:p>
        </w:tc>
        <w:tc>
          <w:tcPr>
            <w:tcW w:w="6142" w:type="dxa"/>
            <w:vAlign w:val="center"/>
          </w:tcPr>
          <w:p w:rsidR="008A782E" w:rsidRPr="008A782E" w:rsidRDefault="008A782E" w:rsidP="008A782E">
            <w:pPr>
              <w:widowControl/>
              <w:ind w:firstLine="0"/>
              <w:rPr>
                <w:lang w:eastAsia="en-US" w:bidi="en-US"/>
              </w:rPr>
            </w:pPr>
            <w:r w:rsidRPr="008A782E">
              <w:rPr>
                <w:lang w:eastAsia="en-US" w:bidi="en-US"/>
              </w:rPr>
              <w:t>Потребность в размещении новых объектов отсутствует</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Объект молодежной политики</w:t>
            </w:r>
          </w:p>
        </w:tc>
        <w:tc>
          <w:tcPr>
            <w:tcW w:w="1417" w:type="dxa"/>
            <w:vAlign w:val="center"/>
          </w:tcPr>
          <w:p w:rsidR="008A782E" w:rsidRPr="008A782E" w:rsidRDefault="008A782E" w:rsidP="008A782E">
            <w:pPr>
              <w:widowControl/>
              <w:ind w:firstLine="0"/>
              <w:jc w:val="left"/>
              <w:rPr>
                <w:lang w:eastAsia="en-US" w:bidi="en-US"/>
              </w:rPr>
            </w:pPr>
            <w:r w:rsidRPr="008A782E">
              <w:rPr>
                <w:lang w:eastAsia="en-US" w:bidi="en-US"/>
              </w:rPr>
              <w:t>м</w:t>
            </w:r>
            <w:proofErr w:type="gramStart"/>
            <w:r w:rsidRPr="008A782E">
              <w:rPr>
                <w:vertAlign w:val="superscript"/>
                <w:lang w:eastAsia="en-US" w:bidi="en-US"/>
              </w:rPr>
              <w:t>2</w:t>
            </w:r>
            <w:proofErr w:type="gramEnd"/>
            <w:r w:rsidRPr="008A782E">
              <w:rPr>
                <w:lang w:eastAsia="en-US" w:bidi="en-US"/>
              </w:rPr>
              <w:t>/рабочих мест</w:t>
            </w:r>
          </w:p>
        </w:tc>
        <w:tc>
          <w:tcPr>
            <w:tcW w:w="1134" w:type="dxa"/>
            <w:vAlign w:val="center"/>
          </w:tcPr>
          <w:p w:rsidR="008A782E" w:rsidRPr="008A782E" w:rsidRDefault="008A782E" w:rsidP="00D40472">
            <w:pPr>
              <w:widowControl/>
              <w:ind w:firstLine="0"/>
              <w:jc w:val="center"/>
              <w:rPr>
                <w:highlight w:val="yellow"/>
                <w:lang w:eastAsia="en-US" w:bidi="en-US"/>
              </w:rPr>
            </w:pPr>
            <w:r w:rsidRPr="008A782E">
              <w:rPr>
                <w:lang w:eastAsia="en-US" w:bidi="en-US"/>
              </w:rPr>
              <w:t>400/1</w:t>
            </w:r>
          </w:p>
        </w:tc>
        <w:tc>
          <w:tcPr>
            <w:tcW w:w="1134" w:type="dxa"/>
            <w:shd w:val="clear" w:color="auto" w:fill="auto"/>
            <w:vAlign w:val="center"/>
          </w:tcPr>
          <w:p w:rsidR="008A782E" w:rsidRPr="008A782E" w:rsidRDefault="008A782E" w:rsidP="00D40472">
            <w:pPr>
              <w:widowControl/>
              <w:ind w:firstLine="0"/>
              <w:jc w:val="center"/>
              <w:rPr>
                <w:highlight w:val="yellow"/>
                <w:lang w:eastAsia="en-US" w:bidi="en-US"/>
              </w:rPr>
            </w:pPr>
            <w:r w:rsidRPr="008A782E">
              <w:rPr>
                <w:lang w:eastAsia="en-US" w:bidi="en-US"/>
              </w:rPr>
              <w:t>25/2</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20/2</w:t>
            </w:r>
          </w:p>
        </w:tc>
        <w:tc>
          <w:tcPr>
            <w:tcW w:w="1134" w:type="dxa"/>
            <w:tcBorders>
              <w:bottom w:val="single" w:sz="4" w:space="0" w:color="auto"/>
            </w:tcBorders>
            <w:vAlign w:val="center"/>
          </w:tcPr>
          <w:p w:rsidR="008A782E" w:rsidRPr="008A782E" w:rsidRDefault="008A782E" w:rsidP="00D40472">
            <w:pPr>
              <w:widowControl/>
              <w:ind w:firstLine="0"/>
              <w:jc w:val="center"/>
              <w:rPr>
                <w:lang w:eastAsia="en-US" w:bidi="en-US"/>
              </w:rPr>
            </w:pPr>
            <w:r w:rsidRPr="008A782E">
              <w:rPr>
                <w:lang w:eastAsia="en-US" w:bidi="en-US"/>
              </w:rPr>
              <w:t>21/2</w:t>
            </w:r>
          </w:p>
        </w:tc>
        <w:tc>
          <w:tcPr>
            <w:tcW w:w="6142" w:type="dxa"/>
            <w:vAlign w:val="center"/>
          </w:tcPr>
          <w:p w:rsidR="008A782E" w:rsidRPr="008A782E" w:rsidRDefault="008A782E" w:rsidP="008A782E">
            <w:pPr>
              <w:widowControl/>
              <w:ind w:firstLine="0"/>
              <w:rPr>
                <w:lang w:eastAsia="en-US" w:bidi="en-US"/>
              </w:rPr>
            </w:pPr>
            <w:r w:rsidRPr="008A782E">
              <w:rPr>
                <w:lang w:eastAsia="en-US" w:bidi="en-US"/>
              </w:rPr>
              <w:t>Потребность в размещении новых объектов отсутствует.</w:t>
            </w:r>
          </w:p>
          <w:p w:rsidR="008A782E" w:rsidRPr="008A782E" w:rsidRDefault="008A782E" w:rsidP="008A782E">
            <w:pPr>
              <w:widowControl/>
              <w:tabs>
                <w:tab w:val="left" w:pos="7785"/>
              </w:tabs>
              <w:ind w:firstLine="0"/>
              <w:jc w:val="left"/>
              <w:rPr>
                <w:bCs/>
                <w:lang w:eastAsia="en-US" w:bidi="en-US"/>
              </w:rPr>
            </w:pPr>
            <w:r w:rsidRPr="008A782E">
              <w:rPr>
                <w:bCs/>
                <w:lang w:eastAsia="en-US" w:bidi="en-US"/>
              </w:rPr>
              <w:t xml:space="preserve">Работа с молодежью ведется на базе учреждений образования и культуры в дер. Ям-Тёсово и пос. </w:t>
            </w:r>
            <w:proofErr w:type="gramStart"/>
            <w:r w:rsidRPr="008A782E">
              <w:rPr>
                <w:bCs/>
                <w:lang w:eastAsia="en-US" w:bidi="en-US"/>
              </w:rPr>
              <w:t>Приозерный</w:t>
            </w:r>
            <w:proofErr w:type="gramEnd"/>
            <w:r w:rsidRPr="008A782E">
              <w:rPr>
                <w:bCs/>
                <w:lang w:eastAsia="en-US" w:bidi="en-US"/>
              </w:rPr>
              <w:t xml:space="preserve">. </w:t>
            </w:r>
          </w:p>
        </w:tc>
      </w:tr>
      <w:tr w:rsidR="008A782E" w:rsidRPr="008A782E" w:rsidTr="008A782E">
        <w:trPr>
          <w:trHeight w:val="65"/>
        </w:trPr>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Библиотека</w:t>
            </w:r>
          </w:p>
        </w:tc>
        <w:tc>
          <w:tcPr>
            <w:tcW w:w="1417" w:type="dxa"/>
            <w:vAlign w:val="center"/>
          </w:tcPr>
          <w:p w:rsidR="008A782E" w:rsidRPr="008A782E" w:rsidRDefault="008A782E" w:rsidP="008A782E">
            <w:pPr>
              <w:widowControl/>
              <w:ind w:firstLine="0"/>
              <w:jc w:val="left"/>
              <w:rPr>
                <w:lang w:eastAsia="en-US" w:bidi="en-US"/>
              </w:rPr>
            </w:pPr>
            <w:r w:rsidRPr="008A782E">
              <w:rPr>
                <w:lang w:eastAsia="en-US" w:bidi="en-US"/>
              </w:rPr>
              <w:t>мест/экз.</w:t>
            </w:r>
          </w:p>
        </w:tc>
        <w:tc>
          <w:tcPr>
            <w:tcW w:w="1134" w:type="dxa"/>
            <w:vAlign w:val="center"/>
          </w:tcPr>
          <w:p w:rsidR="008A782E" w:rsidRPr="008A782E" w:rsidRDefault="008A782E" w:rsidP="008A782E">
            <w:pPr>
              <w:widowControl/>
              <w:ind w:firstLine="0"/>
              <w:jc w:val="left"/>
              <w:rPr>
                <w:lang w:eastAsia="en-US" w:bidi="en-US"/>
              </w:rPr>
            </w:pPr>
            <w:r w:rsidRPr="008A782E">
              <w:rPr>
                <w:lang w:eastAsia="en-US" w:bidi="en-US"/>
              </w:rPr>
              <w:t>15/6000</w:t>
            </w:r>
          </w:p>
        </w:tc>
        <w:tc>
          <w:tcPr>
            <w:tcW w:w="1134" w:type="dxa"/>
            <w:shd w:val="clear" w:color="auto" w:fill="auto"/>
            <w:vAlign w:val="center"/>
          </w:tcPr>
          <w:p w:rsidR="008A782E" w:rsidRPr="008A782E" w:rsidRDefault="008A782E" w:rsidP="008A782E">
            <w:pPr>
              <w:widowControl/>
              <w:ind w:firstLine="0"/>
              <w:jc w:val="left"/>
              <w:rPr>
                <w:highlight w:val="yellow"/>
                <w:lang w:eastAsia="en-US" w:bidi="en-US"/>
              </w:rPr>
            </w:pPr>
            <w:r w:rsidRPr="008A782E">
              <w:rPr>
                <w:lang w:eastAsia="en-US" w:bidi="en-US"/>
              </w:rPr>
              <w:t>5/6000</w:t>
            </w:r>
          </w:p>
        </w:tc>
        <w:tc>
          <w:tcPr>
            <w:tcW w:w="1134" w:type="dxa"/>
            <w:vAlign w:val="center"/>
          </w:tcPr>
          <w:p w:rsidR="008A782E" w:rsidRPr="008A782E" w:rsidRDefault="008A782E" w:rsidP="008A782E">
            <w:pPr>
              <w:widowControl/>
              <w:ind w:firstLine="0"/>
              <w:jc w:val="left"/>
              <w:rPr>
                <w:lang w:eastAsia="en-US" w:bidi="en-US"/>
              </w:rPr>
            </w:pPr>
            <w:r w:rsidRPr="008A782E">
              <w:rPr>
                <w:lang w:eastAsia="en-US" w:bidi="en-US"/>
              </w:rPr>
              <w:t>4/4700</w:t>
            </w:r>
          </w:p>
        </w:tc>
        <w:tc>
          <w:tcPr>
            <w:tcW w:w="1134" w:type="dxa"/>
            <w:tcBorders>
              <w:top w:val="single" w:sz="4" w:space="0" w:color="auto"/>
            </w:tcBorders>
            <w:vAlign w:val="center"/>
          </w:tcPr>
          <w:p w:rsidR="008A782E" w:rsidRPr="008A782E" w:rsidRDefault="008A782E" w:rsidP="008A782E">
            <w:pPr>
              <w:widowControl/>
              <w:ind w:firstLine="0"/>
              <w:jc w:val="left"/>
              <w:rPr>
                <w:lang w:eastAsia="en-US" w:bidi="en-US"/>
              </w:rPr>
            </w:pPr>
            <w:r w:rsidRPr="008A782E">
              <w:rPr>
                <w:lang w:eastAsia="en-US" w:bidi="en-US"/>
              </w:rPr>
              <w:t>4/4850</w:t>
            </w:r>
          </w:p>
        </w:tc>
        <w:tc>
          <w:tcPr>
            <w:tcW w:w="6142" w:type="dxa"/>
            <w:tcBorders>
              <w:top w:val="single" w:sz="4" w:space="0" w:color="auto"/>
            </w:tcBorders>
            <w:vAlign w:val="center"/>
          </w:tcPr>
          <w:p w:rsidR="008A782E" w:rsidRPr="008A782E" w:rsidRDefault="008A782E" w:rsidP="008A782E">
            <w:pPr>
              <w:widowControl/>
              <w:ind w:firstLine="0"/>
              <w:rPr>
                <w:highlight w:val="yellow"/>
                <w:lang w:eastAsia="en-US" w:bidi="en-US"/>
              </w:rPr>
            </w:pPr>
            <w:r w:rsidRPr="008A782E">
              <w:rPr>
                <w:lang w:eastAsia="en-US" w:bidi="en-US"/>
              </w:rPr>
              <w:t>Потребность в размещении новых объектов отсутствует</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Плоскостные спортивные сооружения</w:t>
            </w:r>
          </w:p>
        </w:tc>
        <w:tc>
          <w:tcPr>
            <w:tcW w:w="1417" w:type="dxa"/>
            <w:vAlign w:val="center"/>
          </w:tcPr>
          <w:p w:rsidR="008A782E" w:rsidRPr="008A782E" w:rsidRDefault="008A782E" w:rsidP="008A782E">
            <w:pPr>
              <w:widowControl/>
              <w:ind w:firstLine="0"/>
              <w:jc w:val="center"/>
              <w:rPr>
                <w:lang w:eastAsia="en-US" w:bidi="en-US"/>
              </w:rPr>
            </w:pPr>
            <w:r w:rsidRPr="008A782E">
              <w:rPr>
                <w:lang w:eastAsia="en-US" w:bidi="en-US"/>
              </w:rPr>
              <w:t>м</w:t>
            </w:r>
            <w:proofErr w:type="gramStart"/>
            <w:r w:rsidRPr="008A782E">
              <w:rPr>
                <w:vertAlign w:val="superscript"/>
                <w:lang w:eastAsia="en-US" w:bidi="en-US"/>
              </w:rPr>
              <w:t>2</w:t>
            </w:r>
            <w:proofErr w:type="gramEnd"/>
          </w:p>
        </w:tc>
        <w:tc>
          <w:tcPr>
            <w:tcW w:w="1134" w:type="dxa"/>
            <w:vAlign w:val="center"/>
          </w:tcPr>
          <w:p w:rsidR="008A782E" w:rsidRPr="008A782E" w:rsidRDefault="008A782E" w:rsidP="00D40472">
            <w:pPr>
              <w:widowControl/>
              <w:ind w:firstLine="0"/>
              <w:jc w:val="center"/>
              <w:rPr>
                <w:lang w:eastAsia="en-US" w:bidi="en-US"/>
              </w:rPr>
            </w:pPr>
            <w:r w:rsidRPr="008A782E">
              <w:rPr>
                <w:lang w:val="en-US" w:eastAsia="en-US" w:bidi="en-US"/>
              </w:rPr>
              <w:t>4455,45</w:t>
            </w:r>
          </w:p>
        </w:tc>
        <w:tc>
          <w:tcPr>
            <w:tcW w:w="1134" w:type="dxa"/>
            <w:shd w:val="clear" w:color="auto" w:fill="auto"/>
            <w:vAlign w:val="center"/>
          </w:tcPr>
          <w:p w:rsidR="008A782E" w:rsidRPr="008A782E" w:rsidRDefault="008A782E" w:rsidP="00D40472">
            <w:pPr>
              <w:widowControl/>
              <w:ind w:firstLine="0"/>
              <w:jc w:val="center"/>
              <w:rPr>
                <w:lang w:eastAsia="en-US" w:bidi="en-US"/>
              </w:rPr>
            </w:pPr>
            <w:r w:rsidRPr="008A782E">
              <w:rPr>
                <w:lang w:eastAsia="en-US" w:bidi="en-US"/>
              </w:rPr>
              <w:t>1950</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1540</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1599</w:t>
            </w:r>
          </w:p>
        </w:tc>
        <w:tc>
          <w:tcPr>
            <w:tcW w:w="6142" w:type="dxa"/>
            <w:vAlign w:val="center"/>
          </w:tcPr>
          <w:p w:rsidR="008A782E" w:rsidRPr="008A782E" w:rsidRDefault="008A782E" w:rsidP="008A782E">
            <w:pPr>
              <w:widowControl/>
              <w:ind w:right="-108" w:firstLine="0"/>
              <w:rPr>
                <w:lang w:eastAsia="en-US" w:bidi="en-US"/>
              </w:rPr>
            </w:pPr>
            <w:r w:rsidRPr="008A782E">
              <w:rPr>
                <w:lang w:eastAsia="en-US" w:bidi="en-US"/>
              </w:rPr>
              <w:t>Размещение 2-х спортивных площадок  площадью 1600 и 1700 м</w:t>
            </w:r>
            <w:proofErr w:type="gramStart"/>
            <w:r w:rsidRPr="008A782E">
              <w:rPr>
                <w:vertAlign w:val="superscript"/>
                <w:lang w:eastAsia="en-US" w:bidi="en-US"/>
              </w:rPr>
              <w:t>2</w:t>
            </w:r>
            <w:proofErr w:type="gramEnd"/>
            <w:r w:rsidRPr="008A782E">
              <w:rPr>
                <w:lang w:eastAsia="en-US" w:bidi="en-US"/>
              </w:rPr>
              <w:t xml:space="preserve"> на 1 очередь (в соответств</w:t>
            </w:r>
            <w:r w:rsidR="00D40472">
              <w:rPr>
                <w:lang w:eastAsia="en-US" w:bidi="en-US"/>
              </w:rPr>
              <w:t>ии с проектами</w:t>
            </w:r>
            <w:r w:rsidRPr="008A782E">
              <w:rPr>
                <w:lang w:eastAsia="en-US" w:bidi="en-US"/>
              </w:rPr>
              <w:t xml:space="preserve"> планировки территории)</w:t>
            </w:r>
          </w:p>
          <w:p w:rsidR="008A782E" w:rsidRPr="008A782E" w:rsidRDefault="008A782E" w:rsidP="008A782E">
            <w:pPr>
              <w:widowControl/>
              <w:ind w:left="-108" w:right="-108" w:firstLine="108"/>
              <w:rPr>
                <w:lang w:eastAsia="en-US" w:bidi="en-US"/>
              </w:rPr>
            </w:pPr>
          </w:p>
        </w:tc>
      </w:tr>
      <w:tr w:rsidR="008A782E" w:rsidRPr="008A782E" w:rsidTr="008A782E">
        <w:tc>
          <w:tcPr>
            <w:tcW w:w="426" w:type="dxa"/>
            <w:shd w:val="clear" w:color="auto" w:fill="auto"/>
            <w:vAlign w:val="center"/>
          </w:tcPr>
          <w:p w:rsidR="008A782E" w:rsidRPr="008A782E" w:rsidRDefault="008A782E" w:rsidP="008A782E">
            <w:pPr>
              <w:ind w:left="360" w:firstLine="0"/>
              <w:jc w:val="center"/>
              <w:rPr>
                <w:lang w:eastAsia="en-US" w:bidi="en-US"/>
              </w:rPr>
            </w:pPr>
          </w:p>
        </w:tc>
        <w:tc>
          <w:tcPr>
            <w:tcW w:w="14788" w:type="dxa"/>
            <w:gridSpan w:val="7"/>
            <w:shd w:val="clear" w:color="auto" w:fill="auto"/>
            <w:vAlign w:val="center"/>
          </w:tcPr>
          <w:p w:rsidR="008A782E" w:rsidRPr="008A782E" w:rsidRDefault="008A782E" w:rsidP="008A782E">
            <w:pPr>
              <w:widowControl/>
              <w:ind w:firstLine="318"/>
              <w:jc w:val="left"/>
              <w:rPr>
                <w:lang w:eastAsia="en-US" w:bidi="en-US"/>
              </w:rPr>
            </w:pPr>
            <w:r w:rsidRPr="008A782E">
              <w:rPr>
                <w:lang w:eastAsia="en-US" w:bidi="en-US"/>
              </w:rPr>
              <w:t>Объект спортивного назначения (местного значения муниципального района)</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Спортивные залы</w:t>
            </w:r>
          </w:p>
        </w:tc>
        <w:tc>
          <w:tcPr>
            <w:tcW w:w="1417" w:type="dxa"/>
            <w:vAlign w:val="center"/>
          </w:tcPr>
          <w:p w:rsidR="008A782E" w:rsidRPr="008A782E" w:rsidRDefault="008A782E" w:rsidP="008A782E">
            <w:pPr>
              <w:widowControl/>
              <w:ind w:firstLine="0"/>
              <w:jc w:val="center"/>
              <w:rPr>
                <w:vertAlign w:val="superscript"/>
                <w:lang w:val="en-US" w:eastAsia="en-US" w:bidi="en-US"/>
              </w:rPr>
            </w:pPr>
            <w:r w:rsidRPr="008A782E">
              <w:rPr>
                <w:lang w:val="en-US" w:eastAsia="en-US" w:bidi="en-US"/>
              </w:rPr>
              <w:t>м</w:t>
            </w:r>
            <w:r w:rsidRPr="008A782E">
              <w:rPr>
                <w:vertAlign w:val="superscript"/>
                <w:lang w:val="en-US" w:eastAsia="en-US" w:bidi="en-US"/>
              </w:rPr>
              <w:t>2</w:t>
            </w:r>
          </w:p>
        </w:tc>
        <w:tc>
          <w:tcPr>
            <w:tcW w:w="1134" w:type="dxa"/>
            <w:vAlign w:val="center"/>
          </w:tcPr>
          <w:p w:rsidR="008A782E" w:rsidRPr="008A782E" w:rsidRDefault="008A782E" w:rsidP="008A782E">
            <w:pPr>
              <w:widowControl/>
              <w:ind w:firstLine="0"/>
              <w:jc w:val="center"/>
              <w:rPr>
                <w:lang w:eastAsia="en-US" w:bidi="en-US"/>
              </w:rPr>
            </w:pPr>
            <w:r w:rsidRPr="008A782E">
              <w:rPr>
                <w:lang w:eastAsia="en-US" w:bidi="en-US"/>
              </w:rPr>
              <w:t>288</w:t>
            </w:r>
          </w:p>
        </w:tc>
        <w:tc>
          <w:tcPr>
            <w:tcW w:w="1134" w:type="dxa"/>
            <w:shd w:val="clear" w:color="auto" w:fill="auto"/>
            <w:vAlign w:val="center"/>
          </w:tcPr>
          <w:p w:rsidR="008A782E" w:rsidRPr="008A782E" w:rsidRDefault="008A782E" w:rsidP="008A782E">
            <w:pPr>
              <w:widowControl/>
              <w:ind w:firstLine="0"/>
              <w:jc w:val="center"/>
              <w:rPr>
                <w:lang w:eastAsia="en-US" w:bidi="en-US"/>
              </w:rPr>
            </w:pPr>
            <w:r w:rsidRPr="008A782E">
              <w:rPr>
                <w:lang w:eastAsia="en-US" w:bidi="en-US"/>
              </w:rPr>
              <w:t>350</w:t>
            </w:r>
          </w:p>
        </w:tc>
        <w:tc>
          <w:tcPr>
            <w:tcW w:w="1134" w:type="dxa"/>
            <w:vAlign w:val="center"/>
          </w:tcPr>
          <w:p w:rsidR="008A782E" w:rsidRPr="008A782E" w:rsidRDefault="008A782E" w:rsidP="008A782E">
            <w:pPr>
              <w:widowControl/>
              <w:ind w:firstLine="0"/>
              <w:jc w:val="center"/>
              <w:rPr>
                <w:lang w:eastAsia="en-US" w:bidi="en-US"/>
              </w:rPr>
            </w:pPr>
            <w:r w:rsidRPr="008A782E">
              <w:rPr>
                <w:lang w:eastAsia="en-US" w:bidi="en-US"/>
              </w:rPr>
              <w:t>276,5</w:t>
            </w:r>
          </w:p>
        </w:tc>
        <w:tc>
          <w:tcPr>
            <w:tcW w:w="1134" w:type="dxa"/>
            <w:vAlign w:val="center"/>
          </w:tcPr>
          <w:p w:rsidR="008A782E" w:rsidRPr="008A782E" w:rsidRDefault="008A782E" w:rsidP="008A782E">
            <w:pPr>
              <w:widowControl/>
              <w:ind w:firstLine="0"/>
              <w:jc w:val="center"/>
              <w:rPr>
                <w:lang w:eastAsia="en-US" w:bidi="en-US"/>
              </w:rPr>
            </w:pPr>
            <w:r w:rsidRPr="008A782E">
              <w:rPr>
                <w:lang w:eastAsia="en-US" w:bidi="en-US"/>
              </w:rPr>
              <w:t>287</w:t>
            </w:r>
          </w:p>
        </w:tc>
        <w:tc>
          <w:tcPr>
            <w:tcW w:w="6142" w:type="dxa"/>
            <w:vAlign w:val="center"/>
          </w:tcPr>
          <w:p w:rsidR="008A782E" w:rsidRPr="008A782E" w:rsidRDefault="008A782E" w:rsidP="008A782E">
            <w:pPr>
              <w:widowControl/>
              <w:ind w:firstLine="318"/>
              <w:rPr>
                <w:lang w:eastAsia="en-US" w:bidi="en-US"/>
              </w:rPr>
            </w:pPr>
            <w:r w:rsidRPr="008A782E">
              <w:rPr>
                <w:lang w:eastAsia="en-US" w:bidi="en-US"/>
              </w:rPr>
              <w:t>В соответствии со схемой территориального планирования Лужского муниципального района в пос. Приозерный планируется строительство  спортивного зала, площадь пола 162 м</w:t>
            </w:r>
            <w:proofErr w:type="gramStart"/>
            <w:r w:rsidRPr="008A782E">
              <w:rPr>
                <w:vertAlign w:val="superscript"/>
                <w:lang w:eastAsia="en-US" w:bidi="en-US"/>
              </w:rPr>
              <w:t>2</w:t>
            </w:r>
            <w:proofErr w:type="gramEnd"/>
            <w:r w:rsidRPr="008A782E">
              <w:rPr>
                <w:vertAlign w:val="superscript"/>
                <w:lang w:eastAsia="en-US" w:bidi="en-US"/>
              </w:rPr>
              <w:t xml:space="preserve"> </w:t>
            </w:r>
            <w:r w:rsidRPr="008A782E">
              <w:rPr>
                <w:lang w:eastAsia="en-US" w:bidi="en-US"/>
              </w:rPr>
              <w:t>на расчетный срок строительства.</w:t>
            </w:r>
          </w:p>
          <w:p w:rsidR="008A782E" w:rsidRPr="008A782E" w:rsidRDefault="008A782E" w:rsidP="008A782E">
            <w:pPr>
              <w:widowControl/>
              <w:ind w:firstLine="318"/>
              <w:rPr>
                <w:highlight w:val="yellow"/>
                <w:lang w:eastAsia="en-US" w:bidi="en-US"/>
              </w:rPr>
            </w:pPr>
          </w:p>
        </w:tc>
      </w:tr>
      <w:tr w:rsidR="008A782E" w:rsidRPr="008A782E" w:rsidTr="008A782E">
        <w:trPr>
          <w:trHeight w:val="70"/>
        </w:trPr>
        <w:tc>
          <w:tcPr>
            <w:tcW w:w="426" w:type="dxa"/>
            <w:shd w:val="clear" w:color="auto" w:fill="auto"/>
            <w:vAlign w:val="center"/>
          </w:tcPr>
          <w:p w:rsidR="008A782E" w:rsidRPr="008A782E" w:rsidRDefault="008A782E" w:rsidP="008A782E">
            <w:pPr>
              <w:widowControl/>
              <w:ind w:left="360" w:firstLine="0"/>
              <w:jc w:val="center"/>
              <w:rPr>
                <w:lang w:eastAsia="en-US" w:bidi="en-US"/>
              </w:rPr>
            </w:pPr>
          </w:p>
        </w:tc>
        <w:tc>
          <w:tcPr>
            <w:tcW w:w="14788" w:type="dxa"/>
            <w:gridSpan w:val="7"/>
            <w:vAlign w:val="center"/>
          </w:tcPr>
          <w:p w:rsidR="008A782E" w:rsidRPr="008A782E" w:rsidRDefault="008A782E" w:rsidP="008A782E">
            <w:pPr>
              <w:widowControl/>
              <w:ind w:firstLine="0"/>
              <w:jc w:val="left"/>
              <w:rPr>
                <w:lang w:eastAsia="en-US" w:bidi="en-US"/>
              </w:rPr>
            </w:pPr>
            <w:r w:rsidRPr="008A782E">
              <w:rPr>
                <w:lang w:eastAsia="en-US" w:bidi="en-US"/>
              </w:rPr>
              <w:t>Предприятия торговли, питания, бытового обслуживания и коммунального обслуживания (объекты местного значения поселения)</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proofErr w:type="spellStart"/>
            <w:r w:rsidRPr="008A782E">
              <w:rPr>
                <w:lang w:val="en-US" w:eastAsia="en-US" w:bidi="en-US"/>
              </w:rPr>
              <w:t>Объект</w:t>
            </w:r>
            <w:proofErr w:type="spellEnd"/>
            <w:r w:rsidRPr="008A782E">
              <w:rPr>
                <w:lang w:eastAsia="en-US" w:bidi="en-US"/>
              </w:rPr>
              <w:t xml:space="preserve">ы розничной </w:t>
            </w:r>
            <w:r w:rsidRPr="008A782E">
              <w:rPr>
                <w:lang w:eastAsia="en-US" w:bidi="en-US"/>
              </w:rPr>
              <w:lastRenderedPageBreak/>
              <w:t>торговли</w:t>
            </w:r>
          </w:p>
        </w:tc>
        <w:tc>
          <w:tcPr>
            <w:tcW w:w="1417" w:type="dxa"/>
            <w:vAlign w:val="center"/>
          </w:tcPr>
          <w:p w:rsidR="008A782E" w:rsidRPr="008A782E" w:rsidRDefault="008A782E" w:rsidP="008A782E">
            <w:pPr>
              <w:widowControl/>
              <w:ind w:firstLine="0"/>
              <w:jc w:val="center"/>
              <w:rPr>
                <w:vertAlign w:val="superscript"/>
                <w:lang w:val="en-US" w:eastAsia="en-US" w:bidi="en-US"/>
              </w:rPr>
            </w:pPr>
            <w:r w:rsidRPr="008A782E">
              <w:rPr>
                <w:lang w:val="en-US" w:eastAsia="en-US" w:bidi="en-US"/>
              </w:rPr>
              <w:lastRenderedPageBreak/>
              <w:t>м</w:t>
            </w:r>
            <w:r w:rsidRPr="008A782E">
              <w:rPr>
                <w:vertAlign w:val="superscript"/>
                <w:lang w:val="en-US" w:eastAsia="en-US" w:bidi="en-US"/>
              </w:rPr>
              <w:t>2</w:t>
            </w:r>
          </w:p>
        </w:tc>
        <w:tc>
          <w:tcPr>
            <w:tcW w:w="1134" w:type="dxa"/>
            <w:vAlign w:val="center"/>
          </w:tcPr>
          <w:p w:rsidR="008A782E" w:rsidRPr="008A782E" w:rsidRDefault="008A782E" w:rsidP="008A782E">
            <w:pPr>
              <w:widowControl/>
              <w:ind w:firstLine="0"/>
              <w:jc w:val="left"/>
              <w:rPr>
                <w:highlight w:val="yellow"/>
                <w:lang w:eastAsia="en-US" w:bidi="en-US"/>
              </w:rPr>
            </w:pPr>
            <w:r w:rsidRPr="008A782E">
              <w:rPr>
                <w:lang w:eastAsia="en-US" w:bidi="en-US"/>
              </w:rPr>
              <w:t>238,75</w:t>
            </w:r>
          </w:p>
        </w:tc>
        <w:tc>
          <w:tcPr>
            <w:tcW w:w="1134" w:type="dxa"/>
            <w:shd w:val="clear" w:color="auto" w:fill="auto"/>
            <w:vAlign w:val="center"/>
          </w:tcPr>
          <w:p w:rsidR="008A782E" w:rsidRPr="008A782E" w:rsidRDefault="008A782E" w:rsidP="008A782E">
            <w:pPr>
              <w:widowControl/>
              <w:ind w:firstLine="0"/>
              <w:jc w:val="left"/>
              <w:rPr>
                <w:highlight w:val="yellow"/>
                <w:lang w:eastAsia="en-US" w:bidi="en-US"/>
              </w:rPr>
            </w:pPr>
            <w:r w:rsidRPr="008A782E">
              <w:rPr>
                <w:lang w:eastAsia="en-US" w:bidi="en-US"/>
              </w:rPr>
              <w:t>322,5</w:t>
            </w:r>
          </w:p>
        </w:tc>
        <w:tc>
          <w:tcPr>
            <w:tcW w:w="1134" w:type="dxa"/>
            <w:vAlign w:val="center"/>
          </w:tcPr>
          <w:p w:rsidR="008A782E" w:rsidRPr="008A782E" w:rsidRDefault="008A782E" w:rsidP="008A782E">
            <w:pPr>
              <w:widowControl/>
              <w:ind w:firstLine="0"/>
              <w:jc w:val="left"/>
              <w:rPr>
                <w:lang w:eastAsia="en-US" w:bidi="en-US"/>
              </w:rPr>
            </w:pPr>
            <w:r w:rsidRPr="008A782E">
              <w:rPr>
                <w:lang w:eastAsia="en-US" w:bidi="en-US"/>
              </w:rPr>
              <w:t>254,77</w:t>
            </w:r>
          </w:p>
        </w:tc>
        <w:tc>
          <w:tcPr>
            <w:tcW w:w="1134" w:type="dxa"/>
            <w:vAlign w:val="center"/>
          </w:tcPr>
          <w:p w:rsidR="008A782E" w:rsidRPr="008A782E" w:rsidRDefault="008A782E" w:rsidP="008A782E">
            <w:pPr>
              <w:widowControl/>
              <w:ind w:firstLine="0"/>
              <w:jc w:val="left"/>
              <w:rPr>
                <w:lang w:eastAsia="en-US" w:bidi="en-US"/>
              </w:rPr>
            </w:pPr>
            <w:r w:rsidRPr="008A782E">
              <w:rPr>
                <w:lang w:eastAsia="en-US" w:bidi="en-US"/>
              </w:rPr>
              <w:t>264,45</w:t>
            </w:r>
          </w:p>
        </w:tc>
        <w:tc>
          <w:tcPr>
            <w:tcW w:w="6142" w:type="dxa"/>
          </w:tcPr>
          <w:p w:rsidR="008A782E" w:rsidRPr="008A782E" w:rsidRDefault="008A782E" w:rsidP="008A782E">
            <w:pPr>
              <w:widowControl/>
              <w:ind w:firstLine="0"/>
              <w:rPr>
                <w:highlight w:val="yellow"/>
                <w:lang w:eastAsia="en-US" w:bidi="en-US"/>
              </w:rPr>
            </w:pPr>
            <w:r w:rsidRPr="008A782E">
              <w:rPr>
                <w:lang w:eastAsia="en-US" w:bidi="en-US"/>
              </w:rPr>
              <w:t xml:space="preserve">Выделена общественно-деловая зона для размещения </w:t>
            </w:r>
            <w:r w:rsidRPr="008A782E">
              <w:rPr>
                <w:lang w:eastAsia="en-US" w:bidi="en-US"/>
              </w:rPr>
              <w:lastRenderedPageBreak/>
              <w:t>объекта розничной торговли площадью не менее 30 м. Кроме того, в существующем торговом центре есть свободные площади.</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val="en-US" w:eastAsia="en-US" w:bidi="en-US"/>
              </w:rPr>
            </w:pPr>
            <w:proofErr w:type="spellStart"/>
            <w:r w:rsidRPr="008A782E">
              <w:rPr>
                <w:lang w:val="en-US" w:eastAsia="en-US" w:bidi="en-US"/>
              </w:rPr>
              <w:t>Объект</w:t>
            </w:r>
            <w:proofErr w:type="spellEnd"/>
            <w:r w:rsidRPr="008A782E">
              <w:rPr>
                <w:lang w:val="en-US" w:eastAsia="en-US" w:bidi="en-US"/>
              </w:rPr>
              <w:t xml:space="preserve"> </w:t>
            </w:r>
            <w:proofErr w:type="spellStart"/>
            <w:r w:rsidRPr="008A782E">
              <w:rPr>
                <w:lang w:val="en-US" w:eastAsia="en-US" w:bidi="en-US"/>
              </w:rPr>
              <w:t>общественного</w:t>
            </w:r>
            <w:proofErr w:type="spellEnd"/>
            <w:r w:rsidRPr="008A782E">
              <w:rPr>
                <w:lang w:val="en-US" w:eastAsia="en-US" w:bidi="en-US"/>
              </w:rPr>
              <w:t xml:space="preserve"> </w:t>
            </w:r>
            <w:proofErr w:type="spellStart"/>
            <w:r w:rsidRPr="008A782E">
              <w:rPr>
                <w:lang w:val="en-US" w:eastAsia="en-US" w:bidi="en-US"/>
              </w:rPr>
              <w:t>питания</w:t>
            </w:r>
            <w:proofErr w:type="spellEnd"/>
          </w:p>
        </w:tc>
        <w:tc>
          <w:tcPr>
            <w:tcW w:w="1417" w:type="dxa"/>
            <w:vAlign w:val="center"/>
          </w:tcPr>
          <w:p w:rsidR="008A782E" w:rsidRPr="008A782E" w:rsidRDefault="008A782E" w:rsidP="008A782E">
            <w:pPr>
              <w:widowControl/>
              <w:ind w:firstLine="0"/>
              <w:jc w:val="left"/>
              <w:rPr>
                <w:lang w:val="en-US" w:eastAsia="en-US" w:bidi="en-US"/>
              </w:rPr>
            </w:pPr>
            <w:proofErr w:type="spellStart"/>
            <w:r w:rsidRPr="008A782E">
              <w:rPr>
                <w:lang w:val="en-US" w:eastAsia="en-US" w:bidi="en-US"/>
              </w:rPr>
              <w:t>посадочное</w:t>
            </w:r>
            <w:proofErr w:type="spellEnd"/>
            <w:r w:rsidRPr="008A782E">
              <w:rPr>
                <w:lang w:val="en-US" w:eastAsia="en-US" w:bidi="en-US"/>
              </w:rPr>
              <w:t xml:space="preserve"> </w:t>
            </w:r>
            <w:proofErr w:type="spellStart"/>
            <w:r w:rsidRPr="008A782E">
              <w:rPr>
                <w:lang w:val="en-US" w:eastAsia="en-US" w:bidi="en-US"/>
              </w:rPr>
              <w:t>место</w:t>
            </w:r>
            <w:proofErr w:type="spellEnd"/>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w:t>
            </w:r>
          </w:p>
        </w:tc>
        <w:tc>
          <w:tcPr>
            <w:tcW w:w="1134" w:type="dxa"/>
            <w:shd w:val="clear" w:color="auto" w:fill="auto"/>
            <w:vAlign w:val="center"/>
          </w:tcPr>
          <w:p w:rsidR="008A782E" w:rsidRPr="008A782E" w:rsidRDefault="008A782E" w:rsidP="00D40472">
            <w:pPr>
              <w:widowControl/>
              <w:ind w:firstLine="0"/>
              <w:jc w:val="center"/>
              <w:rPr>
                <w:lang w:eastAsia="en-US" w:bidi="en-US"/>
              </w:rPr>
            </w:pPr>
            <w:r w:rsidRPr="008A782E">
              <w:rPr>
                <w:lang w:eastAsia="en-US" w:bidi="en-US"/>
              </w:rPr>
              <w:t>40</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32</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33</w:t>
            </w:r>
          </w:p>
        </w:tc>
        <w:tc>
          <w:tcPr>
            <w:tcW w:w="6142" w:type="dxa"/>
          </w:tcPr>
          <w:p w:rsidR="008A782E" w:rsidRPr="008A782E" w:rsidRDefault="008A782E" w:rsidP="008A782E">
            <w:pPr>
              <w:widowControl/>
              <w:ind w:firstLine="318"/>
              <w:rPr>
                <w:lang w:eastAsia="en-US" w:bidi="en-US"/>
              </w:rPr>
            </w:pPr>
            <w:r w:rsidRPr="008A782E">
              <w:rPr>
                <w:lang w:eastAsia="en-US" w:bidi="en-US"/>
              </w:rPr>
              <w:t>Выделена общественно-деловая зона для размещения объекта общественного питания на 33 места</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val="en-US" w:eastAsia="en-US" w:bidi="en-US"/>
              </w:rPr>
            </w:pPr>
            <w:proofErr w:type="spellStart"/>
            <w:r w:rsidRPr="008A782E">
              <w:rPr>
                <w:lang w:val="en-US" w:eastAsia="en-US" w:bidi="en-US"/>
              </w:rPr>
              <w:t>Объект</w:t>
            </w:r>
            <w:proofErr w:type="spellEnd"/>
            <w:r w:rsidRPr="008A782E">
              <w:rPr>
                <w:lang w:val="en-US" w:eastAsia="en-US" w:bidi="en-US"/>
              </w:rPr>
              <w:t xml:space="preserve"> </w:t>
            </w:r>
            <w:proofErr w:type="spellStart"/>
            <w:r w:rsidRPr="008A782E">
              <w:rPr>
                <w:lang w:val="en-US" w:eastAsia="en-US" w:bidi="en-US"/>
              </w:rPr>
              <w:t>бытового</w:t>
            </w:r>
            <w:proofErr w:type="spellEnd"/>
            <w:r w:rsidRPr="008A782E">
              <w:rPr>
                <w:lang w:val="en-US" w:eastAsia="en-US" w:bidi="en-US"/>
              </w:rPr>
              <w:t xml:space="preserve"> </w:t>
            </w:r>
            <w:proofErr w:type="spellStart"/>
            <w:r w:rsidRPr="008A782E">
              <w:rPr>
                <w:lang w:val="en-US" w:eastAsia="en-US" w:bidi="en-US"/>
              </w:rPr>
              <w:t>обслуживания</w:t>
            </w:r>
            <w:proofErr w:type="spellEnd"/>
          </w:p>
        </w:tc>
        <w:tc>
          <w:tcPr>
            <w:tcW w:w="1417" w:type="dxa"/>
            <w:vAlign w:val="center"/>
          </w:tcPr>
          <w:p w:rsidR="008A782E" w:rsidRPr="008A782E" w:rsidRDefault="008A782E" w:rsidP="008A782E">
            <w:pPr>
              <w:widowControl/>
              <w:ind w:firstLine="0"/>
              <w:jc w:val="left"/>
              <w:rPr>
                <w:lang w:val="en-US" w:eastAsia="en-US" w:bidi="en-US"/>
              </w:rPr>
            </w:pPr>
            <w:proofErr w:type="spellStart"/>
            <w:r w:rsidRPr="008A782E">
              <w:rPr>
                <w:lang w:val="en-US" w:eastAsia="en-US" w:bidi="en-US"/>
              </w:rPr>
              <w:t>рабочих</w:t>
            </w:r>
            <w:proofErr w:type="spellEnd"/>
            <w:r w:rsidRPr="008A782E">
              <w:rPr>
                <w:lang w:val="en-US" w:eastAsia="en-US" w:bidi="en-US"/>
              </w:rPr>
              <w:t xml:space="preserve"> </w:t>
            </w:r>
            <w:proofErr w:type="spellStart"/>
            <w:r w:rsidRPr="008A782E">
              <w:rPr>
                <w:lang w:val="en-US" w:eastAsia="en-US" w:bidi="en-US"/>
              </w:rPr>
              <w:t>мест</w:t>
            </w:r>
            <w:proofErr w:type="spellEnd"/>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1</w:t>
            </w:r>
          </w:p>
        </w:tc>
        <w:tc>
          <w:tcPr>
            <w:tcW w:w="1134" w:type="dxa"/>
            <w:shd w:val="clear" w:color="auto" w:fill="auto"/>
            <w:vAlign w:val="center"/>
          </w:tcPr>
          <w:p w:rsidR="008A782E" w:rsidRPr="008A782E" w:rsidRDefault="008A782E" w:rsidP="00D40472">
            <w:pPr>
              <w:widowControl/>
              <w:ind w:firstLine="0"/>
              <w:jc w:val="center"/>
              <w:rPr>
                <w:lang w:eastAsia="en-US" w:bidi="en-US"/>
              </w:rPr>
            </w:pPr>
            <w:r w:rsidRPr="008A782E">
              <w:rPr>
                <w:lang w:eastAsia="en-US" w:bidi="en-US"/>
              </w:rPr>
              <w:t>4</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3</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3</w:t>
            </w:r>
          </w:p>
        </w:tc>
        <w:tc>
          <w:tcPr>
            <w:tcW w:w="6142" w:type="dxa"/>
          </w:tcPr>
          <w:p w:rsidR="008A782E" w:rsidRPr="008A782E" w:rsidRDefault="008A782E" w:rsidP="008A782E">
            <w:pPr>
              <w:widowControl/>
              <w:ind w:firstLine="318"/>
              <w:rPr>
                <w:highlight w:val="yellow"/>
                <w:lang w:eastAsia="en-US" w:bidi="en-US"/>
              </w:rPr>
            </w:pPr>
            <w:r w:rsidRPr="008A782E">
              <w:rPr>
                <w:lang w:eastAsia="en-US" w:bidi="en-US"/>
              </w:rPr>
              <w:t>Выделена общественно-деловая зона для размещения объекта бытового обслуживания на 2 рабочих места. Кроме того, в существующем торговом центре есть свободные площади.</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Баня</w:t>
            </w:r>
          </w:p>
        </w:tc>
        <w:tc>
          <w:tcPr>
            <w:tcW w:w="1417" w:type="dxa"/>
            <w:vAlign w:val="center"/>
          </w:tcPr>
          <w:p w:rsidR="008A782E" w:rsidRPr="008A782E" w:rsidRDefault="008A782E" w:rsidP="008A782E">
            <w:pPr>
              <w:widowControl/>
              <w:ind w:firstLine="0"/>
              <w:jc w:val="left"/>
              <w:rPr>
                <w:lang w:eastAsia="en-US" w:bidi="en-US"/>
              </w:rPr>
            </w:pPr>
            <w:r w:rsidRPr="008A782E">
              <w:rPr>
                <w:lang w:eastAsia="en-US" w:bidi="en-US"/>
              </w:rPr>
              <w:t>помывочных мест</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25</w:t>
            </w:r>
          </w:p>
        </w:tc>
        <w:tc>
          <w:tcPr>
            <w:tcW w:w="1134" w:type="dxa"/>
            <w:shd w:val="clear" w:color="auto" w:fill="auto"/>
            <w:vAlign w:val="center"/>
          </w:tcPr>
          <w:p w:rsidR="008A782E" w:rsidRPr="008A782E" w:rsidRDefault="008A782E" w:rsidP="00D40472">
            <w:pPr>
              <w:widowControl/>
              <w:ind w:firstLine="0"/>
              <w:jc w:val="center"/>
              <w:rPr>
                <w:lang w:eastAsia="en-US" w:bidi="en-US"/>
              </w:rPr>
            </w:pPr>
            <w:r w:rsidRPr="008A782E">
              <w:rPr>
                <w:lang w:eastAsia="en-US" w:bidi="en-US"/>
              </w:rPr>
              <w:t>7</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20</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21</w:t>
            </w:r>
          </w:p>
        </w:tc>
        <w:tc>
          <w:tcPr>
            <w:tcW w:w="6142" w:type="dxa"/>
          </w:tcPr>
          <w:p w:rsidR="008A782E" w:rsidRPr="008A782E" w:rsidRDefault="008A782E" w:rsidP="008A782E">
            <w:pPr>
              <w:widowControl/>
              <w:ind w:firstLine="0"/>
              <w:rPr>
                <w:lang w:eastAsia="en-US" w:bidi="en-US"/>
              </w:rPr>
            </w:pPr>
            <w:r w:rsidRPr="008A782E">
              <w:rPr>
                <w:lang w:eastAsia="en-US" w:bidi="en-US"/>
              </w:rPr>
              <w:t>Потребность в размещении новых объектов отсутствует. Баня в настоящее время не действует, следует продолжить эксплуатацию после капитального ремонта</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lang w:eastAsia="en-US" w:bidi="en-US"/>
              </w:rPr>
            </w:pPr>
          </w:p>
        </w:tc>
        <w:tc>
          <w:tcPr>
            <w:tcW w:w="2693" w:type="dxa"/>
            <w:shd w:val="clear" w:color="auto" w:fill="auto"/>
            <w:vAlign w:val="center"/>
          </w:tcPr>
          <w:p w:rsidR="008A782E" w:rsidRPr="008A782E" w:rsidRDefault="008A782E" w:rsidP="008A782E">
            <w:pPr>
              <w:widowControl/>
              <w:ind w:firstLine="0"/>
              <w:jc w:val="left"/>
              <w:rPr>
                <w:lang w:eastAsia="en-US" w:bidi="en-US"/>
              </w:rPr>
            </w:pPr>
            <w:r w:rsidRPr="008A782E">
              <w:rPr>
                <w:lang w:eastAsia="en-US" w:bidi="en-US"/>
              </w:rPr>
              <w:t>Предприятие по стирке белья</w:t>
            </w:r>
          </w:p>
        </w:tc>
        <w:tc>
          <w:tcPr>
            <w:tcW w:w="1417" w:type="dxa"/>
            <w:vAlign w:val="center"/>
          </w:tcPr>
          <w:p w:rsidR="008A782E" w:rsidRPr="008A782E" w:rsidRDefault="008A782E" w:rsidP="008A782E">
            <w:pPr>
              <w:widowControl/>
              <w:ind w:firstLine="0"/>
              <w:jc w:val="left"/>
              <w:rPr>
                <w:lang w:eastAsia="en-US" w:bidi="en-US"/>
              </w:rPr>
            </w:pPr>
            <w:proofErr w:type="gramStart"/>
            <w:r w:rsidRPr="008A782E">
              <w:rPr>
                <w:lang w:eastAsia="en-US" w:bidi="en-US"/>
              </w:rPr>
              <w:t>кг</w:t>
            </w:r>
            <w:proofErr w:type="gramEnd"/>
            <w:r w:rsidRPr="008A782E">
              <w:rPr>
                <w:lang w:eastAsia="en-US" w:bidi="en-US"/>
              </w:rPr>
              <w:t>/смену</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w:t>
            </w:r>
          </w:p>
        </w:tc>
        <w:tc>
          <w:tcPr>
            <w:tcW w:w="1134" w:type="dxa"/>
            <w:shd w:val="clear" w:color="auto" w:fill="auto"/>
            <w:vAlign w:val="center"/>
          </w:tcPr>
          <w:p w:rsidR="008A782E" w:rsidRPr="008A782E" w:rsidRDefault="008A782E" w:rsidP="00D40472">
            <w:pPr>
              <w:widowControl/>
              <w:ind w:firstLine="0"/>
              <w:jc w:val="center"/>
              <w:rPr>
                <w:lang w:eastAsia="en-US" w:bidi="en-US"/>
              </w:rPr>
            </w:pPr>
            <w:r w:rsidRPr="008A782E">
              <w:rPr>
                <w:lang w:eastAsia="en-US" w:bidi="en-US"/>
              </w:rPr>
              <w:t>40</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31,6</w:t>
            </w:r>
          </w:p>
        </w:tc>
        <w:tc>
          <w:tcPr>
            <w:tcW w:w="1134" w:type="dxa"/>
            <w:vAlign w:val="center"/>
          </w:tcPr>
          <w:p w:rsidR="008A782E" w:rsidRPr="008A782E" w:rsidRDefault="008A782E" w:rsidP="00D40472">
            <w:pPr>
              <w:widowControl/>
              <w:ind w:firstLine="0"/>
              <w:jc w:val="center"/>
              <w:rPr>
                <w:lang w:eastAsia="en-US" w:bidi="en-US"/>
              </w:rPr>
            </w:pPr>
            <w:r w:rsidRPr="008A782E">
              <w:rPr>
                <w:lang w:eastAsia="en-US" w:bidi="en-US"/>
              </w:rPr>
              <w:t>32,8</w:t>
            </w:r>
          </w:p>
        </w:tc>
        <w:tc>
          <w:tcPr>
            <w:tcW w:w="6142" w:type="dxa"/>
            <w:vMerge w:val="restart"/>
          </w:tcPr>
          <w:p w:rsidR="008A782E" w:rsidRPr="008A782E" w:rsidRDefault="008A782E" w:rsidP="008A782E">
            <w:pPr>
              <w:widowControl/>
              <w:ind w:firstLine="318"/>
              <w:rPr>
                <w:lang w:eastAsia="en-US" w:bidi="en-US"/>
              </w:rPr>
            </w:pPr>
            <w:r w:rsidRPr="008A782E">
              <w:rPr>
                <w:lang w:eastAsia="en-US" w:bidi="en-US"/>
              </w:rPr>
              <w:t xml:space="preserve">Выделена общественно-деловая зона для размещения объекта мощностью  </w:t>
            </w:r>
            <w:proofErr w:type="gramStart"/>
            <w:r w:rsidRPr="008A782E">
              <w:rPr>
                <w:lang w:eastAsia="en-US" w:bidi="en-US"/>
              </w:rPr>
              <w:t>кг</w:t>
            </w:r>
            <w:proofErr w:type="gramEnd"/>
            <w:r w:rsidRPr="008A782E">
              <w:rPr>
                <w:lang w:eastAsia="en-US" w:bidi="en-US"/>
              </w:rPr>
              <w:t>/смену.</w:t>
            </w:r>
            <w:r w:rsidRPr="008A782E">
              <w:rPr>
                <w:szCs w:val="32"/>
                <w:lang w:eastAsia="en-US" w:bidi="en-US"/>
              </w:rPr>
              <w:t xml:space="preserve"> Кроме того, в существующем торговом центре есть свободные площади.</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rFonts w:eastAsia="Calibri"/>
                <w:lang w:eastAsia="en-US" w:bidi="en-US"/>
              </w:rPr>
            </w:pPr>
          </w:p>
        </w:tc>
        <w:tc>
          <w:tcPr>
            <w:tcW w:w="2693" w:type="dxa"/>
            <w:shd w:val="clear" w:color="auto" w:fill="auto"/>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Предприятие по химчистке</w:t>
            </w:r>
          </w:p>
        </w:tc>
        <w:tc>
          <w:tcPr>
            <w:tcW w:w="1417" w:type="dxa"/>
            <w:vAlign w:val="center"/>
          </w:tcPr>
          <w:p w:rsidR="008A782E" w:rsidRPr="008A782E" w:rsidRDefault="008A782E" w:rsidP="008A782E">
            <w:pPr>
              <w:widowControl/>
              <w:ind w:firstLine="0"/>
              <w:jc w:val="left"/>
              <w:rPr>
                <w:rFonts w:eastAsia="Calibri"/>
                <w:lang w:eastAsia="en-US" w:bidi="en-US"/>
              </w:rPr>
            </w:pPr>
            <w:proofErr w:type="gramStart"/>
            <w:r w:rsidRPr="008A782E">
              <w:rPr>
                <w:rFonts w:eastAsia="Calibri"/>
                <w:lang w:eastAsia="en-US" w:bidi="en-US"/>
              </w:rPr>
              <w:t>кг</w:t>
            </w:r>
            <w:proofErr w:type="gramEnd"/>
            <w:r w:rsidRPr="008A782E">
              <w:rPr>
                <w:rFonts w:eastAsia="Calibri"/>
                <w:lang w:eastAsia="en-US" w:bidi="en-US"/>
              </w:rPr>
              <w:t>/смену</w:t>
            </w:r>
          </w:p>
        </w:tc>
        <w:tc>
          <w:tcPr>
            <w:tcW w:w="1134" w:type="dxa"/>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w:t>
            </w:r>
          </w:p>
        </w:tc>
        <w:tc>
          <w:tcPr>
            <w:tcW w:w="1134" w:type="dxa"/>
            <w:shd w:val="clear" w:color="auto" w:fill="auto"/>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1,2</w:t>
            </w:r>
          </w:p>
        </w:tc>
        <w:tc>
          <w:tcPr>
            <w:tcW w:w="1134" w:type="dxa"/>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0,94</w:t>
            </w:r>
          </w:p>
        </w:tc>
        <w:tc>
          <w:tcPr>
            <w:tcW w:w="1134" w:type="dxa"/>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0,98</w:t>
            </w:r>
          </w:p>
        </w:tc>
        <w:tc>
          <w:tcPr>
            <w:tcW w:w="6142" w:type="dxa"/>
            <w:vMerge/>
          </w:tcPr>
          <w:p w:rsidR="008A782E" w:rsidRPr="008A782E" w:rsidRDefault="008A782E" w:rsidP="008A782E">
            <w:pPr>
              <w:widowControl/>
              <w:ind w:firstLine="0"/>
              <w:jc w:val="center"/>
              <w:rPr>
                <w:rFonts w:eastAsia="Calibri"/>
                <w:lang w:eastAsia="en-US" w:bidi="en-US"/>
              </w:rPr>
            </w:pP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rFonts w:eastAsia="Calibri"/>
                <w:lang w:eastAsia="en-US" w:bidi="en-US"/>
              </w:rPr>
            </w:pPr>
          </w:p>
        </w:tc>
        <w:tc>
          <w:tcPr>
            <w:tcW w:w="2693" w:type="dxa"/>
            <w:shd w:val="clear" w:color="auto" w:fill="auto"/>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Пожарное депо</w:t>
            </w:r>
          </w:p>
        </w:tc>
        <w:tc>
          <w:tcPr>
            <w:tcW w:w="1417" w:type="dxa"/>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пожарный автомобиль</w:t>
            </w:r>
          </w:p>
        </w:tc>
        <w:tc>
          <w:tcPr>
            <w:tcW w:w="1134" w:type="dxa"/>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w:t>
            </w:r>
          </w:p>
        </w:tc>
        <w:tc>
          <w:tcPr>
            <w:tcW w:w="1134" w:type="dxa"/>
            <w:shd w:val="clear" w:color="auto" w:fill="auto"/>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0,2</w:t>
            </w:r>
          </w:p>
        </w:tc>
        <w:tc>
          <w:tcPr>
            <w:tcW w:w="1134" w:type="dxa"/>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0,15</w:t>
            </w:r>
          </w:p>
        </w:tc>
        <w:tc>
          <w:tcPr>
            <w:tcW w:w="1134" w:type="dxa"/>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0,16</w:t>
            </w:r>
          </w:p>
        </w:tc>
        <w:tc>
          <w:tcPr>
            <w:tcW w:w="6142" w:type="dxa"/>
            <w:vAlign w:val="center"/>
          </w:tcPr>
          <w:p w:rsidR="008A782E" w:rsidRPr="008A782E" w:rsidRDefault="008A782E" w:rsidP="008A782E">
            <w:pPr>
              <w:widowControl/>
              <w:ind w:firstLine="0"/>
              <w:jc w:val="left"/>
              <w:rPr>
                <w:rFonts w:eastAsia="Calibri"/>
                <w:highlight w:val="yellow"/>
                <w:lang w:eastAsia="en-US" w:bidi="en-US"/>
              </w:rPr>
            </w:pPr>
            <w:r w:rsidRPr="008A782E">
              <w:rPr>
                <w:lang w:eastAsia="en-US" w:bidi="en-US"/>
              </w:rPr>
              <w:t xml:space="preserve">Пожарная часть расположена в пос. Оредеж Оредежского сельского поселения </w:t>
            </w:r>
          </w:p>
        </w:tc>
      </w:tr>
      <w:tr w:rsidR="008A782E" w:rsidRPr="008A782E" w:rsidTr="008A782E">
        <w:tc>
          <w:tcPr>
            <w:tcW w:w="426" w:type="dxa"/>
            <w:shd w:val="clear" w:color="auto" w:fill="auto"/>
            <w:vAlign w:val="center"/>
          </w:tcPr>
          <w:p w:rsidR="008A782E" w:rsidRPr="008A782E" w:rsidRDefault="008A782E" w:rsidP="008A782E">
            <w:pPr>
              <w:ind w:firstLine="0"/>
              <w:jc w:val="center"/>
              <w:rPr>
                <w:rFonts w:eastAsia="Calibri"/>
                <w:lang w:eastAsia="en-US" w:bidi="en-US"/>
              </w:rPr>
            </w:pPr>
          </w:p>
        </w:tc>
        <w:tc>
          <w:tcPr>
            <w:tcW w:w="14788" w:type="dxa"/>
            <w:gridSpan w:val="7"/>
            <w:shd w:val="clear" w:color="auto" w:fill="auto"/>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Административно-деловые и хозяйственные учреждения</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rFonts w:eastAsia="Calibri"/>
                <w:lang w:eastAsia="en-US" w:bidi="en-US"/>
              </w:rPr>
            </w:pPr>
          </w:p>
        </w:tc>
        <w:tc>
          <w:tcPr>
            <w:tcW w:w="2693" w:type="dxa"/>
            <w:shd w:val="clear" w:color="auto" w:fill="auto"/>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Отделение связи</w:t>
            </w:r>
          </w:p>
        </w:tc>
        <w:tc>
          <w:tcPr>
            <w:tcW w:w="1417" w:type="dxa"/>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объект</w:t>
            </w:r>
          </w:p>
        </w:tc>
        <w:tc>
          <w:tcPr>
            <w:tcW w:w="1134" w:type="dxa"/>
            <w:vAlign w:val="center"/>
          </w:tcPr>
          <w:p w:rsidR="008A782E" w:rsidRPr="008A782E" w:rsidRDefault="008A782E" w:rsidP="00D40472">
            <w:pPr>
              <w:widowControl/>
              <w:ind w:firstLine="0"/>
              <w:jc w:val="center"/>
              <w:rPr>
                <w:rFonts w:eastAsia="Calibri"/>
                <w:vertAlign w:val="superscript"/>
                <w:lang w:eastAsia="en-US" w:bidi="en-US"/>
              </w:rPr>
            </w:pPr>
            <w:r w:rsidRPr="008A782E">
              <w:rPr>
                <w:rFonts w:eastAsia="Calibri"/>
                <w:lang w:eastAsia="en-US" w:bidi="en-US"/>
              </w:rPr>
              <w:t>1</w:t>
            </w:r>
          </w:p>
        </w:tc>
        <w:tc>
          <w:tcPr>
            <w:tcW w:w="1134" w:type="dxa"/>
            <w:shd w:val="clear" w:color="auto" w:fill="auto"/>
            <w:vAlign w:val="center"/>
          </w:tcPr>
          <w:p w:rsidR="008A782E" w:rsidRPr="008A782E" w:rsidRDefault="008A782E" w:rsidP="00D40472">
            <w:pPr>
              <w:widowControl/>
              <w:ind w:firstLine="0"/>
              <w:jc w:val="center"/>
              <w:rPr>
                <w:rFonts w:eastAsia="Calibri"/>
                <w:vertAlign w:val="superscript"/>
                <w:lang w:eastAsia="en-US" w:bidi="en-US"/>
              </w:rPr>
            </w:pPr>
            <w:r w:rsidRPr="008A782E">
              <w:rPr>
                <w:rFonts w:eastAsia="Calibri"/>
                <w:lang w:eastAsia="en-US" w:bidi="en-US"/>
              </w:rPr>
              <w:t>1</w:t>
            </w:r>
          </w:p>
        </w:tc>
        <w:tc>
          <w:tcPr>
            <w:tcW w:w="1134" w:type="dxa"/>
            <w:shd w:val="clear" w:color="auto" w:fill="auto"/>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1</w:t>
            </w:r>
          </w:p>
        </w:tc>
        <w:tc>
          <w:tcPr>
            <w:tcW w:w="1134" w:type="dxa"/>
            <w:shd w:val="clear" w:color="auto" w:fill="auto"/>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1</w:t>
            </w:r>
          </w:p>
        </w:tc>
        <w:tc>
          <w:tcPr>
            <w:tcW w:w="6142" w:type="dxa"/>
            <w:tcBorders>
              <w:bottom w:val="single" w:sz="6" w:space="0" w:color="auto"/>
            </w:tcBorders>
            <w:vAlign w:val="center"/>
          </w:tcPr>
          <w:p w:rsidR="008A782E" w:rsidRPr="008A782E" w:rsidRDefault="008A782E" w:rsidP="008A782E">
            <w:pPr>
              <w:widowControl/>
              <w:ind w:firstLine="0"/>
              <w:jc w:val="left"/>
              <w:rPr>
                <w:rFonts w:eastAsia="Calibri"/>
                <w:lang w:eastAsia="en-US" w:bidi="en-US"/>
              </w:rPr>
            </w:pPr>
            <w:r w:rsidRPr="008A782E">
              <w:rPr>
                <w:lang w:eastAsia="en-US" w:bidi="en-US"/>
              </w:rPr>
              <w:t>Потребность в размещении новых объектов отсутствует</w:t>
            </w:r>
          </w:p>
        </w:tc>
      </w:tr>
      <w:tr w:rsidR="008A782E" w:rsidRPr="008A782E" w:rsidTr="008A782E">
        <w:tc>
          <w:tcPr>
            <w:tcW w:w="426" w:type="dxa"/>
            <w:shd w:val="clear" w:color="auto" w:fill="auto"/>
            <w:vAlign w:val="center"/>
          </w:tcPr>
          <w:p w:rsidR="008A782E" w:rsidRPr="008A782E" w:rsidRDefault="008A782E" w:rsidP="00E3385A">
            <w:pPr>
              <w:widowControl/>
              <w:numPr>
                <w:ilvl w:val="0"/>
                <w:numId w:val="7"/>
              </w:numPr>
              <w:ind w:left="0" w:firstLine="0"/>
              <w:jc w:val="center"/>
              <w:rPr>
                <w:rFonts w:eastAsia="Calibri"/>
                <w:lang w:eastAsia="en-US" w:bidi="en-US"/>
              </w:rPr>
            </w:pPr>
          </w:p>
        </w:tc>
        <w:tc>
          <w:tcPr>
            <w:tcW w:w="2693" w:type="dxa"/>
            <w:shd w:val="clear" w:color="auto" w:fill="auto"/>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Отделение банка</w:t>
            </w:r>
          </w:p>
        </w:tc>
        <w:tc>
          <w:tcPr>
            <w:tcW w:w="1417" w:type="dxa"/>
            <w:vAlign w:val="center"/>
          </w:tcPr>
          <w:p w:rsidR="008A782E" w:rsidRPr="008A782E" w:rsidRDefault="008A782E" w:rsidP="008A782E">
            <w:pPr>
              <w:widowControl/>
              <w:ind w:firstLine="0"/>
              <w:jc w:val="left"/>
              <w:rPr>
                <w:rFonts w:eastAsia="Calibri"/>
                <w:lang w:eastAsia="en-US" w:bidi="en-US"/>
              </w:rPr>
            </w:pPr>
            <w:r w:rsidRPr="008A782E">
              <w:rPr>
                <w:rFonts w:eastAsia="Calibri"/>
                <w:lang w:eastAsia="en-US" w:bidi="en-US"/>
              </w:rPr>
              <w:t>операционных мест</w:t>
            </w:r>
          </w:p>
        </w:tc>
        <w:tc>
          <w:tcPr>
            <w:tcW w:w="1134" w:type="dxa"/>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w:t>
            </w:r>
          </w:p>
        </w:tc>
        <w:tc>
          <w:tcPr>
            <w:tcW w:w="1134" w:type="dxa"/>
            <w:shd w:val="clear" w:color="auto" w:fill="auto"/>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1</w:t>
            </w:r>
          </w:p>
        </w:tc>
        <w:tc>
          <w:tcPr>
            <w:tcW w:w="1134" w:type="dxa"/>
            <w:shd w:val="clear" w:color="auto" w:fill="auto"/>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1</w:t>
            </w:r>
          </w:p>
        </w:tc>
        <w:tc>
          <w:tcPr>
            <w:tcW w:w="1134" w:type="dxa"/>
            <w:shd w:val="clear" w:color="auto" w:fill="auto"/>
            <w:vAlign w:val="center"/>
          </w:tcPr>
          <w:p w:rsidR="008A782E" w:rsidRPr="008A782E" w:rsidRDefault="008A782E" w:rsidP="00D40472">
            <w:pPr>
              <w:widowControl/>
              <w:ind w:firstLine="0"/>
              <w:jc w:val="center"/>
              <w:rPr>
                <w:rFonts w:eastAsia="Calibri"/>
                <w:lang w:eastAsia="en-US" w:bidi="en-US"/>
              </w:rPr>
            </w:pPr>
            <w:r w:rsidRPr="008A782E">
              <w:rPr>
                <w:rFonts w:eastAsia="Calibri"/>
                <w:lang w:eastAsia="en-US" w:bidi="en-US"/>
              </w:rPr>
              <w:t>1</w:t>
            </w:r>
          </w:p>
        </w:tc>
        <w:tc>
          <w:tcPr>
            <w:tcW w:w="6142" w:type="dxa"/>
            <w:tcBorders>
              <w:top w:val="single" w:sz="6" w:space="0" w:color="auto"/>
              <w:bottom w:val="single" w:sz="4" w:space="0" w:color="auto"/>
            </w:tcBorders>
            <w:vAlign w:val="center"/>
          </w:tcPr>
          <w:p w:rsidR="008A782E" w:rsidRPr="008A782E" w:rsidRDefault="008A782E" w:rsidP="008A782E">
            <w:pPr>
              <w:widowControl/>
              <w:ind w:firstLine="0"/>
              <w:rPr>
                <w:rFonts w:ascii="Calibri" w:eastAsia="Calibri" w:hAnsi="Calibri"/>
                <w:iCs/>
                <w:lang w:eastAsia="en-US" w:bidi="en-US"/>
              </w:rPr>
            </w:pPr>
            <w:r w:rsidRPr="008A782E">
              <w:rPr>
                <w:lang w:eastAsia="en-US" w:bidi="en-US"/>
              </w:rPr>
              <w:t>Расположено в дер. Ям-Тёсово</w:t>
            </w:r>
          </w:p>
        </w:tc>
      </w:tr>
    </w:tbl>
    <w:p w:rsidR="008A782E" w:rsidRPr="008A782E" w:rsidRDefault="008A782E" w:rsidP="008A782E">
      <w:pPr>
        <w:widowControl/>
        <w:ind w:firstLine="0"/>
        <w:jc w:val="left"/>
        <w:rPr>
          <w:rFonts w:eastAsia="Calibri"/>
          <w:lang w:eastAsia="en-US" w:bidi="en-US"/>
        </w:rPr>
      </w:pPr>
    </w:p>
    <w:p w:rsidR="008A782E" w:rsidRPr="008A782E" w:rsidRDefault="008A782E" w:rsidP="008A782E">
      <w:pPr>
        <w:ind w:firstLine="567"/>
        <w:rPr>
          <w:lang w:bidi="en-US"/>
        </w:rPr>
      </w:pPr>
      <w:bookmarkStart w:id="310" w:name="_Toc383608864"/>
      <w:bookmarkStart w:id="311" w:name="_Toc398551727"/>
    </w:p>
    <w:p w:rsidR="008A782E" w:rsidRPr="008A782E" w:rsidRDefault="008A782E" w:rsidP="008A782E">
      <w:pPr>
        <w:widowControl/>
        <w:ind w:firstLine="0"/>
        <w:jc w:val="left"/>
        <w:rPr>
          <w:rFonts w:eastAsia="Calibri"/>
          <w:lang w:eastAsia="en-US" w:bidi="en-US"/>
        </w:rPr>
        <w:sectPr w:rsidR="008A782E" w:rsidRPr="008A782E" w:rsidSect="008A782E">
          <w:pgSz w:w="16838" w:h="11906" w:orient="landscape"/>
          <w:pgMar w:top="1134" w:right="1134" w:bottom="850" w:left="1134" w:header="708" w:footer="708" w:gutter="0"/>
          <w:cols w:space="708"/>
          <w:docGrid w:linePitch="360"/>
        </w:sectPr>
      </w:pPr>
    </w:p>
    <w:p w:rsidR="008A782E" w:rsidRPr="008A782E" w:rsidRDefault="005D579A" w:rsidP="005E0106">
      <w:pPr>
        <w:keepNext/>
        <w:widowControl/>
        <w:spacing w:before="240"/>
        <w:ind w:firstLine="0"/>
        <w:jc w:val="center"/>
        <w:outlineLvl w:val="0"/>
        <w:rPr>
          <w:rFonts w:eastAsia="Calibri"/>
          <w:b/>
          <w:bCs/>
          <w:kern w:val="32"/>
          <w:szCs w:val="32"/>
          <w:lang w:eastAsia="en-US" w:bidi="en-US"/>
        </w:rPr>
      </w:pPr>
      <w:bookmarkStart w:id="312" w:name="_Toc438740903"/>
      <w:bookmarkStart w:id="313" w:name="_Toc441073079"/>
      <w:r>
        <w:rPr>
          <w:rFonts w:eastAsia="Calibri"/>
          <w:b/>
          <w:bCs/>
          <w:kern w:val="32"/>
          <w:szCs w:val="32"/>
          <w:lang w:eastAsia="en-US" w:bidi="en-US"/>
        </w:rPr>
        <w:lastRenderedPageBreak/>
        <w:t>9</w:t>
      </w:r>
      <w:r w:rsidR="008A782E" w:rsidRPr="008A782E">
        <w:rPr>
          <w:rFonts w:eastAsia="Calibri"/>
          <w:b/>
          <w:bCs/>
          <w:kern w:val="32"/>
          <w:szCs w:val="32"/>
          <w:lang w:eastAsia="en-US" w:bidi="en-US"/>
        </w:rPr>
        <w:t>.2.5. Размещение объектов туризма и рекреации</w:t>
      </w:r>
      <w:bookmarkEnd w:id="310"/>
      <w:bookmarkEnd w:id="311"/>
      <w:bookmarkEnd w:id="312"/>
      <w:bookmarkEnd w:id="313"/>
    </w:p>
    <w:p w:rsidR="008A782E" w:rsidRPr="008A782E" w:rsidRDefault="008A782E" w:rsidP="008A782E">
      <w:pPr>
        <w:widowControl/>
        <w:ind w:firstLine="709"/>
        <w:rPr>
          <w:rFonts w:eastAsia="Calibri"/>
          <w:lang w:eastAsia="en-US" w:bidi="en-US"/>
        </w:rPr>
      </w:pPr>
    </w:p>
    <w:p w:rsidR="008A782E" w:rsidRPr="008A782E" w:rsidRDefault="008A782E" w:rsidP="008A782E">
      <w:pPr>
        <w:widowControl/>
        <w:ind w:firstLine="709"/>
        <w:rPr>
          <w:rFonts w:eastAsia="Calibri"/>
          <w:lang w:eastAsia="en-US" w:bidi="en-US"/>
        </w:rPr>
      </w:pPr>
      <w:r w:rsidRPr="008A782E">
        <w:rPr>
          <w:rFonts w:eastAsia="Calibri"/>
          <w:lang w:eastAsia="en-US" w:bidi="en-US"/>
        </w:rPr>
        <w:t>Исходя из наличия и особенностей размещения объектов туристического интереса, природных, инженерных и социально-культурных объектов, можно определить туристическую специализацию Ям-Тёсовского сельского поселения следующими основными видами туризма:</w:t>
      </w:r>
    </w:p>
    <w:p w:rsidR="008A782E" w:rsidRPr="008A782E" w:rsidRDefault="008A782E" w:rsidP="008A782E">
      <w:pPr>
        <w:widowControl/>
        <w:ind w:firstLine="709"/>
        <w:rPr>
          <w:rFonts w:eastAsia="Calibri"/>
          <w:lang w:eastAsia="en-US" w:bidi="en-US"/>
        </w:rPr>
      </w:pPr>
      <w:r w:rsidRPr="008A782E">
        <w:rPr>
          <w:rFonts w:eastAsia="Calibri"/>
          <w:lang w:eastAsia="en-US" w:bidi="en-US"/>
        </w:rPr>
        <w:t xml:space="preserve">– </w:t>
      </w:r>
      <w:proofErr w:type="gramStart"/>
      <w:r w:rsidRPr="008A782E">
        <w:rPr>
          <w:rFonts w:eastAsia="Calibri"/>
          <w:lang w:eastAsia="en-US" w:bidi="en-US"/>
        </w:rPr>
        <w:t>рекреационный</w:t>
      </w:r>
      <w:proofErr w:type="gramEnd"/>
      <w:r w:rsidRPr="008A782E">
        <w:rPr>
          <w:rFonts w:eastAsia="Calibri"/>
          <w:lang w:eastAsia="en-US" w:bidi="en-US"/>
        </w:rPr>
        <w:t xml:space="preserve"> – с целью отдыха, для физического и психического восстановления организма;</w:t>
      </w:r>
    </w:p>
    <w:p w:rsidR="008A782E" w:rsidRPr="008A782E" w:rsidRDefault="008A782E" w:rsidP="008A782E">
      <w:pPr>
        <w:widowControl/>
        <w:ind w:firstLine="709"/>
        <w:rPr>
          <w:rFonts w:eastAsia="Calibri"/>
          <w:lang w:eastAsia="en-US" w:bidi="en-US"/>
        </w:rPr>
      </w:pPr>
      <w:r w:rsidRPr="008A782E">
        <w:rPr>
          <w:rFonts w:eastAsia="Calibri"/>
          <w:lang w:eastAsia="en-US" w:bidi="en-US"/>
        </w:rPr>
        <w:t>– культурно-исторический туризм – к нему относятся: познавательный туризм, туризм на объекты культурно-исторического наследия, паломнический и религиозный туризм;</w:t>
      </w:r>
    </w:p>
    <w:p w:rsidR="008A782E" w:rsidRPr="008A782E" w:rsidRDefault="008A782E" w:rsidP="008A782E">
      <w:pPr>
        <w:widowControl/>
        <w:ind w:firstLine="709"/>
        <w:rPr>
          <w:lang w:eastAsia="en-US" w:bidi="en-US"/>
        </w:rPr>
      </w:pPr>
      <w:r w:rsidRPr="008A782E">
        <w:rPr>
          <w:rFonts w:eastAsia="Calibri"/>
          <w:lang w:eastAsia="en-US" w:bidi="en-US"/>
        </w:rPr>
        <w:t>– экологический туризм – к нему относятся: посещение природных объектов и памятников природы, особо охраняемых природных территорий, рыболовный и охотничий туризм, научно-познавательные туры на природные объекты, сбор ягод и грибов.</w:t>
      </w:r>
      <w:r w:rsidRPr="008A782E">
        <w:rPr>
          <w:lang w:eastAsia="en-US" w:bidi="en-US"/>
        </w:rPr>
        <w:t xml:space="preserve"> </w:t>
      </w:r>
    </w:p>
    <w:p w:rsidR="008A782E" w:rsidRPr="008A782E" w:rsidRDefault="008A782E" w:rsidP="008A782E">
      <w:pPr>
        <w:widowControl/>
        <w:ind w:firstLine="709"/>
        <w:rPr>
          <w:lang w:eastAsia="en-US" w:bidi="en-US"/>
        </w:rPr>
      </w:pPr>
      <w:r w:rsidRPr="008A782E">
        <w:rPr>
          <w:lang w:eastAsia="en-US" w:bidi="en-US"/>
        </w:rPr>
        <w:t xml:space="preserve">Наибольшие возможности территория имеет для развития рекреационного туризма: </w:t>
      </w:r>
      <w:proofErr w:type="gramStart"/>
      <w:r w:rsidRPr="008A782E">
        <w:rPr>
          <w:lang w:eastAsia="en-US" w:bidi="en-US"/>
        </w:rPr>
        <w:t>экологический</w:t>
      </w:r>
      <w:proofErr w:type="gramEnd"/>
      <w:r w:rsidRPr="008A782E">
        <w:rPr>
          <w:lang w:eastAsia="en-US" w:bidi="en-US"/>
        </w:rPr>
        <w:t xml:space="preserve">, сельский, санаторно-курортный, охота, рыбалка. </w:t>
      </w:r>
    </w:p>
    <w:p w:rsidR="008A782E" w:rsidRPr="008A782E" w:rsidRDefault="008A782E" w:rsidP="008A782E">
      <w:pPr>
        <w:widowControl/>
        <w:ind w:firstLine="709"/>
        <w:rPr>
          <w:lang w:eastAsia="en-US" w:bidi="en-US"/>
        </w:rPr>
      </w:pPr>
      <w:r w:rsidRPr="008A782E">
        <w:rPr>
          <w:lang w:eastAsia="en-US" w:bidi="en-US"/>
        </w:rPr>
        <w:t>Ям-Тёсовское сельское поселение обладает значительными природными рекреационными ресурсами, по территории поселения протекает р. Оредеж, р. Тесова,</w:t>
      </w:r>
      <w:proofErr w:type="gramStart"/>
      <w:r w:rsidRPr="008A782E">
        <w:rPr>
          <w:lang w:eastAsia="en-US" w:bidi="en-US"/>
        </w:rPr>
        <w:t xml:space="preserve"> ,</w:t>
      </w:r>
      <w:proofErr w:type="gramEnd"/>
      <w:r w:rsidRPr="008A782E">
        <w:rPr>
          <w:lang w:eastAsia="en-US" w:bidi="en-US"/>
        </w:rPr>
        <w:t xml:space="preserve"> расположены объекты культурного наследия.</w:t>
      </w:r>
    </w:p>
    <w:p w:rsidR="008A782E" w:rsidRPr="008A782E" w:rsidRDefault="008A782E" w:rsidP="008A782E">
      <w:pPr>
        <w:widowControl/>
        <w:ind w:firstLine="709"/>
        <w:rPr>
          <w:lang w:eastAsia="en-US" w:bidi="en-US"/>
        </w:rPr>
      </w:pPr>
      <w:r w:rsidRPr="008A782E">
        <w:rPr>
          <w:lang w:eastAsia="en-US" w:bidi="en-US"/>
        </w:rPr>
        <w:t xml:space="preserve">На прилегающей к пос. </w:t>
      </w:r>
      <w:proofErr w:type="gramStart"/>
      <w:r w:rsidRPr="008A782E">
        <w:rPr>
          <w:lang w:eastAsia="en-US" w:bidi="en-US"/>
        </w:rPr>
        <w:t>Приозерный</w:t>
      </w:r>
      <w:proofErr w:type="gramEnd"/>
      <w:r w:rsidRPr="008A782E">
        <w:rPr>
          <w:lang w:eastAsia="en-US" w:bidi="en-US"/>
        </w:rPr>
        <w:t xml:space="preserve"> территории расположено озеро Фролевское, что способствует развитию рекреационного туризма.</w:t>
      </w:r>
    </w:p>
    <w:p w:rsidR="008A782E" w:rsidRPr="008A782E" w:rsidRDefault="008A782E" w:rsidP="008A782E">
      <w:pPr>
        <w:widowControl/>
        <w:ind w:firstLine="709"/>
        <w:rPr>
          <w:szCs w:val="32"/>
          <w:lang w:eastAsia="en-US" w:bidi="en-US"/>
        </w:rPr>
      </w:pPr>
      <w:r w:rsidRPr="008A782E">
        <w:rPr>
          <w:szCs w:val="32"/>
          <w:lang w:eastAsia="en-US" w:bidi="en-US"/>
        </w:rPr>
        <w:t xml:space="preserve">Развитию туризма на территории пос. </w:t>
      </w:r>
      <w:proofErr w:type="gramStart"/>
      <w:r w:rsidRPr="008A782E">
        <w:rPr>
          <w:szCs w:val="32"/>
          <w:lang w:eastAsia="en-US" w:bidi="en-US"/>
        </w:rPr>
        <w:t>Приозерный</w:t>
      </w:r>
      <w:proofErr w:type="gramEnd"/>
      <w:r w:rsidRPr="008A782E">
        <w:rPr>
          <w:szCs w:val="32"/>
          <w:lang w:eastAsia="en-US" w:bidi="en-US"/>
        </w:rPr>
        <w:t xml:space="preserve"> может способствовать муниципальная программа «Стимулирование экономической активности Лужского муниципального района на 2014–2020 годы» которой предлагается:</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увеличение количества предприятий сферы туризма, расположенных на территории Лужского муниципального района до 63 ед.;</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увеличение количества коллективных средств размещения (гостиницы, базы отдыха, детскии оздоровительные лагеря, места для временного проживания) до 54 ед.;</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увеличение количества туристов и экскурсантов, посетивших Лужский муниципальный район до 85 000 чел. в год;</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увеличение количества выставок, других презентационных и имиджевых мероприятий в которых участвовал Лужский муниципальный район, до 7 едениц в год;</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увеличение налоговых поступлений предприятий сферы туризма до 120,1 млн. руб.</w:t>
      </w:r>
    </w:p>
    <w:p w:rsidR="008A782E" w:rsidRPr="008A782E" w:rsidRDefault="005D579A" w:rsidP="005E0106">
      <w:pPr>
        <w:keepNext/>
        <w:widowControl/>
        <w:spacing w:before="240"/>
        <w:ind w:firstLine="0"/>
        <w:jc w:val="center"/>
        <w:outlineLvl w:val="0"/>
        <w:rPr>
          <w:b/>
          <w:bCs/>
          <w:kern w:val="32"/>
          <w:szCs w:val="32"/>
          <w:lang w:eastAsia="en-US" w:bidi="en-US"/>
        </w:rPr>
      </w:pPr>
      <w:bookmarkStart w:id="314" w:name="_Toc383608865"/>
      <w:bookmarkStart w:id="315" w:name="_Toc398551728"/>
      <w:bookmarkStart w:id="316" w:name="_Toc438740904"/>
      <w:bookmarkStart w:id="317" w:name="_Toc441073080"/>
      <w:r>
        <w:rPr>
          <w:b/>
          <w:bCs/>
          <w:kern w:val="32"/>
          <w:szCs w:val="32"/>
          <w:lang w:eastAsia="en-US" w:bidi="en-US"/>
        </w:rPr>
        <w:t>9</w:t>
      </w:r>
      <w:r w:rsidR="008A782E" w:rsidRPr="008A782E">
        <w:rPr>
          <w:b/>
          <w:bCs/>
          <w:kern w:val="32"/>
          <w:szCs w:val="32"/>
          <w:lang w:eastAsia="en-US" w:bidi="en-US"/>
        </w:rPr>
        <w:t>.2.6. Размещение объектов по санитарной очистке территории</w:t>
      </w:r>
      <w:bookmarkEnd w:id="314"/>
      <w:bookmarkEnd w:id="315"/>
      <w:bookmarkEnd w:id="316"/>
      <w:bookmarkEnd w:id="317"/>
    </w:p>
    <w:p w:rsidR="008A782E" w:rsidRPr="008A782E" w:rsidRDefault="008A782E" w:rsidP="008A782E">
      <w:pPr>
        <w:widowControl/>
        <w:ind w:firstLine="709"/>
        <w:rPr>
          <w:lang w:eastAsia="en-US" w:bidi="en-US"/>
        </w:rPr>
      </w:pPr>
    </w:p>
    <w:p w:rsidR="008A782E" w:rsidRPr="008A782E" w:rsidRDefault="008A782E" w:rsidP="008A782E">
      <w:pPr>
        <w:widowControl/>
        <w:ind w:firstLine="709"/>
        <w:rPr>
          <w:lang w:eastAsia="en-US" w:bidi="en-US"/>
        </w:rPr>
      </w:pPr>
      <w:r w:rsidRPr="008A782E">
        <w:rPr>
          <w:lang w:eastAsia="en-US" w:bidi="en-US"/>
        </w:rPr>
        <w:t xml:space="preserve">Современное состояние санитарной очистки территории пос. </w:t>
      </w:r>
      <w:proofErr w:type="gramStart"/>
      <w:r w:rsidRPr="008A782E">
        <w:rPr>
          <w:lang w:eastAsia="en-US" w:bidi="en-US"/>
        </w:rPr>
        <w:t>Приозерный</w:t>
      </w:r>
      <w:proofErr w:type="gramEnd"/>
      <w:r w:rsidRPr="008A782E">
        <w:rPr>
          <w:lang w:eastAsia="en-US" w:bidi="en-US"/>
        </w:rPr>
        <w:t xml:space="preserve"> представлено в разделе 2.7.5 настоящего тома.</w:t>
      </w:r>
    </w:p>
    <w:p w:rsidR="008A782E" w:rsidRPr="008A782E" w:rsidRDefault="008A782E" w:rsidP="008A782E">
      <w:pPr>
        <w:widowControl/>
        <w:ind w:firstLine="708"/>
        <w:rPr>
          <w:u w:val="single"/>
          <w:lang w:eastAsia="en-US" w:bidi="en-US"/>
        </w:rPr>
      </w:pPr>
      <w:bookmarkStart w:id="318" w:name="_Toc430270502"/>
      <w:r w:rsidRPr="008A782E">
        <w:rPr>
          <w:u w:val="single"/>
          <w:lang w:eastAsia="en-US" w:bidi="en-US"/>
        </w:rPr>
        <w:t>Сбор и вывоз бытовых отходов и мусора</w:t>
      </w:r>
      <w:bookmarkEnd w:id="318"/>
    </w:p>
    <w:p w:rsidR="008A782E" w:rsidRPr="008A782E" w:rsidRDefault="008A782E" w:rsidP="008A782E">
      <w:pPr>
        <w:widowControl/>
        <w:ind w:firstLine="0"/>
        <w:rPr>
          <w:u w:val="single"/>
          <w:lang w:eastAsia="en-US" w:bidi="en-US"/>
        </w:rPr>
      </w:pPr>
      <w:r w:rsidRPr="008A782E">
        <w:rPr>
          <w:color w:val="000000"/>
          <w:spacing w:val="2"/>
          <w:lang w:eastAsia="en-US" w:bidi="en-US"/>
        </w:rPr>
        <w:t>В соответствии с Федеральным законом от 6 октября 2003 года № 131-ФЗ к вопросам местного значения поселения относится организация сбора и вывоза бытовых отходов и мусора.</w:t>
      </w:r>
    </w:p>
    <w:p w:rsidR="008A782E" w:rsidRPr="008A782E" w:rsidRDefault="008A782E" w:rsidP="008A782E">
      <w:pPr>
        <w:widowControl/>
        <w:ind w:firstLine="709"/>
        <w:rPr>
          <w:szCs w:val="32"/>
          <w:lang w:eastAsia="en-US" w:bidi="en-US"/>
        </w:rPr>
      </w:pPr>
      <w:r w:rsidRPr="008A782E">
        <w:rPr>
          <w:szCs w:val="32"/>
          <w:lang w:eastAsia="en-US" w:bidi="en-US"/>
        </w:rPr>
        <w:t>Нормы накопления бытовых отходов в соответствии с региональными нормативами градостроительного проекти</w:t>
      </w:r>
      <w:r w:rsidR="005D579A">
        <w:rPr>
          <w:szCs w:val="32"/>
          <w:lang w:eastAsia="en-US" w:bidi="en-US"/>
        </w:rPr>
        <w:t>рования представлены в таблице 9</w:t>
      </w:r>
      <w:r w:rsidRPr="008A782E">
        <w:rPr>
          <w:szCs w:val="32"/>
          <w:lang w:eastAsia="en-US" w:bidi="en-US"/>
        </w:rPr>
        <w:t>.2.6.1.</w:t>
      </w:r>
    </w:p>
    <w:p w:rsidR="008A782E" w:rsidRPr="008A782E" w:rsidRDefault="008A782E" w:rsidP="008A782E">
      <w:pPr>
        <w:widowControl/>
        <w:ind w:firstLine="0"/>
        <w:rPr>
          <w:lang w:eastAsia="en-US" w:bidi="en-US"/>
        </w:rPr>
      </w:pPr>
    </w:p>
    <w:p w:rsidR="008A782E" w:rsidRPr="008A782E" w:rsidRDefault="005D579A" w:rsidP="008A782E">
      <w:pPr>
        <w:widowControl/>
        <w:ind w:firstLine="0"/>
        <w:rPr>
          <w:lang w:eastAsia="en-US" w:bidi="en-US"/>
        </w:rPr>
      </w:pPr>
      <w:bookmarkStart w:id="319" w:name="_Toc430270503"/>
      <w:r>
        <w:rPr>
          <w:lang w:eastAsia="en-US" w:bidi="en-US"/>
        </w:rPr>
        <w:t>Таблица 9</w:t>
      </w:r>
      <w:r w:rsidR="008A782E" w:rsidRPr="008A782E">
        <w:rPr>
          <w:lang w:eastAsia="en-US" w:bidi="en-US"/>
        </w:rPr>
        <w:t>.2.6.1. Нормы накопления бытовых отходов</w:t>
      </w:r>
      <w:bookmarkEnd w:id="319"/>
    </w:p>
    <w:p w:rsidR="008A782E" w:rsidRPr="008A782E" w:rsidRDefault="008A782E" w:rsidP="008A782E">
      <w:pPr>
        <w:widowControl/>
        <w:ind w:firstLine="709"/>
        <w:rPr>
          <w:lang w:eastAsia="en-US" w:bidi="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620"/>
        <w:gridCol w:w="1210"/>
        <w:gridCol w:w="1484"/>
        <w:gridCol w:w="15"/>
      </w:tblGrid>
      <w:tr w:rsidR="008A782E" w:rsidRPr="008A782E" w:rsidTr="008A782E">
        <w:trPr>
          <w:jc w:val="center"/>
        </w:trPr>
        <w:tc>
          <w:tcPr>
            <w:tcW w:w="6620" w:type="dxa"/>
            <w:vMerge w:val="restart"/>
          </w:tcPr>
          <w:p w:rsidR="008A782E" w:rsidRPr="008A782E" w:rsidRDefault="008A782E" w:rsidP="008A782E">
            <w:pPr>
              <w:widowControl/>
              <w:ind w:firstLine="22"/>
              <w:rPr>
                <w:lang w:val="en-US" w:eastAsia="en-US" w:bidi="en-US"/>
              </w:rPr>
            </w:pPr>
            <w:proofErr w:type="spellStart"/>
            <w:r w:rsidRPr="008A782E">
              <w:rPr>
                <w:lang w:val="en-US" w:eastAsia="en-US" w:bidi="en-US"/>
              </w:rPr>
              <w:t>Бытовые</w:t>
            </w:r>
            <w:proofErr w:type="spellEnd"/>
            <w:r w:rsidRPr="008A782E">
              <w:rPr>
                <w:lang w:val="en-US" w:eastAsia="en-US" w:bidi="en-US"/>
              </w:rPr>
              <w:t xml:space="preserve"> </w:t>
            </w:r>
            <w:proofErr w:type="spellStart"/>
            <w:r w:rsidRPr="008A782E">
              <w:rPr>
                <w:lang w:val="en-US" w:eastAsia="en-US" w:bidi="en-US"/>
              </w:rPr>
              <w:t>отходы</w:t>
            </w:r>
            <w:proofErr w:type="spellEnd"/>
          </w:p>
        </w:tc>
        <w:tc>
          <w:tcPr>
            <w:tcW w:w="2709" w:type="dxa"/>
            <w:gridSpan w:val="3"/>
          </w:tcPr>
          <w:p w:rsidR="008A782E" w:rsidRPr="008A782E" w:rsidRDefault="008A782E" w:rsidP="008A782E">
            <w:pPr>
              <w:widowControl/>
              <w:ind w:firstLine="0"/>
              <w:rPr>
                <w:lang w:eastAsia="en-US" w:bidi="en-US"/>
              </w:rPr>
            </w:pPr>
            <w:r w:rsidRPr="008A782E">
              <w:rPr>
                <w:lang w:eastAsia="en-US" w:bidi="en-US"/>
              </w:rPr>
              <w:t>Количество бытовых отходов на 1 человека в год</w:t>
            </w:r>
          </w:p>
        </w:tc>
      </w:tr>
      <w:tr w:rsidR="008A782E" w:rsidRPr="008A782E" w:rsidTr="008A782E">
        <w:trPr>
          <w:gridAfter w:val="1"/>
          <w:wAfter w:w="15" w:type="dxa"/>
          <w:jc w:val="center"/>
        </w:trPr>
        <w:tc>
          <w:tcPr>
            <w:tcW w:w="6620" w:type="dxa"/>
            <w:vMerge/>
          </w:tcPr>
          <w:p w:rsidR="008A782E" w:rsidRPr="008A782E" w:rsidRDefault="008A782E" w:rsidP="008A782E">
            <w:pPr>
              <w:widowControl/>
              <w:ind w:firstLine="709"/>
              <w:rPr>
                <w:lang w:eastAsia="en-US" w:bidi="en-US"/>
              </w:rPr>
            </w:pPr>
          </w:p>
        </w:tc>
        <w:tc>
          <w:tcPr>
            <w:tcW w:w="1210" w:type="dxa"/>
          </w:tcPr>
          <w:p w:rsidR="008A782E" w:rsidRPr="008A782E" w:rsidRDefault="008A782E" w:rsidP="008A782E">
            <w:pPr>
              <w:widowControl/>
              <w:ind w:firstLine="0"/>
              <w:jc w:val="center"/>
              <w:rPr>
                <w:lang w:val="en-US" w:eastAsia="en-US" w:bidi="en-US"/>
              </w:rPr>
            </w:pPr>
            <w:proofErr w:type="spellStart"/>
            <w:r w:rsidRPr="008A782E">
              <w:rPr>
                <w:lang w:val="en-US" w:eastAsia="en-US" w:bidi="en-US"/>
              </w:rPr>
              <w:t>кг</w:t>
            </w:r>
            <w:proofErr w:type="spellEnd"/>
          </w:p>
        </w:tc>
        <w:tc>
          <w:tcPr>
            <w:tcW w:w="1484" w:type="dxa"/>
          </w:tcPr>
          <w:p w:rsidR="008A782E" w:rsidRPr="008A782E" w:rsidRDefault="008A782E" w:rsidP="008A782E">
            <w:pPr>
              <w:widowControl/>
              <w:ind w:firstLine="0"/>
              <w:jc w:val="center"/>
              <w:rPr>
                <w:lang w:val="en-US" w:eastAsia="en-US" w:bidi="en-US"/>
              </w:rPr>
            </w:pPr>
            <w:r w:rsidRPr="008A782E">
              <w:rPr>
                <w:lang w:val="en-US" w:eastAsia="en-US" w:bidi="en-US"/>
              </w:rPr>
              <w:t>л</w:t>
            </w:r>
          </w:p>
        </w:tc>
      </w:tr>
      <w:tr w:rsidR="008A782E" w:rsidRPr="008A782E" w:rsidTr="008A782E">
        <w:trPr>
          <w:gridAfter w:val="1"/>
          <w:wAfter w:w="15" w:type="dxa"/>
          <w:jc w:val="center"/>
        </w:trPr>
        <w:tc>
          <w:tcPr>
            <w:tcW w:w="6620" w:type="dxa"/>
          </w:tcPr>
          <w:p w:rsidR="008A782E" w:rsidRPr="008A782E" w:rsidRDefault="008A782E" w:rsidP="008A782E">
            <w:pPr>
              <w:widowControl/>
              <w:ind w:firstLine="22"/>
              <w:rPr>
                <w:lang w:val="en-US" w:eastAsia="en-US" w:bidi="en-US"/>
              </w:rPr>
            </w:pPr>
            <w:proofErr w:type="spellStart"/>
            <w:r w:rsidRPr="008A782E">
              <w:rPr>
                <w:lang w:val="en-US" w:eastAsia="en-US" w:bidi="en-US"/>
              </w:rPr>
              <w:t>Твердые</w:t>
            </w:r>
            <w:proofErr w:type="spellEnd"/>
            <w:r w:rsidRPr="008A782E">
              <w:rPr>
                <w:lang w:val="en-US" w:eastAsia="en-US" w:bidi="en-US"/>
              </w:rPr>
              <w:t>:</w:t>
            </w:r>
          </w:p>
        </w:tc>
        <w:tc>
          <w:tcPr>
            <w:tcW w:w="1210" w:type="dxa"/>
          </w:tcPr>
          <w:p w:rsidR="008A782E" w:rsidRPr="008A782E" w:rsidRDefault="008A782E" w:rsidP="008A782E">
            <w:pPr>
              <w:widowControl/>
              <w:ind w:firstLine="0"/>
              <w:rPr>
                <w:lang w:val="en-US" w:eastAsia="en-US" w:bidi="en-US"/>
              </w:rPr>
            </w:pPr>
          </w:p>
        </w:tc>
        <w:tc>
          <w:tcPr>
            <w:tcW w:w="1484" w:type="dxa"/>
          </w:tcPr>
          <w:p w:rsidR="008A782E" w:rsidRPr="008A782E" w:rsidRDefault="008A782E" w:rsidP="008A782E">
            <w:pPr>
              <w:widowControl/>
              <w:ind w:firstLine="0"/>
              <w:rPr>
                <w:lang w:val="en-US" w:eastAsia="en-US" w:bidi="en-US"/>
              </w:rPr>
            </w:pPr>
          </w:p>
        </w:tc>
      </w:tr>
      <w:tr w:rsidR="008A782E" w:rsidRPr="008A782E" w:rsidTr="008A782E">
        <w:trPr>
          <w:gridAfter w:val="1"/>
          <w:wAfter w:w="15" w:type="dxa"/>
          <w:jc w:val="center"/>
        </w:trPr>
        <w:tc>
          <w:tcPr>
            <w:tcW w:w="6620" w:type="dxa"/>
          </w:tcPr>
          <w:p w:rsidR="008A782E" w:rsidRPr="008A782E" w:rsidRDefault="008A782E" w:rsidP="008A782E">
            <w:pPr>
              <w:widowControl/>
              <w:ind w:firstLine="22"/>
              <w:rPr>
                <w:lang w:eastAsia="en-US" w:bidi="en-US"/>
              </w:rPr>
            </w:pPr>
            <w:r w:rsidRPr="008A782E">
              <w:rPr>
                <w:lang w:eastAsia="en-US" w:bidi="en-US"/>
              </w:rPr>
              <w:t>от жилых зданий, оборудованных водопроводом, канализацией, центральным отоплением и газом</w:t>
            </w:r>
          </w:p>
        </w:tc>
        <w:tc>
          <w:tcPr>
            <w:tcW w:w="1210" w:type="dxa"/>
          </w:tcPr>
          <w:p w:rsidR="008A782E" w:rsidRPr="008A782E" w:rsidRDefault="008A782E" w:rsidP="008A782E">
            <w:pPr>
              <w:widowControl/>
              <w:ind w:firstLine="0"/>
              <w:rPr>
                <w:lang w:val="en-US" w:eastAsia="en-US" w:bidi="en-US"/>
              </w:rPr>
            </w:pPr>
            <w:r w:rsidRPr="008A782E">
              <w:rPr>
                <w:lang w:val="en-US" w:eastAsia="en-US" w:bidi="en-US"/>
              </w:rPr>
              <w:t>190–225</w:t>
            </w:r>
          </w:p>
        </w:tc>
        <w:tc>
          <w:tcPr>
            <w:tcW w:w="1484" w:type="dxa"/>
          </w:tcPr>
          <w:p w:rsidR="008A782E" w:rsidRPr="008A782E" w:rsidRDefault="008A782E" w:rsidP="008A782E">
            <w:pPr>
              <w:widowControl/>
              <w:ind w:firstLine="0"/>
              <w:rPr>
                <w:lang w:val="en-US" w:eastAsia="en-US" w:bidi="en-US"/>
              </w:rPr>
            </w:pPr>
            <w:r w:rsidRPr="008A782E">
              <w:rPr>
                <w:lang w:val="en-US" w:eastAsia="en-US" w:bidi="en-US"/>
              </w:rPr>
              <w:t>900–1000</w:t>
            </w:r>
          </w:p>
        </w:tc>
      </w:tr>
      <w:tr w:rsidR="008A782E" w:rsidRPr="008A782E" w:rsidTr="008A782E">
        <w:trPr>
          <w:gridAfter w:val="1"/>
          <w:wAfter w:w="15" w:type="dxa"/>
          <w:jc w:val="center"/>
        </w:trPr>
        <w:tc>
          <w:tcPr>
            <w:tcW w:w="6620" w:type="dxa"/>
          </w:tcPr>
          <w:p w:rsidR="008A782E" w:rsidRPr="008A782E" w:rsidRDefault="008A782E" w:rsidP="008A782E">
            <w:pPr>
              <w:widowControl/>
              <w:ind w:firstLine="22"/>
              <w:rPr>
                <w:lang w:val="en-US" w:eastAsia="en-US" w:bidi="en-US"/>
              </w:rPr>
            </w:pPr>
            <w:proofErr w:type="spellStart"/>
            <w:r w:rsidRPr="008A782E">
              <w:rPr>
                <w:lang w:val="en-US" w:eastAsia="en-US" w:bidi="en-US"/>
              </w:rPr>
              <w:t>от</w:t>
            </w:r>
            <w:proofErr w:type="spellEnd"/>
            <w:r w:rsidRPr="008A782E">
              <w:rPr>
                <w:lang w:val="en-US" w:eastAsia="en-US" w:bidi="en-US"/>
              </w:rPr>
              <w:t xml:space="preserve"> </w:t>
            </w:r>
            <w:proofErr w:type="spellStart"/>
            <w:r w:rsidRPr="008A782E">
              <w:rPr>
                <w:lang w:val="en-US" w:eastAsia="en-US" w:bidi="en-US"/>
              </w:rPr>
              <w:t>прочих</w:t>
            </w:r>
            <w:proofErr w:type="spellEnd"/>
            <w:r w:rsidRPr="008A782E">
              <w:rPr>
                <w:lang w:val="en-US" w:eastAsia="en-US" w:bidi="en-US"/>
              </w:rPr>
              <w:t xml:space="preserve"> </w:t>
            </w:r>
            <w:proofErr w:type="spellStart"/>
            <w:r w:rsidRPr="008A782E">
              <w:rPr>
                <w:lang w:val="en-US" w:eastAsia="en-US" w:bidi="en-US"/>
              </w:rPr>
              <w:t>жилых</w:t>
            </w:r>
            <w:proofErr w:type="spellEnd"/>
            <w:r w:rsidRPr="008A782E">
              <w:rPr>
                <w:lang w:val="en-US" w:eastAsia="en-US" w:bidi="en-US"/>
              </w:rPr>
              <w:t xml:space="preserve"> </w:t>
            </w:r>
            <w:proofErr w:type="spellStart"/>
            <w:r w:rsidRPr="008A782E">
              <w:rPr>
                <w:lang w:val="en-US" w:eastAsia="en-US" w:bidi="en-US"/>
              </w:rPr>
              <w:t>зданий</w:t>
            </w:r>
            <w:proofErr w:type="spellEnd"/>
          </w:p>
        </w:tc>
        <w:tc>
          <w:tcPr>
            <w:tcW w:w="1210" w:type="dxa"/>
            <w:vMerge w:val="restart"/>
          </w:tcPr>
          <w:p w:rsidR="008A782E" w:rsidRPr="008A782E" w:rsidRDefault="008A782E" w:rsidP="008A782E">
            <w:pPr>
              <w:widowControl/>
              <w:ind w:firstLine="0"/>
              <w:rPr>
                <w:lang w:val="en-US" w:eastAsia="en-US" w:bidi="en-US"/>
              </w:rPr>
            </w:pPr>
            <w:r w:rsidRPr="008A782E">
              <w:rPr>
                <w:lang w:val="en-US" w:eastAsia="en-US" w:bidi="en-US"/>
              </w:rPr>
              <w:t>300–450</w:t>
            </w:r>
          </w:p>
        </w:tc>
        <w:tc>
          <w:tcPr>
            <w:tcW w:w="1484" w:type="dxa"/>
            <w:vMerge w:val="restart"/>
          </w:tcPr>
          <w:p w:rsidR="008A782E" w:rsidRPr="008A782E" w:rsidRDefault="008A782E" w:rsidP="008A782E">
            <w:pPr>
              <w:widowControl/>
              <w:ind w:firstLine="0"/>
              <w:rPr>
                <w:lang w:val="en-US" w:eastAsia="en-US" w:bidi="en-US"/>
              </w:rPr>
            </w:pPr>
            <w:r w:rsidRPr="008A782E">
              <w:rPr>
                <w:lang w:val="en-US" w:eastAsia="en-US" w:bidi="en-US"/>
              </w:rPr>
              <w:t>1100–1500</w:t>
            </w:r>
          </w:p>
        </w:tc>
      </w:tr>
      <w:tr w:rsidR="008A782E" w:rsidRPr="008A782E" w:rsidTr="008A782E">
        <w:trPr>
          <w:gridAfter w:val="1"/>
          <w:wAfter w:w="15" w:type="dxa"/>
          <w:jc w:val="center"/>
        </w:trPr>
        <w:tc>
          <w:tcPr>
            <w:tcW w:w="6620" w:type="dxa"/>
          </w:tcPr>
          <w:p w:rsidR="008A782E" w:rsidRPr="008A782E" w:rsidRDefault="008A782E" w:rsidP="008A782E">
            <w:pPr>
              <w:widowControl/>
              <w:ind w:firstLine="22"/>
              <w:rPr>
                <w:lang w:eastAsia="en-US" w:bidi="en-US"/>
              </w:rPr>
            </w:pPr>
            <w:r w:rsidRPr="008A782E">
              <w:rPr>
                <w:lang w:eastAsia="en-US" w:bidi="en-US"/>
              </w:rPr>
              <w:t>Общее количество по населенному пункту с учетом общественных зданий</w:t>
            </w:r>
          </w:p>
        </w:tc>
        <w:tc>
          <w:tcPr>
            <w:tcW w:w="1210" w:type="dxa"/>
          </w:tcPr>
          <w:p w:rsidR="008A782E" w:rsidRPr="008A782E" w:rsidRDefault="008A782E" w:rsidP="008A782E">
            <w:pPr>
              <w:widowControl/>
              <w:ind w:firstLine="0"/>
              <w:rPr>
                <w:lang w:val="en-US" w:eastAsia="en-US" w:bidi="en-US"/>
              </w:rPr>
            </w:pPr>
            <w:r w:rsidRPr="008A782E">
              <w:rPr>
                <w:lang w:val="en-US" w:eastAsia="en-US" w:bidi="en-US"/>
              </w:rPr>
              <w:t>280–300</w:t>
            </w:r>
          </w:p>
        </w:tc>
        <w:tc>
          <w:tcPr>
            <w:tcW w:w="1484" w:type="dxa"/>
          </w:tcPr>
          <w:p w:rsidR="008A782E" w:rsidRPr="008A782E" w:rsidRDefault="008A782E" w:rsidP="008A782E">
            <w:pPr>
              <w:widowControl/>
              <w:ind w:firstLine="0"/>
              <w:rPr>
                <w:lang w:val="en-US" w:eastAsia="en-US" w:bidi="en-US"/>
              </w:rPr>
            </w:pPr>
            <w:r w:rsidRPr="008A782E">
              <w:rPr>
                <w:lang w:val="en-US" w:eastAsia="en-US" w:bidi="en-US"/>
              </w:rPr>
              <w:t>1400–1500</w:t>
            </w:r>
          </w:p>
        </w:tc>
      </w:tr>
      <w:tr w:rsidR="008A782E" w:rsidRPr="008A782E" w:rsidTr="008A782E">
        <w:trPr>
          <w:gridAfter w:val="1"/>
          <w:wAfter w:w="15" w:type="dxa"/>
          <w:jc w:val="center"/>
        </w:trPr>
        <w:tc>
          <w:tcPr>
            <w:tcW w:w="6620" w:type="dxa"/>
          </w:tcPr>
          <w:p w:rsidR="008A782E" w:rsidRPr="008A782E" w:rsidRDefault="008A782E" w:rsidP="008A782E">
            <w:pPr>
              <w:widowControl/>
              <w:ind w:firstLine="22"/>
              <w:rPr>
                <w:lang w:eastAsia="en-US" w:bidi="en-US"/>
              </w:rPr>
            </w:pPr>
            <w:r w:rsidRPr="008A782E">
              <w:rPr>
                <w:lang w:eastAsia="en-US" w:bidi="en-US"/>
              </w:rPr>
              <w:t>Жидкие из выгребов (при отсутствии канализации)</w:t>
            </w:r>
          </w:p>
        </w:tc>
        <w:tc>
          <w:tcPr>
            <w:tcW w:w="1210" w:type="dxa"/>
          </w:tcPr>
          <w:p w:rsidR="008A782E" w:rsidRPr="008A782E" w:rsidRDefault="008A782E" w:rsidP="008A782E">
            <w:pPr>
              <w:widowControl/>
              <w:ind w:firstLine="0"/>
              <w:jc w:val="center"/>
              <w:rPr>
                <w:lang w:val="en-US" w:eastAsia="en-US" w:bidi="en-US"/>
              </w:rPr>
            </w:pPr>
            <w:r w:rsidRPr="008A782E">
              <w:rPr>
                <w:lang w:val="en-US" w:eastAsia="en-US" w:bidi="en-US"/>
              </w:rPr>
              <w:t>-</w:t>
            </w:r>
          </w:p>
        </w:tc>
        <w:tc>
          <w:tcPr>
            <w:tcW w:w="1484" w:type="dxa"/>
          </w:tcPr>
          <w:p w:rsidR="008A782E" w:rsidRPr="008A782E" w:rsidRDefault="008A782E" w:rsidP="008A782E">
            <w:pPr>
              <w:widowControl/>
              <w:ind w:firstLine="0"/>
              <w:rPr>
                <w:lang w:val="en-US" w:eastAsia="en-US" w:bidi="en-US"/>
              </w:rPr>
            </w:pPr>
            <w:r w:rsidRPr="008A782E">
              <w:rPr>
                <w:lang w:val="en-US" w:eastAsia="en-US" w:bidi="en-US"/>
              </w:rPr>
              <w:t>2000–3500</w:t>
            </w:r>
          </w:p>
        </w:tc>
      </w:tr>
      <w:tr w:rsidR="008A782E" w:rsidRPr="008A782E" w:rsidTr="008A782E">
        <w:trPr>
          <w:gridAfter w:val="1"/>
          <w:wAfter w:w="15" w:type="dxa"/>
          <w:jc w:val="center"/>
        </w:trPr>
        <w:tc>
          <w:tcPr>
            <w:tcW w:w="6620" w:type="dxa"/>
          </w:tcPr>
          <w:p w:rsidR="008A782E" w:rsidRPr="008A782E" w:rsidRDefault="008A782E" w:rsidP="008A782E">
            <w:pPr>
              <w:widowControl/>
              <w:ind w:firstLine="22"/>
              <w:rPr>
                <w:lang w:eastAsia="en-US" w:bidi="en-US"/>
              </w:rPr>
            </w:pPr>
            <w:r w:rsidRPr="008A782E">
              <w:rPr>
                <w:lang w:eastAsia="en-US" w:bidi="en-US"/>
              </w:rPr>
              <w:t>Смет с 1</w:t>
            </w:r>
            <w:r w:rsidRPr="008A782E">
              <w:rPr>
                <w:lang w:val="en-US" w:eastAsia="en-US" w:bidi="en-US"/>
              </w:rPr>
              <w:t> </w:t>
            </w:r>
            <w:r w:rsidRPr="008A782E">
              <w:rPr>
                <w:lang w:eastAsia="en-US" w:bidi="en-US"/>
              </w:rPr>
              <w:t>м</w:t>
            </w:r>
            <w:proofErr w:type="gramStart"/>
            <w:r w:rsidRPr="008A782E">
              <w:rPr>
                <w:vertAlign w:val="superscript"/>
                <w:lang w:eastAsia="en-US" w:bidi="en-US"/>
              </w:rPr>
              <w:t>2</w:t>
            </w:r>
            <w:proofErr w:type="gramEnd"/>
            <w:r w:rsidRPr="008A782E">
              <w:rPr>
                <w:lang w:eastAsia="en-US" w:bidi="en-US"/>
              </w:rPr>
              <w:t xml:space="preserve"> твердых покрытий улиц, площадей и парков</w:t>
            </w:r>
          </w:p>
        </w:tc>
        <w:tc>
          <w:tcPr>
            <w:tcW w:w="1210" w:type="dxa"/>
          </w:tcPr>
          <w:p w:rsidR="008A782E" w:rsidRPr="008A782E" w:rsidRDefault="008A782E" w:rsidP="008A782E">
            <w:pPr>
              <w:widowControl/>
              <w:ind w:firstLine="0"/>
              <w:rPr>
                <w:lang w:val="en-US" w:eastAsia="en-US" w:bidi="en-US"/>
              </w:rPr>
            </w:pPr>
            <w:r w:rsidRPr="008A782E">
              <w:rPr>
                <w:lang w:val="en-US" w:eastAsia="en-US" w:bidi="en-US"/>
              </w:rPr>
              <w:t>5–15</w:t>
            </w:r>
          </w:p>
        </w:tc>
        <w:tc>
          <w:tcPr>
            <w:tcW w:w="1484" w:type="dxa"/>
          </w:tcPr>
          <w:p w:rsidR="008A782E" w:rsidRPr="008A782E" w:rsidRDefault="008A782E" w:rsidP="008A782E">
            <w:pPr>
              <w:widowControl/>
              <w:ind w:firstLine="0"/>
              <w:rPr>
                <w:lang w:val="en-US" w:eastAsia="en-US" w:bidi="en-US"/>
              </w:rPr>
            </w:pPr>
            <w:r w:rsidRPr="008A782E">
              <w:rPr>
                <w:lang w:val="en-US" w:eastAsia="en-US" w:bidi="en-US"/>
              </w:rPr>
              <w:t>8–20</w:t>
            </w:r>
          </w:p>
        </w:tc>
      </w:tr>
    </w:tbl>
    <w:p w:rsidR="008A782E" w:rsidRPr="008A782E" w:rsidRDefault="008A782E" w:rsidP="008A782E">
      <w:pPr>
        <w:widowControl/>
        <w:ind w:firstLine="709"/>
        <w:rPr>
          <w:lang w:eastAsia="en-US" w:bidi="en-US"/>
        </w:rPr>
      </w:pPr>
    </w:p>
    <w:p w:rsidR="008A782E" w:rsidRPr="008A782E" w:rsidRDefault="005D579A" w:rsidP="008A782E">
      <w:pPr>
        <w:widowControl/>
        <w:ind w:firstLine="0"/>
        <w:rPr>
          <w:lang w:eastAsia="en-US" w:bidi="en-US"/>
        </w:rPr>
      </w:pPr>
      <w:r>
        <w:rPr>
          <w:lang w:eastAsia="en-US" w:bidi="en-US"/>
        </w:rPr>
        <w:t>Таблица 9</w:t>
      </w:r>
      <w:r w:rsidR="008A782E" w:rsidRPr="008A782E">
        <w:rPr>
          <w:lang w:eastAsia="en-US" w:bidi="en-US"/>
        </w:rPr>
        <w:t>.2.6.2. Расчет образования твердых бытовых отходов (ТБО) в пос. Приозерный</w:t>
      </w:r>
    </w:p>
    <w:p w:rsidR="008A782E" w:rsidRPr="008A782E" w:rsidRDefault="008A782E" w:rsidP="008A782E">
      <w:pPr>
        <w:widowControl/>
        <w:ind w:firstLine="0"/>
        <w:rPr>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1679"/>
        <w:gridCol w:w="1984"/>
        <w:gridCol w:w="2091"/>
      </w:tblGrid>
      <w:tr w:rsidR="008A782E" w:rsidRPr="008A782E" w:rsidTr="008A782E">
        <w:trPr>
          <w:tblHeader/>
        </w:trPr>
        <w:tc>
          <w:tcPr>
            <w:tcW w:w="3816" w:type="dxa"/>
          </w:tcPr>
          <w:p w:rsidR="008A782E" w:rsidRPr="008A782E" w:rsidRDefault="008A782E" w:rsidP="008A782E">
            <w:pPr>
              <w:widowControl/>
              <w:ind w:firstLine="0"/>
              <w:jc w:val="center"/>
              <w:rPr>
                <w:lang w:eastAsia="en-US" w:bidi="en-US"/>
              </w:rPr>
            </w:pPr>
            <w:r w:rsidRPr="008A782E">
              <w:rPr>
                <w:lang w:eastAsia="en-US" w:bidi="en-US"/>
              </w:rPr>
              <w:t>Показатели</w:t>
            </w:r>
          </w:p>
        </w:tc>
        <w:tc>
          <w:tcPr>
            <w:tcW w:w="1679" w:type="dxa"/>
          </w:tcPr>
          <w:p w:rsidR="008A782E" w:rsidRPr="008A782E" w:rsidRDefault="008A782E" w:rsidP="008A782E">
            <w:pPr>
              <w:widowControl/>
              <w:ind w:firstLine="0"/>
              <w:jc w:val="center"/>
              <w:rPr>
                <w:lang w:eastAsia="en-US" w:bidi="en-US"/>
              </w:rPr>
            </w:pPr>
            <w:r w:rsidRPr="008A782E">
              <w:rPr>
                <w:lang w:eastAsia="en-US" w:bidi="en-US"/>
              </w:rPr>
              <w:t>Единица измерения</w:t>
            </w:r>
          </w:p>
        </w:tc>
        <w:tc>
          <w:tcPr>
            <w:tcW w:w="1984" w:type="dxa"/>
          </w:tcPr>
          <w:p w:rsidR="008A782E" w:rsidRPr="008A782E" w:rsidRDefault="008A782E" w:rsidP="008A782E">
            <w:pPr>
              <w:widowControl/>
              <w:ind w:firstLine="0"/>
              <w:jc w:val="center"/>
              <w:rPr>
                <w:lang w:eastAsia="en-US" w:bidi="en-US"/>
              </w:rPr>
            </w:pPr>
            <w:r w:rsidRPr="008A782E">
              <w:rPr>
                <w:lang w:eastAsia="en-US" w:bidi="en-US"/>
              </w:rPr>
              <w:t>1 очередь,</w:t>
            </w:r>
          </w:p>
          <w:p w:rsidR="008A782E" w:rsidRPr="008A782E" w:rsidRDefault="008A782E" w:rsidP="008A782E">
            <w:pPr>
              <w:widowControl/>
              <w:ind w:firstLine="0"/>
              <w:jc w:val="center"/>
              <w:rPr>
                <w:lang w:eastAsia="en-US" w:bidi="en-US"/>
              </w:rPr>
            </w:pPr>
            <w:r w:rsidRPr="008A782E">
              <w:rPr>
                <w:lang w:eastAsia="en-US" w:bidi="en-US"/>
              </w:rPr>
              <w:t>2025 г.</w:t>
            </w:r>
          </w:p>
        </w:tc>
        <w:tc>
          <w:tcPr>
            <w:tcW w:w="2091" w:type="dxa"/>
          </w:tcPr>
          <w:p w:rsidR="008A782E" w:rsidRPr="008A782E" w:rsidRDefault="008A782E" w:rsidP="008A782E">
            <w:pPr>
              <w:widowControl/>
              <w:ind w:firstLine="0"/>
              <w:jc w:val="center"/>
              <w:rPr>
                <w:lang w:eastAsia="en-US" w:bidi="en-US"/>
              </w:rPr>
            </w:pPr>
            <w:r w:rsidRPr="008A782E">
              <w:rPr>
                <w:lang w:eastAsia="en-US" w:bidi="en-US"/>
              </w:rPr>
              <w:t>расчетный срок, 2040 г.</w:t>
            </w:r>
          </w:p>
        </w:tc>
      </w:tr>
      <w:tr w:rsidR="008A782E" w:rsidRPr="008A782E" w:rsidTr="008A782E">
        <w:tc>
          <w:tcPr>
            <w:tcW w:w="3816" w:type="dxa"/>
          </w:tcPr>
          <w:p w:rsidR="008A782E" w:rsidRPr="008A782E" w:rsidRDefault="008A782E" w:rsidP="008A782E">
            <w:pPr>
              <w:widowControl/>
              <w:ind w:firstLine="0"/>
              <w:jc w:val="center"/>
              <w:rPr>
                <w:lang w:eastAsia="en-US" w:bidi="en-US"/>
              </w:rPr>
            </w:pPr>
            <w:r w:rsidRPr="008A782E">
              <w:rPr>
                <w:lang w:eastAsia="en-US" w:bidi="en-US"/>
              </w:rPr>
              <w:t>Численность населения</w:t>
            </w:r>
          </w:p>
        </w:tc>
        <w:tc>
          <w:tcPr>
            <w:tcW w:w="1679" w:type="dxa"/>
          </w:tcPr>
          <w:p w:rsidR="008A782E" w:rsidRPr="008A782E" w:rsidRDefault="008A782E" w:rsidP="008A782E">
            <w:pPr>
              <w:widowControl/>
              <w:ind w:firstLine="0"/>
              <w:jc w:val="center"/>
              <w:rPr>
                <w:lang w:eastAsia="en-US" w:bidi="en-US"/>
              </w:rPr>
            </w:pPr>
            <w:r w:rsidRPr="008A782E">
              <w:rPr>
                <w:lang w:eastAsia="en-US" w:bidi="en-US"/>
              </w:rPr>
              <w:t>человек</w:t>
            </w:r>
          </w:p>
        </w:tc>
        <w:tc>
          <w:tcPr>
            <w:tcW w:w="1984" w:type="dxa"/>
          </w:tcPr>
          <w:p w:rsidR="008A782E" w:rsidRPr="008A782E" w:rsidRDefault="008A782E" w:rsidP="008A782E">
            <w:pPr>
              <w:widowControl/>
              <w:ind w:firstLine="0"/>
              <w:jc w:val="center"/>
              <w:rPr>
                <w:lang w:eastAsia="en-US" w:bidi="en-US"/>
              </w:rPr>
            </w:pPr>
            <w:r w:rsidRPr="008A782E">
              <w:rPr>
                <w:lang w:eastAsia="en-US" w:bidi="en-US"/>
              </w:rPr>
              <w:t>790</w:t>
            </w:r>
          </w:p>
        </w:tc>
        <w:tc>
          <w:tcPr>
            <w:tcW w:w="2091" w:type="dxa"/>
          </w:tcPr>
          <w:p w:rsidR="008A782E" w:rsidRPr="008A782E" w:rsidRDefault="008A782E" w:rsidP="008A782E">
            <w:pPr>
              <w:widowControl/>
              <w:ind w:firstLine="0"/>
              <w:jc w:val="center"/>
              <w:rPr>
                <w:lang w:eastAsia="en-US" w:bidi="en-US"/>
              </w:rPr>
            </w:pPr>
            <w:r w:rsidRPr="008A782E">
              <w:rPr>
                <w:lang w:eastAsia="en-US" w:bidi="en-US"/>
              </w:rPr>
              <w:t>820</w:t>
            </w:r>
          </w:p>
        </w:tc>
      </w:tr>
      <w:tr w:rsidR="008A782E" w:rsidRPr="008A782E" w:rsidTr="008A782E">
        <w:tc>
          <w:tcPr>
            <w:tcW w:w="3816" w:type="dxa"/>
          </w:tcPr>
          <w:p w:rsidR="008A782E" w:rsidRPr="008A782E" w:rsidRDefault="008A782E" w:rsidP="008A782E">
            <w:pPr>
              <w:autoSpaceDE w:val="0"/>
              <w:autoSpaceDN w:val="0"/>
              <w:adjustRightInd w:val="0"/>
              <w:ind w:firstLine="0"/>
              <w:jc w:val="center"/>
              <w:rPr>
                <w:lang w:eastAsia="en-US" w:bidi="en-US"/>
              </w:rPr>
            </w:pPr>
            <w:r w:rsidRPr="008A782E">
              <w:rPr>
                <w:lang w:eastAsia="en-US" w:bidi="en-US"/>
              </w:rPr>
              <w:t>Общее  количество ТБО с│учётом общественных зданий</w:t>
            </w:r>
          </w:p>
        </w:tc>
        <w:tc>
          <w:tcPr>
            <w:tcW w:w="1679" w:type="dxa"/>
          </w:tcPr>
          <w:p w:rsidR="008A782E" w:rsidRPr="008A782E" w:rsidRDefault="008A782E" w:rsidP="008A782E">
            <w:pPr>
              <w:widowControl/>
              <w:ind w:firstLine="0"/>
              <w:jc w:val="center"/>
              <w:rPr>
                <w:lang w:eastAsia="en-US" w:bidi="en-US"/>
              </w:rPr>
            </w:pPr>
            <w:r w:rsidRPr="008A782E">
              <w:rPr>
                <w:lang w:eastAsia="en-US" w:bidi="en-US"/>
              </w:rPr>
              <w:t>тыс. м</w:t>
            </w:r>
            <w:r w:rsidRPr="008A782E">
              <w:rPr>
                <w:vertAlign w:val="superscript"/>
                <w:lang w:eastAsia="en-US" w:bidi="en-US"/>
              </w:rPr>
              <w:t>3</w:t>
            </w:r>
            <w:r w:rsidRPr="008A782E">
              <w:rPr>
                <w:lang w:eastAsia="en-US" w:bidi="en-US"/>
              </w:rPr>
              <w:t xml:space="preserve"> в год</w:t>
            </w:r>
          </w:p>
        </w:tc>
        <w:tc>
          <w:tcPr>
            <w:tcW w:w="1984" w:type="dxa"/>
          </w:tcPr>
          <w:p w:rsidR="008A782E" w:rsidRPr="008A782E" w:rsidRDefault="008A782E" w:rsidP="008A782E">
            <w:pPr>
              <w:widowControl/>
              <w:ind w:firstLine="0"/>
              <w:jc w:val="center"/>
              <w:rPr>
                <w:lang w:eastAsia="en-US" w:bidi="en-US"/>
              </w:rPr>
            </w:pPr>
            <w:r w:rsidRPr="008A782E">
              <w:rPr>
                <w:lang w:eastAsia="en-US" w:bidi="en-US"/>
              </w:rPr>
              <w:t>1,11</w:t>
            </w:r>
          </w:p>
        </w:tc>
        <w:tc>
          <w:tcPr>
            <w:tcW w:w="2091" w:type="dxa"/>
          </w:tcPr>
          <w:p w:rsidR="008A782E" w:rsidRPr="008A782E" w:rsidRDefault="008A782E" w:rsidP="008A782E">
            <w:pPr>
              <w:widowControl/>
              <w:ind w:firstLine="0"/>
              <w:jc w:val="center"/>
              <w:rPr>
                <w:lang w:eastAsia="en-US" w:bidi="en-US"/>
              </w:rPr>
            </w:pPr>
            <w:r w:rsidRPr="008A782E">
              <w:rPr>
                <w:lang w:eastAsia="en-US" w:bidi="en-US"/>
              </w:rPr>
              <w:t>1,15</w:t>
            </w:r>
          </w:p>
        </w:tc>
      </w:tr>
      <w:tr w:rsidR="008A782E" w:rsidRPr="008A782E" w:rsidTr="008A782E">
        <w:tc>
          <w:tcPr>
            <w:tcW w:w="3816" w:type="dxa"/>
          </w:tcPr>
          <w:p w:rsidR="008A782E" w:rsidRPr="008A782E" w:rsidRDefault="008A782E" w:rsidP="008A782E">
            <w:pPr>
              <w:widowControl/>
              <w:ind w:firstLine="0"/>
              <w:jc w:val="center"/>
              <w:rPr>
                <w:lang w:eastAsia="en-US" w:bidi="en-US"/>
              </w:rPr>
            </w:pPr>
            <w:r w:rsidRPr="008A782E">
              <w:rPr>
                <w:lang w:eastAsia="en-US" w:bidi="en-US"/>
              </w:rPr>
              <w:t>Площадь твердых покрытий</w:t>
            </w:r>
          </w:p>
        </w:tc>
        <w:tc>
          <w:tcPr>
            <w:tcW w:w="1679" w:type="dxa"/>
          </w:tcPr>
          <w:p w:rsidR="008A782E" w:rsidRPr="008A782E" w:rsidRDefault="008A782E" w:rsidP="008A782E">
            <w:pPr>
              <w:widowControl/>
              <w:ind w:firstLine="0"/>
              <w:jc w:val="center"/>
              <w:rPr>
                <w:lang w:eastAsia="en-US" w:bidi="en-US"/>
              </w:rPr>
            </w:pPr>
            <w:r w:rsidRPr="008A782E">
              <w:rPr>
                <w:lang w:eastAsia="en-US" w:bidi="en-US"/>
              </w:rPr>
              <w:t>м</w:t>
            </w:r>
            <w:proofErr w:type="gramStart"/>
            <w:r w:rsidRPr="008A782E">
              <w:rPr>
                <w:vertAlign w:val="superscript"/>
                <w:lang w:eastAsia="en-US" w:bidi="en-US"/>
              </w:rPr>
              <w:t>2</w:t>
            </w:r>
            <w:proofErr w:type="gramEnd"/>
          </w:p>
        </w:tc>
        <w:tc>
          <w:tcPr>
            <w:tcW w:w="1984" w:type="dxa"/>
          </w:tcPr>
          <w:p w:rsidR="008A782E" w:rsidRPr="008A782E" w:rsidRDefault="008A782E" w:rsidP="008A782E">
            <w:pPr>
              <w:widowControl/>
              <w:ind w:firstLine="0"/>
              <w:jc w:val="center"/>
              <w:rPr>
                <w:lang w:eastAsia="en-US" w:bidi="en-US"/>
              </w:rPr>
            </w:pPr>
            <w:r w:rsidRPr="008A782E">
              <w:rPr>
                <w:lang w:eastAsia="en-US" w:bidi="en-US"/>
              </w:rPr>
              <w:t>69060</w:t>
            </w:r>
          </w:p>
        </w:tc>
        <w:tc>
          <w:tcPr>
            <w:tcW w:w="2091" w:type="dxa"/>
          </w:tcPr>
          <w:p w:rsidR="008A782E" w:rsidRPr="008A782E" w:rsidRDefault="008A782E" w:rsidP="008A782E">
            <w:pPr>
              <w:widowControl/>
              <w:ind w:firstLine="0"/>
              <w:jc w:val="center"/>
              <w:rPr>
                <w:lang w:eastAsia="en-US" w:bidi="en-US"/>
              </w:rPr>
            </w:pPr>
            <w:r w:rsidRPr="008A782E">
              <w:rPr>
                <w:lang w:eastAsia="en-US" w:bidi="en-US"/>
              </w:rPr>
              <w:t>83358</w:t>
            </w:r>
          </w:p>
        </w:tc>
      </w:tr>
      <w:tr w:rsidR="008A782E" w:rsidRPr="008A782E" w:rsidTr="008A782E">
        <w:trPr>
          <w:trHeight w:val="404"/>
        </w:trPr>
        <w:tc>
          <w:tcPr>
            <w:tcW w:w="3816" w:type="dxa"/>
          </w:tcPr>
          <w:p w:rsidR="008A782E" w:rsidRPr="008A782E" w:rsidRDefault="008A782E" w:rsidP="008A782E">
            <w:pPr>
              <w:widowControl/>
              <w:ind w:firstLine="0"/>
              <w:jc w:val="center"/>
              <w:rPr>
                <w:lang w:eastAsia="en-US" w:bidi="en-US"/>
              </w:rPr>
            </w:pPr>
            <w:r w:rsidRPr="008A782E">
              <w:rPr>
                <w:lang w:eastAsia="en-US" w:bidi="en-US"/>
              </w:rPr>
              <w:t>Смет с твердых покрытий</w:t>
            </w:r>
          </w:p>
        </w:tc>
        <w:tc>
          <w:tcPr>
            <w:tcW w:w="1679" w:type="dxa"/>
          </w:tcPr>
          <w:p w:rsidR="008A782E" w:rsidRPr="008A782E" w:rsidRDefault="008A782E" w:rsidP="008A782E">
            <w:pPr>
              <w:widowControl/>
              <w:ind w:firstLine="0"/>
              <w:jc w:val="center"/>
              <w:rPr>
                <w:lang w:eastAsia="en-US" w:bidi="en-US"/>
              </w:rPr>
            </w:pPr>
            <w:r w:rsidRPr="008A782E">
              <w:rPr>
                <w:lang w:eastAsia="en-US" w:bidi="en-US"/>
              </w:rPr>
              <w:t>тыс. м</w:t>
            </w:r>
            <w:r w:rsidRPr="008A782E">
              <w:rPr>
                <w:vertAlign w:val="superscript"/>
                <w:lang w:eastAsia="en-US" w:bidi="en-US"/>
              </w:rPr>
              <w:t>3</w:t>
            </w:r>
            <w:r w:rsidRPr="008A782E">
              <w:rPr>
                <w:lang w:eastAsia="en-US" w:bidi="en-US"/>
              </w:rPr>
              <w:t xml:space="preserve"> в год</w:t>
            </w:r>
          </w:p>
        </w:tc>
        <w:tc>
          <w:tcPr>
            <w:tcW w:w="1984" w:type="dxa"/>
          </w:tcPr>
          <w:p w:rsidR="008A782E" w:rsidRPr="008A782E" w:rsidRDefault="008A782E" w:rsidP="008A782E">
            <w:pPr>
              <w:widowControl/>
              <w:ind w:firstLine="0"/>
              <w:jc w:val="center"/>
              <w:rPr>
                <w:lang w:eastAsia="en-US" w:bidi="en-US"/>
              </w:rPr>
            </w:pPr>
            <w:r w:rsidRPr="008A782E">
              <w:rPr>
                <w:lang w:eastAsia="en-US" w:bidi="en-US"/>
              </w:rPr>
              <w:t>0,55</w:t>
            </w:r>
          </w:p>
        </w:tc>
        <w:tc>
          <w:tcPr>
            <w:tcW w:w="2091" w:type="dxa"/>
          </w:tcPr>
          <w:p w:rsidR="008A782E" w:rsidRPr="008A782E" w:rsidRDefault="008A782E" w:rsidP="008A782E">
            <w:pPr>
              <w:widowControl/>
              <w:ind w:firstLine="0"/>
              <w:jc w:val="center"/>
              <w:rPr>
                <w:lang w:eastAsia="en-US" w:bidi="en-US"/>
              </w:rPr>
            </w:pPr>
            <w:r w:rsidRPr="008A782E">
              <w:rPr>
                <w:lang w:eastAsia="en-US" w:bidi="en-US"/>
              </w:rPr>
              <w:t>0,67</w:t>
            </w:r>
          </w:p>
        </w:tc>
      </w:tr>
      <w:tr w:rsidR="008A782E" w:rsidRPr="008A782E" w:rsidTr="008A782E">
        <w:tc>
          <w:tcPr>
            <w:tcW w:w="3816" w:type="dxa"/>
          </w:tcPr>
          <w:p w:rsidR="008A782E" w:rsidRPr="008A782E" w:rsidRDefault="008A782E" w:rsidP="008A782E">
            <w:pPr>
              <w:widowControl/>
              <w:ind w:firstLine="0"/>
              <w:jc w:val="center"/>
              <w:rPr>
                <w:lang w:eastAsia="en-US" w:bidi="en-US"/>
              </w:rPr>
            </w:pPr>
            <w:r w:rsidRPr="008A782E">
              <w:rPr>
                <w:lang w:eastAsia="en-US" w:bidi="en-US"/>
              </w:rPr>
              <w:t>Итого расчетный объем образования отходов</w:t>
            </w:r>
          </w:p>
        </w:tc>
        <w:tc>
          <w:tcPr>
            <w:tcW w:w="1679" w:type="dxa"/>
          </w:tcPr>
          <w:p w:rsidR="008A782E" w:rsidRPr="008A782E" w:rsidRDefault="008A782E" w:rsidP="008A782E">
            <w:pPr>
              <w:widowControl/>
              <w:ind w:firstLine="0"/>
              <w:jc w:val="center"/>
              <w:rPr>
                <w:lang w:val="en-US" w:eastAsia="en-US" w:bidi="en-US"/>
              </w:rPr>
            </w:pPr>
            <w:proofErr w:type="spellStart"/>
            <w:proofErr w:type="gramStart"/>
            <w:r w:rsidRPr="008A782E">
              <w:rPr>
                <w:lang w:val="en-US" w:eastAsia="en-US" w:bidi="en-US"/>
              </w:rPr>
              <w:t>тыс</w:t>
            </w:r>
            <w:proofErr w:type="spellEnd"/>
            <w:proofErr w:type="gramEnd"/>
            <w:r w:rsidRPr="008A782E">
              <w:rPr>
                <w:lang w:val="en-US" w:eastAsia="en-US" w:bidi="en-US"/>
              </w:rPr>
              <w:t>. м</w:t>
            </w:r>
            <w:r w:rsidRPr="008A782E">
              <w:rPr>
                <w:vertAlign w:val="superscript"/>
                <w:lang w:val="en-US" w:eastAsia="en-US" w:bidi="en-US"/>
              </w:rPr>
              <w:t>3</w:t>
            </w:r>
            <w:r w:rsidRPr="008A782E">
              <w:rPr>
                <w:lang w:val="en-US" w:eastAsia="en-US" w:bidi="en-US"/>
              </w:rPr>
              <w:t xml:space="preserve"> в </w:t>
            </w:r>
            <w:proofErr w:type="spellStart"/>
            <w:r w:rsidRPr="008A782E">
              <w:rPr>
                <w:lang w:val="en-US" w:eastAsia="en-US" w:bidi="en-US"/>
              </w:rPr>
              <w:t>год</w:t>
            </w:r>
            <w:proofErr w:type="spellEnd"/>
          </w:p>
        </w:tc>
        <w:tc>
          <w:tcPr>
            <w:tcW w:w="1984" w:type="dxa"/>
          </w:tcPr>
          <w:p w:rsidR="008A782E" w:rsidRPr="008A782E" w:rsidRDefault="008A782E" w:rsidP="008A782E">
            <w:pPr>
              <w:widowControl/>
              <w:ind w:firstLine="0"/>
              <w:jc w:val="center"/>
              <w:rPr>
                <w:lang w:eastAsia="en-US" w:bidi="en-US"/>
              </w:rPr>
            </w:pPr>
            <w:r w:rsidRPr="008A782E">
              <w:rPr>
                <w:lang w:eastAsia="en-US" w:bidi="en-US"/>
              </w:rPr>
              <w:t>1,66</w:t>
            </w:r>
          </w:p>
        </w:tc>
        <w:tc>
          <w:tcPr>
            <w:tcW w:w="2091" w:type="dxa"/>
          </w:tcPr>
          <w:p w:rsidR="008A782E" w:rsidRPr="008A782E" w:rsidRDefault="008A782E" w:rsidP="008A782E">
            <w:pPr>
              <w:widowControl/>
              <w:ind w:firstLine="0"/>
              <w:jc w:val="center"/>
              <w:rPr>
                <w:lang w:eastAsia="en-US" w:bidi="en-US"/>
              </w:rPr>
            </w:pPr>
            <w:r w:rsidRPr="008A782E">
              <w:rPr>
                <w:lang w:eastAsia="en-US" w:bidi="en-US"/>
              </w:rPr>
              <w:t>1,82</w:t>
            </w:r>
          </w:p>
        </w:tc>
      </w:tr>
    </w:tbl>
    <w:p w:rsidR="008A782E" w:rsidRPr="008A782E" w:rsidRDefault="008A782E" w:rsidP="008A782E">
      <w:pPr>
        <w:widowControl/>
        <w:ind w:firstLine="709"/>
        <w:rPr>
          <w:lang w:eastAsia="en-US" w:bidi="en-US"/>
        </w:rPr>
      </w:pPr>
      <w:r w:rsidRPr="008A782E">
        <w:rPr>
          <w:lang w:eastAsia="en-US" w:bidi="en-US"/>
        </w:rPr>
        <w:t>Исходя из указанных нормативов, можно прогнозировать к 2040 году количество ТБО от населения в следующих объемах:</w:t>
      </w:r>
    </w:p>
    <w:p w:rsidR="008A782E" w:rsidRPr="008A782E" w:rsidRDefault="008A782E" w:rsidP="008A782E">
      <w:pPr>
        <w:widowControl/>
        <w:ind w:firstLine="709"/>
        <w:rPr>
          <w:lang w:eastAsia="en-US" w:bidi="en-US"/>
        </w:rPr>
      </w:pPr>
      <w:r w:rsidRPr="008A782E">
        <w:rPr>
          <w:lang w:eastAsia="en-US" w:bidi="en-US"/>
        </w:rPr>
        <w:t>–1,15 тыс. м</w:t>
      </w:r>
      <w:r w:rsidRPr="008A782E">
        <w:rPr>
          <w:vertAlign w:val="superscript"/>
          <w:lang w:eastAsia="en-US" w:bidi="en-US"/>
        </w:rPr>
        <w:t>3</w:t>
      </w:r>
      <w:r w:rsidRPr="008A782E">
        <w:rPr>
          <w:lang w:eastAsia="en-US" w:bidi="en-US"/>
        </w:rPr>
        <w:t xml:space="preserve"> в год твердых бытовых отходов.</w:t>
      </w:r>
    </w:p>
    <w:p w:rsidR="008A782E" w:rsidRPr="008A782E" w:rsidRDefault="008A782E" w:rsidP="008A782E">
      <w:pPr>
        <w:widowControl/>
        <w:ind w:firstLine="709"/>
        <w:rPr>
          <w:lang w:eastAsia="en-US" w:bidi="en-US"/>
        </w:rPr>
      </w:pPr>
      <w:r w:rsidRPr="008A782E">
        <w:rPr>
          <w:lang w:eastAsia="en-US" w:bidi="en-US"/>
        </w:rPr>
        <w:t>Расчет прогнозируемых объемов ТБО, применительно к которым разрабатывается проект генерального плана, а также необходимого количества контейнеров при периодичности вывоза – ежедневно и коэффициенте неравномерности отхо</w:t>
      </w:r>
      <w:r w:rsidR="005D579A">
        <w:rPr>
          <w:lang w:eastAsia="en-US" w:bidi="en-US"/>
        </w:rPr>
        <w:t>дов 1,25 представлен в таблице 9</w:t>
      </w:r>
      <w:r w:rsidRPr="008A782E">
        <w:rPr>
          <w:lang w:eastAsia="en-US" w:bidi="en-US"/>
        </w:rPr>
        <w:t>.2.6.3.</w:t>
      </w:r>
    </w:p>
    <w:p w:rsidR="008A782E" w:rsidRPr="008A782E" w:rsidRDefault="005D579A" w:rsidP="008A782E">
      <w:pPr>
        <w:widowControl/>
        <w:ind w:firstLine="709"/>
        <w:rPr>
          <w:lang w:eastAsia="en-US" w:bidi="en-US"/>
        </w:rPr>
      </w:pPr>
      <w:r>
        <w:rPr>
          <w:lang w:eastAsia="en-US" w:bidi="en-US"/>
        </w:rPr>
        <w:t>Таблица 9</w:t>
      </w:r>
      <w:r w:rsidR="008A782E" w:rsidRPr="008A782E">
        <w:rPr>
          <w:lang w:eastAsia="en-US" w:bidi="en-US"/>
        </w:rPr>
        <w:t>.2.6.3. Расчет необходимого количества контейнеров при ежедневном вывозе мусора</w:t>
      </w:r>
    </w:p>
    <w:p w:rsidR="008A782E" w:rsidRPr="008A782E" w:rsidRDefault="008A782E" w:rsidP="008A782E">
      <w:pPr>
        <w:widowControl/>
        <w:ind w:firstLine="709"/>
        <w:rPr>
          <w:lang w:eastAsia="en-US" w:bidi="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2268"/>
        <w:gridCol w:w="1276"/>
        <w:gridCol w:w="1134"/>
        <w:gridCol w:w="1701"/>
        <w:gridCol w:w="1276"/>
        <w:gridCol w:w="1843"/>
      </w:tblGrid>
      <w:tr w:rsidR="008A782E" w:rsidRPr="008A782E" w:rsidTr="008A782E">
        <w:trPr>
          <w:trHeight w:val="240"/>
        </w:trPr>
        <w:tc>
          <w:tcPr>
            <w:tcW w:w="2268" w:type="dxa"/>
            <w:vMerge w:val="restart"/>
          </w:tcPr>
          <w:p w:rsidR="008A782E" w:rsidRPr="008A782E" w:rsidRDefault="008A782E" w:rsidP="008A782E">
            <w:pPr>
              <w:widowControl/>
              <w:ind w:firstLine="34"/>
              <w:rPr>
                <w:lang w:eastAsia="en-US" w:bidi="en-US"/>
              </w:rPr>
            </w:pPr>
          </w:p>
          <w:p w:rsidR="008A782E" w:rsidRPr="008A782E" w:rsidRDefault="008A782E" w:rsidP="008A782E">
            <w:pPr>
              <w:widowControl/>
              <w:ind w:firstLine="34"/>
              <w:rPr>
                <w:lang w:val="en-US" w:eastAsia="en-US" w:bidi="en-US"/>
              </w:rPr>
            </w:pPr>
            <w:r w:rsidRPr="008A782E">
              <w:rPr>
                <w:lang w:eastAsia="en-US" w:bidi="en-US"/>
              </w:rPr>
              <w:t>Н</w:t>
            </w:r>
            <w:proofErr w:type="spellStart"/>
            <w:r w:rsidRPr="008A782E">
              <w:rPr>
                <w:lang w:val="en-US" w:eastAsia="en-US" w:bidi="en-US"/>
              </w:rPr>
              <w:t>аселенный</w:t>
            </w:r>
            <w:proofErr w:type="spellEnd"/>
            <w:r w:rsidRPr="008A782E">
              <w:rPr>
                <w:lang w:val="en-US" w:eastAsia="en-US" w:bidi="en-US"/>
              </w:rPr>
              <w:t xml:space="preserve"> </w:t>
            </w:r>
            <w:proofErr w:type="spellStart"/>
            <w:r w:rsidRPr="008A782E">
              <w:rPr>
                <w:lang w:val="en-US" w:eastAsia="en-US" w:bidi="en-US"/>
              </w:rPr>
              <w:t>пункт</w:t>
            </w:r>
            <w:proofErr w:type="spellEnd"/>
          </w:p>
        </w:tc>
        <w:tc>
          <w:tcPr>
            <w:tcW w:w="2410" w:type="dxa"/>
            <w:gridSpan w:val="2"/>
            <w:vMerge w:val="restart"/>
          </w:tcPr>
          <w:p w:rsidR="008A782E" w:rsidRPr="008A782E" w:rsidRDefault="008A782E" w:rsidP="008A782E">
            <w:pPr>
              <w:widowControl/>
              <w:ind w:left="-108" w:right="-37" w:firstLine="108"/>
              <w:rPr>
                <w:lang w:eastAsia="en-US" w:bidi="en-US"/>
              </w:rPr>
            </w:pPr>
            <w:r w:rsidRPr="008A782E">
              <w:rPr>
                <w:lang w:eastAsia="en-US" w:bidi="en-US"/>
              </w:rPr>
              <w:t xml:space="preserve">Ежедневный объем образования ТБО населения, </w:t>
            </w:r>
          </w:p>
          <w:p w:rsidR="008A782E" w:rsidRPr="008A782E" w:rsidRDefault="008A782E" w:rsidP="008A782E">
            <w:pPr>
              <w:widowControl/>
              <w:ind w:left="-108" w:right="-37" w:firstLine="108"/>
              <w:jc w:val="center"/>
              <w:rPr>
                <w:lang w:eastAsia="en-US" w:bidi="en-US"/>
              </w:rPr>
            </w:pPr>
            <w:r w:rsidRPr="008A782E">
              <w:rPr>
                <w:lang w:eastAsia="en-US" w:bidi="en-US"/>
              </w:rPr>
              <w:t>м</w:t>
            </w:r>
            <w:r w:rsidRPr="008A782E">
              <w:rPr>
                <w:vertAlign w:val="superscript"/>
                <w:lang w:eastAsia="en-US" w:bidi="en-US"/>
              </w:rPr>
              <w:t>3</w:t>
            </w:r>
          </w:p>
        </w:tc>
        <w:tc>
          <w:tcPr>
            <w:tcW w:w="4820" w:type="dxa"/>
            <w:gridSpan w:val="3"/>
          </w:tcPr>
          <w:p w:rsidR="008A782E" w:rsidRPr="008A782E" w:rsidRDefault="008A782E" w:rsidP="008A782E">
            <w:pPr>
              <w:widowControl/>
              <w:ind w:firstLine="0"/>
              <w:jc w:val="center"/>
              <w:rPr>
                <w:lang w:eastAsia="en-US" w:bidi="en-US"/>
              </w:rPr>
            </w:pPr>
            <w:r w:rsidRPr="008A782E">
              <w:rPr>
                <w:lang w:eastAsia="en-US" w:bidi="en-US"/>
              </w:rPr>
              <w:t>Количество контейнеров, объемом 0,75 м</w:t>
            </w:r>
            <w:r w:rsidRPr="008A782E">
              <w:rPr>
                <w:vertAlign w:val="superscript"/>
                <w:lang w:eastAsia="en-US" w:bidi="en-US"/>
              </w:rPr>
              <w:t>3</w:t>
            </w:r>
            <w:r w:rsidRPr="008A782E">
              <w:rPr>
                <w:lang w:eastAsia="en-US" w:bidi="en-US"/>
              </w:rPr>
              <w:t>, шт.</w:t>
            </w:r>
          </w:p>
        </w:tc>
      </w:tr>
      <w:tr w:rsidR="008A782E" w:rsidRPr="008A782E" w:rsidTr="008A782E">
        <w:trPr>
          <w:trHeight w:val="540"/>
        </w:trPr>
        <w:tc>
          <w:tcPr>
            <w:tcW w:w="2268" w:type="dxa"/>
            <w:vMerge/>
          </w:tcPr>
          <w:p w:rsidR="008A782E" w:rsidRPr="008A782E" w:rsidRDefault="008A782E" w:rsidP="008A782E">
            <w:pPr>
              <w:widowControl/>
              <w:ind w:firstLine="709"/>
              <w:rPr>
                <w:lang w:eastAsia="en-US" w:bidi="en-US"/>
              </w:rPr>
            </w:pPr>
          </w:p>
        </w:tc>
        <w:tc>
          <w:tcPr>
            <w:tcW w:w="2410" w:type="dxa"/>
            <w:gridSpan w:val="2"/>
            <w:vMerge/>
            <w:tcBorders>
              <w:bottom w:val="single" w:sz="4" w:space="0" w:color="auto"/>
            </w:tcBorders>
          </w:tcPr>
          <w:p w:rsidR="008A782E" w:rsidRPr="008A782E" w:rsidRDefault="008A782E" w:rsidP="008A782E">
            <w:pPr>
              <w:widowControl/>
              <w:ind w:firstLine="709"/>
              <w:rPr>
                <w:lang w:eastAsia="en-US" w:bidi="en-US"/>
              </w:rPr>
            </w:pPr>
          </w:p>
        </w:tc>
        <w:tc>
          <w:tcPr>
            <w:tcW w:w="1701" w:type="dxa"/>
            <w:vMerge w:val="restart"/>
          </w:tcPr>
          <w:p w:rsidR="008A782E" w:rsidRPr="008A782E" w:rsidRDefault="008A782E" w:rsidP="008A782E">
            <w:pPr>
              <w:widowControl/>
              <w:ind w:left="-108" w:right="-108" w:firstLine="108"/>
              <w:jc w:val="center"/>
              <w:rPr>
                <w:lang w:val="en-US" w:eastAsia="en-US" w:bidi="en-US"/>
              </w:rPr>
            </w:pPr>
            <w:proofErr w:type="spellStart"/>
            <w:r w:rsidRPr="008A782E">
              <w:rPr>
                <w:lang w:val="en-US" w:eastAsia="en-US" w:bidi="en-US"/>
              </w:rPr>
              <w:t>необходимо</w:t>
            </w:r>
            <w:proofErr w:type="spellEnd"/>
            <w:r w:rsidRPr="008A782E">
              <w:rPr>
                <w:lang w:val="en-US" w:eastAsia="en-US" w:bidi="en-US"/>
              </w:rPr>
              <w:t xml:space="preserve"> к 20</w:t>
            </w:r>
            <w:r w:rsidRPr="008A782E">
              <w:rPr>
                <w:lang w:eastAsia="en-US" w:bidi="en-US"/>
              </w:rPr>
              <w:t>40</w:t>
            </w:r>
            <w:r w:rsidRPr="008A782E">
              <w:rPr>
                <w:lang w:val="en-US" w:eastAsia="en-US" w:bidi="en-US"/>
              </w:rPr>
              <w:t xml:space="preserve"> г.</w:t>
            </w:r>
          </w:p>
        </w:tc>
        <w:tc>
          <w:tcPr>
            <w:tcW w:w="1276" w:type="dxa"/>
            <w:vMerge w:val="restart"/>
          </w:tcPr>
          <w:p w:rsidR="008A782E" w:rsidRPr="008A782E" w:rsidRDefault="008A782E" w:rsidP="008A782E">
            <w:pPr>
              <w:widowControl/>
              <w:ind w:left="-108" w:right="-108" w:firstLine="142"/>
              <w:jc w:val="center"/>
              <w:rPr>
                <w:lang w:eastAsia="en-US" w:bidi="en-US"/>
              </w:rPr>
            </w:pPr>
            <w:proofErr w:type="spellStart"/>
            <w:r w:rsidRPr="008A782E">
              <w:rPr>
                <w:lang w:val="en-US" w:eastAsia="en-US" w:bidi="en-US"/>
              </w:rPr>
              <w:t>имеется</w:t>
            </w:r>
            <w:proofErr w:type="spellEnd"/>
            <w:r w:rsidRPr="008A782E">
              <w:rPr>
                <w:lang w:val="en-US" w:eastAsia="en-US" w:bidi="en-US"/>
              </w:rPr>
              <w:t xml:space="preserve"> в 201</w:t>
            </w:r>
            <w:r w:rsidRPr="008A782E">
              <w:rPr>
                <w:lang w:eastAsia="en-US" w:bidi="en-US"/>
              </w:rPr>
              <w:t>5</w:t>
            </w:r>
            <w:r w:rsidRPr="008A782E">
              <w:rPr>
                <w:lang w:val="en-US" w:eastAsia="en-US" w:bidi="en-US"/>
              </w:rPr>
              <w:t xml:space="preserve"> г.</w:t>
            </w:r>
            <w:r w:rsidRPr="008A782E">
              <w:rPr>
                <w:lang w:eastAsia="en-US" w:bidi="en-US"/>
              </w:rPr>
              <w:t>*</w:t>
            </w:r>
          </w:p>
        </w:tc>
        <w:tc>
          <w:tcPr>
            <w:tcW w:w="1843" w:type="dxa"/>
            <w:vMerge w:val="restart"/>
          </w:tcPr>
          <w:p w:rsidR="008A782E" w:rsidRPr="008A782E" w:rsidRDefault="008A782E" w:rsidP="008A782E">
            <w:pPr>
              <w:widowControl/>
              <w:ind w:right="-3" w:firstLine="71"/>
              <w:jc w:val="center"/>
              <w:rPr>
                <w:lang w:eastAsia="en-US" w:bidi="en-US"/>
              </w:rPr>
            </w:pPr>
            <w:proofErr w:type="spellStart"/>
            <w:r w:rsidRPr="008A782E">
              <w:rPr>
                <w:lang w:val="en-US" w:eastAsia="en-US" w:bidi="en-US"/>
              </w:rPr>
              <w:t>необходима</w:t>
            </w:r>
            <w:proofErr w:type="spellEnd"/>
            <w:r w:rsidRPr="008A782E">
              <w:rPr>
                <w:lang w:val="en-US" w:eastAsia="en-US" w:bidi="en-US"/>
              </w:rPr>
              <w:t xml:space="preserve"> </w:t>
            </w:r>
            <w:proofErr w:type="spellStart"/>
            <w:r w:rsidRPr="008A782E">
              <w:rPr>
                <w:lang w:val="en-US" w:eastAsia="en-US" w:bidi="en-US"/>
              </w:rPr>
              <w:t>установка</w:t>
            </w:r>
            <w:proofErr w:type="spellEnd"/>
            <w:r w:rsidRPr="008A782E">
              <w:rPr>
                <w:lang w:eastAsia="en-US" w:bidi="en-US"/>
              </w:rPr>
              <w:t>**</w:t>
            </w:r>
          </w:p>
        </w:tc>
      </w:tr>
      <w:tr w:rsidR="008A782E" w:rsidRPr="008A782E" w:rsidTr="008A782E">
        <w:trPr>
          <w:trHeight w:val="285"/>
        </w:trPr>
        <w:tc>
          <w:tcPr>
            <w:tcW w:w="2268" w:type="dxa"/>
            <w:vMerge/>
          </w:tcPr>
          <w:p w:rsidR="008A782E" w:rsidRPr="008A782E" w:rsidRDefault="008A782E" w:rsidP="008A782E">
            <w:pPr>
              <w:widowControl/>
              <w:ind w:firstLine="709"/>
              <w:rPr>
                <w:lang w:val="en-US" w:eastAsia="en-US" w:bidi="en-US"/>
              </w:rPr>
            </w:pPr>
          </w:p>
        </w:tc>
        <w:tc>
          <w:tcPr>
            <w:tcW w:w="1276" w:type="dxa"/>
            <w:tcBorders>
              <w:top w:val="single" w:sz="4" w:space="0" w:color="auto"/>
              <w:right w:val="single" w:sz="4" w:space="0" w:color="auto"/>
            </w:tcBorders>
          </w:tcPr>
          <w:p w:rsidR="008A782E" w:rsidRPr="008A782E" w:rsidRDefault="008A782E" w:rsidP="008A782E">
            <w:pPr>
              <w:widowControl/>
              <w:ind w:left="-74" w:right="-84" w:firstLine="142"/>
              <w:rPr>
                <w:lang w:val="en-US" w:eastAsia="en-US" w:bidi="en-US"/>
              </w:rPr>
            </w:pPr>
            <w:r w:rsidRPr="008A782E">
              <w:rPr>
                <w:lang w:val="en-US" w:eastAsia="en-US" w:bidi="en-US"/>
              </w:rPr>
              <w:t>202</w:t>
            </w:r>
            <w:r w:rsidRPr="008A782E">
              <w:rPr>
                <w:lang w:eastAsia="en-US" w:bidi="en-US"/>
              </w:rPr>
              <w:t>5</w:t>
            </w:r>
            <w:r w:rsidRPr="008A782E">
              <w:rPr>
                <w:lang w:val="en-US" w:eastAsia="en-US" w:bidi="en-US"/>
              </w:rPr>
              <w:t xml:space="preserve"> г.</w:t>
            </w:r>
          </w:p>
        </w:tc>
        <w:tc>
          <w:tcPr>
            <w:tcW w:w="1134" w:type="dxa"/>
            <w:tcBorders>
              <w:top w:val="single" w:sz="4" w:space="0" w:color="auto"/>
              <w:left w:val="single" w:sz="4" w:space="0" w:color="auto"/>
            </w:tcBorders>
          </w:tcPr>
          <w:p w:rsidR="008A782E" w:rsidRPr="008A782E" w:rsidRDefault="008A782E" w:rsidP="008A782E">
            <w:pPr>
              <w:widowControl/>
              <w:ind w:left="-74" w:right="-108" w:firstLine="84"/>
              <w:rPr>
                <w:lang w:val="en-US" w:eastAsia="en-US" w:bidi="en-US"/>
              </w:rPr>
            </w:pPr>
            <w:r w:rsidRPr="008A782E">
              <w:rPr>
                <w:lang w:val="en-US" w:eastAsia="en-US" w:bidi="en-US"/>
              </w:rPr>
              <w:t>20</w:t>
            </w:r>
            <w:r w:rsidRPr="008A782E">
              <w:rPr>
                <w:lang w:eastAsia="en-US" w:bidi="en-US"/>
              </w:rPr>
              <w:t>40</w:t>
            </w:r>
            <w:r w:rsidRPr="008A782E">
              <w:rPr>
                <w:lang w:val="en-US" w:eastAsia="en-US" w:bidi="en-US"/>
              </w:rPr>
              <w:t xml:space="preserve"> г.</w:t>
            </w:r>
          </w:p>
        </w:tc>
        <w:tc>
          <w:tcPr>
            <w:tcW w:w="1701" w:type="dxa"/>
            <w:vMerge/>
          </w:tcPr>
          <w:p w:rsidR="008A782E" w:rsidRPr="008A782E" w:rsidRDefault="008A782E" w:rsidP="008A782E">
            <w:pPr>
              <w:widowControl/>
              <w:ind w:left="-108" w:right="-108" w:firstLine="709"/>
              <w:rPr>
                <w:lang w:val="en-US" w:eastAsia="en-US" w:bidi="en-US"/>
              </w:rPr>
            </w:pPr>
          </w:p>
        </w:tc>
        <w:tc>
          <w:tcPr>
            <w:tcW w:w="1276" w:type="dxa"/>
            <w:vMerge/>
          </w:tcPr>
          <w:p w:rsidR="008A782E" w:rsidRPr="008A782E" w:rsidRDefault="008A782E" w:rsidP="008A782E">
            <w:pPr>
              <w:widowControl/>
              <w:ind w:firstLine="709"/>
              <w:rPr>
                <w:lang w:val="en-US" w:eastAsia="en-US" w:bidi="en-US"/>
              </w:rPr>
            </w:pPr>
          </w:p>
        </w:tc>
        <w:tc>
          <w:tcPr>
            <w:tcW w:w="1843" w:type="dxa"/>
            <w:vMerge/>
          </w:tcPr>
          <w:p w:rsidR="008A782E" w:rsidRPr="008A782E" w:rsidRDefault="008A782E" w:rsidP="008A782E">
            <w:pPr>
              <w:widowControl/>
              <w:ind w:firstLine="709"/>
              <w:rPr>
                <w:lang w:val="en-US" w:eastAsia="en-US" w:bidi="en-US"/>
              </w:rPr>
            </w:pPr>
          </w:p>
        </w:tc>
      </w:tr>
      <w:tr w:rsidR="008A782E" w:rsidRPr="008A782E" w:rsidTr="008A782E">
        <w:tc>
          <w:tcPr>
            <w:tcW w:w="2268" w:type="dxa"/>
          </w:tcPr>
          <w:p w:rsidR="008A782E" w:rsidRPr="008A782E" w:rsidRDefault="008A782E" w:rsidP="008A782E">
            <w:pPr>
              <w:widowControl/>
              <w:ind w:firstLine="34"/>
              <w:jc w:val="center"/>
              <w:rPr>
                <w:lang w:eastAsia="en-US" w:bidi="en-US"/>
              </w:rPr>
            </w:pPr>
            <w:r w:rsidRPr="008A782E">
              <w:rPr>
                <w:lang w:eastAsia="en-US" w:bidi="en-US"/>
              </w:rPr>
              <w:t>пос. Приозерный</w:t>
            </w:r>
          </w:p>
        </w:tc>
        <w:tc>
          <w:tcPr>
            <w:tcW w:w="1276" w:type="dxa"/>
            <w:tcBorders>
              <w:right w:val="single" w:sz="4" w:space="0" w:color="auto"/>
            </w:tcBorders>
            <w:vAlign w:val="center"/>
          </w:tcPr>
          <w:p w:rsidR="008A782E" w:rsidRPr="008A782E" w:rsidRDefault="008A782E" w:rsidP="008A782E">
            <w:pPr>
              <w:widowControl/>
              <w:ind w:firstLine="0"/>
              <w:jc w:val="center"/>
              <w:rPr>
                <w:lang w:eastAsia="en-US" w:bidi="en-US"/>
              </w:rPr>
            </w:pPr>
            <w:r w:rsidRPr="008A782E">
              <w:rPr>
                <w:lang w:eastAsia="en-US" w:bidi="en-US"/>
              </w:rPr>
              <w:t>3,8</w:t>
            </w:r>
          </w:p>
        </w:tc>
        <w:tc>
          <w:tcPr>
            <w:tcW w:w="1134" w:type="dxa"/>
            <w:tcBorders>
              <w:left w:val="single" w:sz="4" w:space="0" w:color="auto"/>
            </w:tcBorders>
            <w:vAlign w:val="center"/>
          </w:tcPr>
          <w:p w:rsidR="008A782E" w:rsidRPr="008A782E" w:rsidRDefault="008A782E" w:rsidP="008A782E">
            <w:pPr>
              <w:widowControl/>
              <w:ind w:firstLine="10"/>
              <w:jc w:val="center"/>
              <w:rPr>
                <w:lang w:eastAsia="en-US" w:bidi="en-US"/>
              </w:rPr>
            </w:pPr>
            <w:r w:rsidRPr="008A782E">
              <w:rPr>
                <w:lang w:eastAsia="en-US" w:bidi="en-US"/>
              </w:rPr>
              <w:t>3,93</w:t>
            </w:r>
          </w:p>
        </w:tc>
        <w:tc>
          <w:tcPr>
            <w:tcW w:w="1701" w:type="dxa"/>
            <w:vAlign w:val="center"/>
          </w:tcPr>
          <w:p w:rsidR="008A782E" w:rsidRPr="008A782E" w:rsidRDefault="008A782E" w:rsidP="008A782E">
            <w:pPr>
              <w:widowControl/>
              <w:ind w:firstLine="71"/>
              <w:jc w:val="center"/>
              <w:rPr>
                <w:lang w:eastAsia="en-US" w:bidi="en-US"/>
              </w:rPr>
            </w:pPr>
            <w:r w:rsidRPr="008A782E">
              <w:rPr>
                <w:lang w:eastAsia="en-US" w:bidi="en-US"/>
              </w:rPr>
              <w:t>6</w:t>
            </w:r>
          </w:p>
        </w:tc>
        <w:tc>
          <w:tcPr>
            <w:tcW w:w="1276" w:type="dxa"/>
            <w:vAlign w:val="center"/>
          </w:tcPr>
          <w:p w:rsidR="008A782E" w:rsidRPr="008A782E" w:rsidRDefault="008A782E" w:rsidP="008A782E">
            <w:pPr>
              <w:widowControl/>
              <w:ind w:firstLine="0"/>
              <w:jc w:val="center"/>
              <w:rPr>
                <w:lang w:eastAsia="en-US" w:bidi="en-US"/>
              </w:rPr>
            </w:pPr>
            <w:r w:rsidRPr="008A782E">
              <w:rPr>
                <w:lang w:eastAsia="en-US" w:bidi="en-US"/>
              </w:rPr>
              <w:t>19</w:t>
            </w:r>
          </w:p>
        </w:tc>
        <w:tc>
          <w:tcPr>
            <w:tcW w:w="1843" w:type="dxa"/>
            <w:vAlign w:val="center"/>
          </w:tcPr>
          <w:p w:rsidR="008A782E" w:rsidRPr="008A782E" w:rsidRDefault="008A782E" w:rsidP="008A782E">
            <w:pPr>
              <w:widowControl/>
              <w:ind w:firstLine="709"/>
              <w:jc w:val="left"/>
              <w:rPr>
                <w:lang w:eastAsia="en-US" w:bidi="en-US"/>
              </w:rPr>
            </w:pPr>
            <w:r w:rsidRPr="008A782E">
              <w:rPr>
                <w:lang w:eastAsia="en-US" w:bidi="en-US"/>
              </w:rPr>
              <w:t>5</w:t>
            </w:r>
          </w:p>
        </w:tc>
      </w:tr>
    </w:tbl>
    <w:p w:rsidR="008A782E" w:rsidRPr="008A782E" w:rsidRDefault="008A782E" w:rsidP="008A782E">
      <w:pPr>
        <w:widowControl/>
        <w:ind w:firstLine="709"/>
        <w:rPr>
          <w:szCs w:val="32"/>
          <w:u w:val="single"/>
          <w:lang w:eastAsia="en-US" w:bidi="en-US"/>
        </w:rPr>
      </w:pPr>
    </w:p>
    <w:p w:rsidR="008A782E" w:rsidRPr="008A782E" w:rsidRDefault="008A782E" w:rsidP="008A782E">
      <w:pPr>
        <w:widowControl/>
        <w:ind w:firstLine="0"/>
        <w:rPr>
          <w:sz w:val="22"/>
          <w:szCs w:val="22"/>
          <w:lang w:eastAsia="en-US" w:bidi="en-US"/>
        </w:rPr>
      </w:pPr>
      <w:r w:rsidRPr="008A782E">
        <w:rPr>
          <w:sz w:val="22"/>
          <w:szCs w:val="22"/>
          <w:lang w:eastAsia="en-US" w:bidi="en-US"/>
        </w:rPr>
        <w:t>*Имеющееся количество контейнеров в поселении рассчитано на вывоз мусора с переодичностью раз в три дня, поэтому их количество больше расчетного</w:t>
      </w:r>
    </w:p>
    <w:p w:rsidR="008A782E" w:rsidRPr="008A782E" w:rsidRDefault="008A782E" w:rsidP="008A782E">
      <w:pPr>
        <w:widowControl/>
        <w:ind w:firstLine="0"/>
        <w:rPr>
          <w:sz w:val="22"/>
          <w:szCs w:val="22"/>
          <w:lang w:eastAsia="en-US" w:bidi="en-US"/>
        </w:rPr>
      </w:pPr>
      <w:r w:rsidRPr="008A782E">
        <w:rPr>
          <w:sz w:val="22"/>
          <w:szCs w:val="22"/>
          <w:lang w:eastAsia="en-US" w:bidi="en-US"/>
        </w:rPr>
        <w:t>** Необходимо разместить контейнеры во всех планируемых зонах застройки малоэтажными жилыми домами на 4 площадках и на кладбище.</w:t>
      </w:r>
    </w:p>
    <w:p w:rsidR="008A782E" w:rsidRPr="008A782E" w:rsidRDefault="008A782E" w:rsidP="008A782E">
      <w:pPr>
        <w:widowControl/>
        <w:ind w:firstLine="709"/>
        <w:rPr>
          <w:szCs w:val="32"/>
          <w:u w:val="single"/>
          <w:lang w:eastAsia="en-US" w:bidi="en-US"/>
        </w:rPr>
      </w:pPr>
    </w:p>
    <w:p w:rsidR="008A782E" w:rsidRPr="008A782E" w:rsidRDefault="008A782E" w:rsidP="008A782E">
      <w:pPr>
        <w:rPr>
          <w:lang w:bidi="en-US"/>
        </w:rPr>
      </w:pPr>
      <w:bookmarkStart w:id="320" w:name="_Toc383608866"/>
      <w:bookmarkStart w:id="321" w:name="_Toc398551729"/>
      <w:proofErr w:type="gramStart"/>
      <w:r w:rsidRPr="008A782E">
        <w:rPr>
          <w:lang w:bidi="en-US"/>
        </w:rPr>
        <w:t>На период разработки генерального плана планируемая система сбора ТБО в пос. Приозерный – контейнерная, с использованием не менее 10 несменяемых мусоросборников типа КК-0,75 (объёмом 0,75 м</w:t>
      </w:r>
      <w:r w:rsidRPr="008A782E">
        <w:rPr>
          <w:vertAlign w:val="superscript"/>
          <w:lang w:bidi="en-US"/>
        </w:rPr>
        <w:t>3</w:t>
      </w:r>
      <w:r w:rsidRPr="008A782E">
        <w:rPr>
          <w:lang w:bidi="en-US"/>
        </w:rPr>
        <w:t xml:space="preserve"> с металлической крышкой). </w:t>
      </w:r>
      <w:proofErr w:type="gramEnd"/>
    </w:p>
    <w:p w:rsidR="008A782E" w:rsidRPr="008A782E" w:rsidRDefault="008A782E" w:rsidP="008A782E">
      <w:pPr>
        <w:rPr>
          <w:lang w:bidi="en-US"/>
        </w:rPr>
      </w:pPr>
      <w:r w:rsidRPr="008A782E">
        <w:rPr>
          <w:lang w:bidi="en-US"/>
        </w:rPr>
        <w:t xml:space="preserve">Проектом генерального плана предлагается рассмотреть вопрос о внедрении системы селективного сбора ТБО в районах новой жилой застройки, а также о </w:t>
      </w:r>
      <w:r w:rsidRPr="008A782E">
        <w:rPr>
          <w:color w:val="000000"/>
          <w:spacing w:val="2"/>
          <w:lang w:bidi="en-US"/>
        </w:rPr>
        <w:t>переоборудовании существующих контейнерных площадок под площадки с селективным сбором ТБО.</w:t>
      </w:r>
    </w:p>
    <w:p w:rsidR="008A782E" w:rsidRPr="008A782E" w:rsidRDefault="008A782E" w:rsidP="008A782E">
      <w:pPr>
        <w:rPr>
          <w:highlight w:val="yellow"/>
          <w:lang w:bidi="en-US"/>
        </w:rPr>
      </w:pPr>
      <w:r w:rsidRPr="008A782E">
        <w:rPr>
          <w:color w:val="000000"/>
          <w:spacing w:val="2"/>
          <w:lang w:bidi="en-US"/>
        </w:rPr>
        <w:t xml:space="preserve">Кроме того, на 1 очередь предлагается оборудование площадок с установкой </w:t>
      </w:r>
      <w:r w:rsidRPr="008A782E">
        <w:rPr>
          <w:color w:val="000000"/>
          <w:spacing w:val="2"/>
          <w:lang w:bidi="en-US"/>
        </w:rPr>
        <w:lastRenderedPageBreak/>
        <w:t>контейнеров в местах общего пользования: на территории кладбищ, скверов и парков.</w:t>
      </w:r>
    </w:p>
    <w:p w:rsidR="008A782E" w:rsidRPr="008A782E" w:rsidRDefault="008A782E" w:rsidP="008A782E">
      <w:pPr>
        <w:rPr>
          <w:lang w:bidi="en-US"/>
        </w:rPr>
      </w:pPr>
      <w:r w:rsidRPr="008A782E">
        <w:rPr>
          <w:lang w:bidi="en-US"/>
        </w:rPr>
        <w:t>До 2040 г. сбор крупногабаритных отходов (КГО) в пос. Приозерный предлагается осуществлять в контейнеры (мусоросборники) объемом 6 м</w:t>
      </w:r>
      <w:r w:rsidRPr="008A782E">
        <w:rPr>
          <w:vertAlign w:val="superscript"/>
          <w:lang w:bidi="en-US"/>
        </w:rPr>
        <w:t>3</w:t>
      </w:r>
      <w:r w:rsidRPr="008A782E">
        <w:rPr>
          <w:lang w:bidi="en-US"/>
        </w:rPr>
        <w:t>.</w:t>
      </w:r>
    </w:p>
    <w:p w:rsidR="008A782E" w:rsidRPr="008A782E" w:rsidRDefault="008A782E" w:rsidP="008A782E">
      <w:pPr>
        <w:ind w:firstLine="709"/>
        <w:rPr>
          <w:bCs/>
          <w:highlight w:val="yellow"/>
          <w:lang w:bidi="en-US"/>
        </w:rPr>
      </w:pPr>
      <w:r w:rsidRPr="008A782E">
        <w:rPr>
          <w:bCs/>
          <w:lang w:bidi="en-US"/>
        </w:rPr>
        <w:t>Для сбора ТБО организаций и учреждений рекомендуется контейнерная система сбора отходов. На 1 очередь организации обязаны заключать договоры со специализированными предприятиями по вывозу ТБО и промышленных отходов.</w:t>
      </w:r>
    </w:p>
    <w:p w:rsidR="008A782E" w:rsidRPr="008A782E" w:rsidRDefault="008A782E" w:rsidP="008A782E">
      <w:pPr>
        <w:rPr>
          <w:lang w:bidi="en-US"/>
        </w:rPr>
      </w:pPr>
      <w:r w:rsidRPr="008A782E">
        <w:rPr>
          <w:lang w:bidi="en-US"/>
        </w:rPr>
        <w:t>На период до 2040 г. планируется установка урн вдоль тротуаров, у остановок общественного транспорта, на подъездах к садоводствам, у входов многоквартирных жилых домов и строений общественного назначения, на территории лечебно-профилактических учреждений.</w:t>
      </w:r>
    </w:p>
    <w:p w:rsidR="008A782E" w:rsidRPr="008A782E" w:rsidRDefault="008A782E" w:rsidP="008A782E">
      <w:pPr>
        <w:ind w:firstLine="709"/>
        <w:rPr>
          <w:lang w:bidi="en-US"/>
        </w:rPr>
      </w:pPr>
      <w:r w:rsidRPr="008A782E">
        <w:rPr>
          <w:bCs/>
          <w:lang w:bidi="en-US"/>
        </w:rPr>
        <w:t xml:space="preserve">Сбор и удаление отходов от населения требуется осуществлять в сроки, предусмотренные санитарными правилами и правилами благоустройства населённых мест. </w:t>
      </w:r>
      <w:r w:rsidRPr="008A782E">
        <w:rPr>
          <w:lang w:bidi="en-US"/>
        </w:rPr>
        <w:t>Для вывоза ТБО необходимо использовать в соответствии с техническими возможностями обслуживающей организации</w:t>
      </w:r>
      <w:r w:rsidRPr="008A782E">
        <w:rPr>
          <w:bCs/>
          <w:lang w:bidi="en-US"/>
        </w:rPr>
        <w:t xml:space="preserve"> не менее одного нового мусоровоза типа </w:t>
      </w:r>
      <w:r w:rsidRPr="008A782E">
        <w:rPr>
          <w:lang w:bidi="en-US"/>
        </w:rPr>
        <w:t>КО-415, КО-440-4 или аналогичного, оборудованного системой взвешивания и системой идентификации контейнеров КК-0,75, для вывоза КГО – не менее одного мусоровоза типа МСК-16 или аналогичной машины.</w:t>
      </w:r>
    </w:p>
    <w:p w:rsidR="008A782E" w:rsidRPr="008A782E" w:rsidRDefault="008A782E" w:rsidP="00B15888">
      <w:pPr>
        <w:ind w:firstLine="709"/>
        <w:rPr>
          <w:highlight w:val="yellow"/>
          <w:lang w:bidi="en-US"/>
        </w:rPr>
      </w:pPr>
      <w:r w:rsidRPr="008A782E">
        <w:rPr>
          <w:lang w:bidi="en-US"/>
        </w:rPr>
        <w:t>Количество жидких бытовых отходов (ЖБО) от постоянного населения, необеспеченного канализацией, может составить 870  м</w:t>
      </w:r>
      <w:r w:rsidRPr="008A782E">
        <w:rPr>
          <w:vertAlign w:val="superscript"/>
          <w:lang w:bidi="en-US"/>
        </w:rPr>
        <w:t>3</w:t>
      </w:r>
      <w:r w:rsidRPr="008A782E">
        <w:rPr>
          <w:lang w:bidi="en-US"/>
        </w:rPr>
        <w:t xml:space="preserve"> в год или 2,38 м</w:t>
      </w:r>
      <w:r w:rsidRPr="008A782E">
        <w:rPr>
          <w:vertAlign w:val="superscript"/>
          <w:lang w:bidi="en-US"/>
        </w:rPr>
        <w:t>3</w:t>
      </w:r>
      <w:r w:rsidRPr="008A782E">
        <w:rPr>
          <w:lang w:bidi="en-US"/>
        </w:rPr>
        <w:t xml:space="preserve"> в сутки. ЖБО от всех неканализированных домовладений следует вывозить на очистные сооружения поселения, поля ассенизации или специализированные сливные станции. Для сбора ЖБО в не канализируемых домовладениях устраиваются дворовые помойницы со съёмной или открывающейся крышкой (не ближе 50 м от источников водоснабжения). Для повышения частоты вывоза ЖБО можно рекомендовать заключение договоров с населением всех населённых пунктов и обновление автопарка с использованием не менее одной вакуумной машины типа КО-522Б или аналогичной техники (КО-503В-2, КО-515А и другие). При этом требуется скорейший выбор способа и организация утилизации осадка КОС.</w:t>
      </w:r>
    </w:p>
    <w:p w:rsidR="008A782E" w:rsidRPr="008A782E" w:rsidRDefault="008A782E" w:rsidP="00B15888">
      <w:pPr>
        <w:tabs>
          <w:tab w:val="left" w:pos="2010"/>
        </w:tabs>
        <w:rPr>
          <w:lang w:bidi="en-US"/>
        </w:rPr>
      </w:pPr>
      <w:r w:rsidRPr="008A782E">
        <w:rPr>
          <w:lang w:bidi="en-US"/>
        </w:rPr>
        <w:t>В целях упорядочения процесса сбора и удаления отходов необходимо:</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организовать места для сбора ТБО и КГО в соответствии с требованиями СанПиН 42-128-4690-88 п. 2.2, доукомплектовать контейнерные площадки контейнерами;</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обеспечить периодичность вывоза ТБО и КГО от населения, в соответствии с требованием СанПиН 42-128-4690-88 п. 2.2.1;</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 xml:space="preserve">доукомплектование автопарка спецавтотранспортом, </w:t>
      </w:r>
      <w:proofErr w:type="gramStart"/>
      <w:r w:rsidR="008A782E" w:rsidRPr="008A782E">
        <w:rPr>
          <w:lang w:eastAsia="en-US" w:bidi="en-US"/>
        </w:rPr>
        <w:t>необходимым</w:t>
      </w:r>
      <w:proofErr w:type="gramEnd"/>
      <w:r w:rsidR="008A782E" w:rsidRPr="008A782E">
        <w:rPr>
          <w:lang w:eastAsia="en-US" w:bidi="en-US"/>
        </w:rPr>
        <w:t xml:space="preserve"> для вывоза ТБО, КГО и ЖБО;</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100 % охват населения системой сбора и вывоза ТБО, КГО и ЖБО в соответствии с санитарно-гигиеническими требованиями СанПиН 42-128-4690-88 п. 2.1 (включая индивидуальную застройку);</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100 % охват организаций и предприятий договорами на вывоз отходов;</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организация механизированной летней и зимней уборки в соответствии с санитарно-гигиеническими требованиями СанПиН 42-128-4690-88 п. 4.</w:t>
      </w:r>
    </w:p>
    <w:p w:rsidR="008A782E" w:rsidRPr="008A782E" w:rsidRDefault="008A782E" w:rsidP="00B15888">
      <w:pPr>
        <w:rPr>
          <w:lang w:bidi="en-US"/>
        </w:rPr>
      </w:pPr>
      <w:r w:rsidRPr="008A782E">
        <w:rPr>
          <w:lang w:bidi="en-US"/>
        </w:rPr>
        <w:t>Использование контейнеров малого объёма позволит на расчётный срок перейти к селективному сбору ТБО, в том числе таких вторичных ресурсов как цветные и чёрные металлы, бумага, пластик и стекло. При использовании двух мусоровозов на расчётный срок рекомендуется организация раздельного сбора двух потоков (двух контейнеров):</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«сухих» вторичных ресурсов (изделия из стекла, пластика, бумаги или металлов) на промышленную переработку в специализированные закрытые контейнеры типа КК-0,75;</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«прочих» отходов (включая пищевые и упаковочные материалы) в имеющиеся контейнеры различного объёма.</w:t>
      </w:r>
    </w:p>
    <w:p w:rsidR="008A782E" w:rsidRPr="008A782E" w:rsidRDefault="008A782E" w:rsidP="00B15888">
      <w:pPr>
        <w:widowControl/>
        <w:ind w:firstLine="709"/>
        <w:rPr>
          <w:lang w:bidi="en-US"/>
        </w:rPr>
      </w:pPr>
      <w:r w:rsidRPr="008A782E">
        <w:rPr>
          <w:lang w:eastAsia="en-US" w:bidi="en-US"/>
        </w:rPr>
        <w:t>В целях организации планово-регулярной очистки территорий</w:t>
      </w:r>
      <w:r w:rsidRPr="008A782E">
        <w:rPr>
          <w:lang w:bidi="en-US"/>
        </w:rPr>
        <w:t xml:space="preserve"> населенных пунктов  поселения от ТБО и КГО необходимо учесть увеличение нагрузки на используемое в поселении коммунальное оборудование. Рекомендуется переход к механизированной </w:t>
      </w:r>
      <w:r w:rsidRPr="008A782E">
        <w:rPr>
          <w:lang w:bidi="en-US"/>
        </w:rPr>
        <w:lastRenderedPageBreak/>
        <w:t>круглогодичной уборке с использованием не менее 1 коммунальной машины типа КО-718 или аналогичной.</w:t>
      </w:r>
    </w:p>
    <w:p w:rsidR="008A782E" w:rsidRPr="008A782E" w:rsidRDefault="008A782E" w:rsidP="008A782E">
      <w:pPr>
        <w:ind w:firstLine="567"/>
        <w:rPr>
          <w:lang w:bidi="en-US"/>
        </w:rPr>
      </w:pPr>
      <w:r w:rsidRPr="008A782E">
        <w:rPr>
          <w:lang w:bidi="en-US"/>
        </w:rPr>
        <w:t xml:space="preserve">Для организации систематического вывоза снега необходимо размещение площадки под снежную свалку вблизи пос. </w:t>
      </w:r>
      <w:proofErr w:type="gramStart"/>
      <w:r w:rsidRPr="008A782E">
        <w:rPr>
          <w:lang w:bidi="en-US"/>
        </w:rPr>
        <w:t>Приозерный</w:t>
      </w:r>
      <w:proofErr w:type="gramEnd"/>
      <w:r w:rsidRPr="008A782E">
        <w:rPr>
          <w:lang w:bidi="en-US"/>
        </w:rPr>
        <w:t>. Площадка должна иметь подъезды с усовершенствованным покрытием, устройство выездов и въездов должно обеспечивать нормальное маневрирование автотранспорта. В летний период допускается на снежную свалку приём смета от подметально-уборочных машин.</w:t>
      </w:r>
    </w:p>
    <w:p w:rsidR="008A782E" w:rsidRPr="008A782E" w:rsidRDefault="008A782E" w:rsidP="008A782E">
      <w:pPr>
        <w:rPr>
          <w:lang w:bidi="en-US"/>
        </w:rPr>
      </w:pPr>
      <w:r w:rsidRPr="008A782E">
        <w:rPr>
          <w:lang w:bidi="en-US"/>
        </w:rPr>
        <w:t>В летний период допускается приём смета от подметально-уборочных машин на снежную свалку.</w:t>
      </w:r>
    </w:p>
    <w:p w:rsidR="008A782E" w:rsidRPr="008A782E" w:rsidRDefault="008A782E" w:rsidP="00B15888">
      <w:pPr>
        <w:widowControl/>
        <w:jc w:val="left"/>
        <w:rPr>
          <w:lang w:bidi="en-US"/>
        </w:rPr>
      </w:pPr>
      <w:r w:rsidRPr="008A782E">
        <w:rPr>
          <w:lang w:bidi="en-US"/>
        </w:rPr>
        <w:t>Проектом генерального плана в сфере санитарной очистки планируется:</w:t>
      </w:r>
    </w:p>
    <w:p w:rsidR="008A782E" w:rsidRPr="008A782E" w:rsidRDefault="008A782E" w:rsidP="008A782E">
      <w:pPr>
        <w:rPr>
          <w:lang w:bidi="en-US"/>
        </w:rPr>
      </w:pPr>
      <w:r w:rsidRPr="008A782E">
        <w:rPr>
          <w:lang w:bidi="en-US"/>
        </w:rPr>
        <w:t>На 1 очередь:</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размещение 4 контейнерных площадок в планируемых зонах застройки индивидуальными жилыми домами;</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размещение контейнерной площадки на реконструируемом кладбище;</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расширение существующей контейнерной площадки в районе многоквартирной жилой застройки под размещение больших контейнеров для крупногабаритных отходов;</w:t>
      </w:r>
    </w:p>
    <w:p w:rsidR="008A782E" w:rsidRPr="008A782E" w:rsidRDefault="008A782E" w:rsidP="008A782E">
      <w:pPr>
        <w:widowControl/>
        <w:ind w:left="426" w:firstLine="0"/>
        <w:rPr>
          <w:lang w:eastAsia="en-US" w:bidi="en-US"/>
        </w:rPr>
      </w:pPr>
      <w:r w:rsidRPr="008A782E">
        <w:rPr>
          <w:lang w:eastAsia="en-US" w:bidi="en-US"/>
        </w:rPr>
        <w:t xml:space="preserve">  На расчетный срок:</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реконструкция существующих контейнерных площадок с установкой контейнеров для селективного сбора ТБО.</w:t>
      </w:r>
    </w:p>
    <w:p w:rsidR="008A782E" w:rsidRPr="008A782E" w:rsidRDefault="008A782E" w:rsidP="008A782E">
      <w:pPr>
        <w:widowControl/>
        <w:ind w:left="1418" w:firstLine="0"/>
        <w:jc w:val="left"/>
        <w:rPr>
          <w:lang w:bidi="en-US"/>
        </w:rPr>
      </w:pPr>
      <w:bookmarkStart w:id="322" w:name="_Toc426967053"/>
    </w:p>
    <w:p w:rsidR="008A782E" w:rsidRPr="008A782E" w:rsidRDefault="005D579A" w:rsidP="005E0106">
      <w:pPr>
        <w:keepNext/>
        <w:widowControl/>
        <w:spacing w:before="240" w:after="60"/>
        <w:ind w:firstLine="0"/>
        <w:jc w:val="center"/>
        <w:outlineLvl w:val="0"/>
        <w:rPr>
          <w:b/>
          <w:bCs/>
          <w:kern w:val="32"/>
          <w:szCs w:val="32"/>
          <w:lang w:bidi="en-US"/>
        </w:rPr>
      </w:pPr>
      <w:bookmarkStart w:id="323" w:name="_Toc438740905"/>
      <w:bookmarkStart w:id="324" w:name="_Toc441073081"/>
      <w:r>
        <w:rPr>
          <w:b/>
          <w:bCs/>
          <w:kern w:val="32"/>
          <w:szCs w:val="32"/>
          <w:lang w:bidi="en-US"/>
        </w:rPr>
        <w:t>9</w:t>
      </w:r>
      <w:r w:rsidR="008A782E" w:rsidRPr="008A782E">
        <w:rPr>
          <w:b/>
          <w:bCs/>
          <w:kern w:val="32"/>
          <w:szCs w:val="32"/>
          <w:lang w:bidi="en-US"/>
        </w:rPr>
        <w:t>.2.7. Размещение объектов пожарной безопасности</w:t>
      </w:r>
      <w:bookmarkEnd w:id="322"/>
      <w:bookmarkEnd w:id="323"/>
      <w:bookmarkEnd w:id="324"/>
    </w:p>
    <w:p w:rsidR="008A782E" w:rsidRPr="008A782E" w:rsidRDefault="008A782E" w:rsidP="008A782E">
      <w:pPr>
        <w:ind w:firstLine="540"/>
        <w:rPr>
          <w:szCs w:val="29"/>
          <w:lang w:bidi="en-US"/>
        </w:rPr>
      </w:pPr>
    </w:p>
    <w:p w:rsidR="008A782E" w:rsidRPr="008A782E" w:rsidRDefault="008A782E" w:rsidP="008A782E">
      <w:pPr>
        <w:widowControl/>
        <w:ind w:firstLine="709"/>
        <w:rPr>
          <w:lang w:bidi="en-US"/>
        </w:rPr>
      </w:pPr>
      <w:r w:rsidRPr="008A782E">
        <w:rPr>
          <w:szCs w:val="29"/>
          <w:lang w:bidi="en-US"/>
        </w:rPr>
        <w:t>Мероприятия в части размещения объектов противовожарного назначения отражены в специальном разделе проекта «</w:t>
      </w:r>
      <w:r w:rsidRPr="008A782E">
        <w:rPr>
          <w:lang w:bidi="en-US"/>
        </w:rPr>
        <w:t>Мероприятия по обеспечению пожарной безопасности».</w:t>
      </w:r>
    </w:p>
    <w:p w:rsidR="008A782E" w:rsidRPr="008A782E" w:rsidRDefault="005D579A" w:rsidP="005E0106">
      <w:pPr>
        <w:keepNext/>
        <w:widowControl/>
        <w:spacing w:before="240" w:after="60"/>
        <w:ind w:firstLine="0"/>
        <w:jc w:val="center"/>
        <w:outlineLvl w:val="0"/>
        <w:rPr>
          <w:b/>
          <w:bCs/>
          <w:kern w:val="32"/>
          <w:szCs w:val="32"/>
          <w:lang w:bidi="en-US"/>
        </w:rPr>
      </w:pPr>
      <w:bookmarkStart w:id="325" w:name="_Toc438740906"/>
      <w:bookmarkStart w:id="326" w:name="_Toc441073082"/>
      <w:r>
        <w:rPr>
          <w:b/>
          <w:bCs/>
          <w:kern w:val="32"/>
          <w:szCs w:val="32"/>
          <w:lang w:bidi="en-US"/>
        </w:rPr>
        <w:t>9</w:t>
      </w:r>
      <w:r w:rsidR="008A782E" w:rsidRPr="008A782E">
        <w:rPr>
          <w:b/>
          <w:bCs/>
          <w:kern w:val="32"/>
          <w:szCs w:val="32"/>
          <w:lang w:bidi="en-US"/>
        </w:rPr>
        <w:t>.2.8. Размещение объектов специального назначения</w:t>
      </w:r>
      <w:bookmarkEnd w:id="325"/>
      <w:bookmarkEnd w:id="326"/>
    </w:p>
    <w:p w:rsidR="008A782E" w:rsidRPr="008A782E" w:rsidRDefault="008A782E" w:rsidP="008A782E">
      <w:pPr>
        <w:widowControl/>
        <w:ind w:firstLine="709"/>
        <w:jc w:val="left"/>
        <w:rPr>
          <w:lang w:bidi="en-US"/>
        </w:rPr>
      </w:pPr>
    </w:p>
    <w:p w:rsidR="008A782E" w:rsidRPr="008A782E" w:rsidRDefault="008A782E" w:rsidP="008A782E">
      <w:pPr>
        <w:widowControl/>
        <w:ind w:firstLine="709"/>
        <w:rPr>
          <w:lang w:eastAsia="en-US" w:bidi="en-US"/>
        </w:rPr>
      </w:pPr>
      <w:r w:rsidRPr="008A782E">
        <w:rPr>
          <w:lang w:eastAsia="en-US" w:bidi="en-US"/>
        </w:rPr>
        <w:t xml:space="preserve">По предложению администрации поселения проектом генерального плана планируется реконструкция существующего кладбища пос. </w:t>
      </w:r>
      <w:proofErr w:type="gramStart"/>
      <w:r w:rsidRPr="008A782E">
        <w:rPr>
          <w:lang w:eastAsia="en-US" w:bidi="en-US"/>
        </w:rPr>
        <w:t>Приозерный</w:t>
      </w:r>
      <w:proofErr w:type="gramEnd"/>
      <w:r w:rsidRPr="008A782E">
        <w:rPr>
          <w:lang w:eastAsia="en-US" w:bidi="en-US"/>
        </w:rPr>
        <w:t>, расположенного на юго-западе, на обособленном участке. На расчетный срок планируется увеличение площади кладби</w:t>
      </w:r>
      <w:r w:rsidR="008A041E">
        <w:rPr>
          <w:lang w:eastAsia="en-US" w:bidi="en-US"/>
        </w:rPr>
        <w:t>ща  на 3,12</w:t>
      </w:r>
      <w:r w:rsidRPr="008A782E">
        <w:rPr>
          <w:lang w:eastAsia="en-US" w:bidi="en-US"/>
        </w:rPr>
        <w:t xml:space="preserve"> га. </w:t>
      </w:r>
    </w:p>
    <w:p w:rsidR="008A782E" w:rsidRPr="008A782E" w:rsidRDefault="005D579A" w:rsidP="005E0106">
      <w:pPr>
        <w:keepNext/>
        <w:widowControl/>
        <w:spacing w:before="240"/>
        <w:ind w:firstLine="0"/>
        <w:jc w:val="center"/>
        <w:outlineLvl w:val="0"/>
        <w:rPr>
          <w:b/>
          <w:bCs/>
          <w:kern w:val="32"/>
          <w:lang w:eastAsia="en-US" w:bidi="en-US"/>
        </w:rPr>
      </w:pPr>
      <w:bookmarkStart w:id="327" w:name="_Toc438740907"/>
      <w:bookmarkStart w:id="328" w:name="_Toc441073083"/>
      <w:r>
        <w:rPr>
          <w:b/>
          <w:bCs/>
          <w:kern w:val="32"/>
          <w:lang w:eastAsia="en-US" w:bidi="en-US"/>
        </w:rPr>
        <w:t>10</w:t>
      </w:r>
      <w:r w:rsidR="008A782E" w:rsidRPr="008A782E">
        <w:rPr>
          <w:b/>
          <w:bCs/>
          <w:kern w:val="32"/>
          <w:lang w:eastAsia="en-US" w:bidi="en-US"/>
        </w:rPr>
        <w:t>. Решения по охране природной среды</w:t>
      </w:r>
      <w:bookmarkEnd w:id="320"/>
      <w:bookmarkEnd w:id="321"/>
      <w:bookmarkEnd w:id="327"/>
      <w:bookmarkEnd w:id="328"/>
    </w:p>
    <w:p w:rsidR="008A782E" w:rsidRPr="008A782E" w:rsidRDefault="008A782E" w:rsidP="008A782E">
      <w:pPr>
        <w:widowControl/>
        <w:ind w:firstLine="709"/>
        <w:rPr>
          <w:lang w:eastAsia="en-US" w:bidi="en-US"/>
        </w:rPr>
      </w:pPr>
    </w:p>
    <w:p w:rsidR="008A782E" w:rsidRPr="008A782E" w:rsidRDefault="008A782E" w:rsidP="008A782E">
      <w:pPr>
        <w:widowControl/>
        <w:ind w:firstLine="709"/>
        <w:rPr>
          <w:lang w:eastAsia="en-US" w:bidi="en-US"/>
        </w:rPr>
      </w:pPr>
      <w:r w:rsidRPr="008A782E">
        <w:rPr>
          <w:lang w:eastAsia="en-US" w:bidi="en-US"/>
        </w:rPr>
        <w:t>Градостроительство является крупномасштабным вмешательством человека в функционирование естественной природной среды, поскольку населённые территории различного ранга, объединяя жилищное строительство, промышленное производство и коммунальную деятельность со всей сопутствующей инфраструктурой, занимают значительные земельные территории, изменяя их изначальное, присущее естественным природным условиям состояние.</w:t>
      </w:r>
    </w:p>
    <w:p w:rsidR="008A782E" w:rsidRPr="008A782E" w:rsidRDefault="008A782E" w:rsidP="008A782E">
      <w:pPr>
        <w:widowControl/>
        <w:ind w:firstLine="709"/>
        <w:rPr>
          <w:lang w:eastAsia="en-US" w:bidi="en-US"/>
        </w:rPr>
      </w:pPr>
      <w:r w:rsidRPr="008A782E">
        <w:rPr>
          <w:lang w:eastAsia="en-US" w:bidi="en-US"/>
        </w:rPr>
        <w:t>Поэтому необходима научно обоснованная стратегия вмешательства человека в естественный ход природных процессов, объективно нарушаемых хозяйственным освоением территорий, с сопутствующим изменением качественного состояния компонентов окружающей среды: атмосферного воздуха, подземных и поверхностных вод, почв, растительности и животного мира.</w:t>
      </w:r>
    </w:p>
    <w:p w:rsidR="008A782E" w:rsidRPr="008A782E" w:rsidRDefault="008A782E" w:rsidP="008A782E">
      <w:pPr>
        <w:widowControl/>
        <w:ind w:firstLine="709"/>
        <w:rPr>
          <w:lang w:eastAsia="en-US" w:bidi="en-US"/>
        </w:rPr>
      </w:pPr>
      <w:proofErr w:type="gramStart"/>
      <w:r w:rsidRPr="008A782E">
        <w:rPr>
          <w:lang w:eastAsia="en-US" w:bidi="en-US"/>
        </w:rPr>
        <w:t>Целью осуществления мероприятий по охране природной среды, по предотвращению и (или) снижению воздействия на природную экосистему является обеспечение прав жителей пос. Приозерный на благоприятную окружающую среду за счёт стабилизации экологической обстановки.</w:t>
      </w:r>
      <w:proofErr w:type="gramEnd"/>
    </w:p>
    <w:p w:rsidR="008A782E" w:rsidRPr="008A782E" w:rsidRDefault="008A782E" w:rsidP="00B15888">
      <w:pPr>
        <w:widowControl/>
        <w:ind w:firstLine="709"/>
        <w:rPr>
          <w:lang w:eastAsia="en-US" w:bidi="en-US"/>
        </w:rPr>
      </w:pPr>
      <w:r w:rsidRPr="008A782E">
        <w:rPr>
          <w:lang w:eastAsia="en-US" w:bidi="en-US"/>
        </w:rPr>
        <w:lastRenderedPageBreak/>
        <w:t>В числе важных проблем по обеспечению экологической безопасности территории и населения необходимо выделить:</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обеспечение надлежащего качества водных ресурсов для хозяйственно-питьевой и рекреационной деятельности;</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обеспечение населения и организаций централизованной системой обращения с отходами и санитарной очистки поселения;</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практика накопления отходов населения на несанкционированных свалках;</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требуется организация системы механизированной уличной уборки.</w:t>
      </w:r>
    </w:p>
    <w:p w:rsidR="008A782E" w:rsidRPr="008A782E" w:rsidRDefault="005D579A" w:rsidP="005E0106">
      <w:pPr>
        <w:keepNext/>
        <w:widowControl/>
        <w:spacing w:before="240"/>
        <w:ind w:firstLine="0"/>
        <w:jc w:val="center"/>
        <w:outlineLvl w:val="0"/>
        <w:rPr>
          <w:b/>
          <w:bCs/>
          <w:kern w:val="32"/>
          <w:lang w:eastAsia="en-US" w:bidi="en-US"/>
        </w:rPr>
      </w:pPr>
      <w:bookmarkStart w:id="329" w:name="_Toc383608867"/>
      <w:bookmarkStart w:id="330" w:name="_Toc398551730"/>
      <w:bookmarkStart w:id="331" w:name="_Toc438740908"/>
      <w:bookmarkStart w:id="332" w:name="_Toc441073084"/>
      <w:r>
        <w:rPr>
          <w:b/>
          <w:bCs/>
          <w:kern w:val="32"/>
          <w:lang w:eastAsia="en-US" w:bidi="en-US"/>
        </w:rPr>
        <w:t>10</w:t>
      </w:r>
      <w:r w:rsidR="008A782E" w:rsidRPr="008A782E">
        <w:rPr>
          <w:b/>
          <w:bCs/>
          <w:kern w:val="32"/>
          <w:lang w:eastAsia="en-US" w:bidi="en-US"/>
        </w:rPr>
        <w:t>.1. Охрана воздушного бассейна</w:t>
      </w:r>
      <w:bookmarkEnd w:id="329"/>
      <w:bookmarkEnd w:id="330"/>
      <w:bookmarkEnd w:id="331"/>
      <w:bookmarkEnd w:id="332"/>
    </w:p>
    <w:p w:rsidR="008A782E" w:rsidRPr="008A782E" w:rsidRDefault="008A782E" w:rsidP="008A782E">
      <w:pPr>
        <w:widowControl/>
        <w:ind w:firstLine="709"/>
        <w:rPr>
          <w:lang w:eastAsia="en-US" w:bidi="en-US"/>
        </w:rPr>
      </w:pPr>
    </w:p>
    <w:p w:rsidR="008A782E" w:rsidRPr="008A782E" w:rsidRDefault="008A782E" w:rsidP="008A782E">
      <w:pPr>
        <w:widowControl/>
        <w:ind w:firstLine="709"/>
        <w:rPr>
          <w:lang w:eastAsia="en-US" w:bidi="en-US"/>
        </w:rPr>
      </w:pPr>
      <w:r w:rsidRPr="008A782E">
        <w:rPr>
          <w:lang w:eastAsia="en-US" w:bidi="en-US"/>
        </w:rPr>
        <w:t>Основные воздухоохранные мероприятия должны быть направлены на сокращение объёмов выбросов организаций, в том числе снижение их приземных концентраций, а также на снижение воздействия пыли, шума и вибрации транспортных потоков на населённые пункты. Рекомендуется способствовать техническому перевооружению транспортных средств с обеспечением выхода на уровень стандартов ЕВРО-3–ЕВРО-5 по выбросам загрязняющих веществ, а также реконструкция улично-дорожной сети.</w:t>
      </w:r>
    </w:p>
    <w:p w:rsidR="008A782E" w:rsidRPr="008A782E" w:rsidRDefault="008A782E" w:rsidP="008A782E">
      <w:pPr>
        <w:widowControl/>
        <w:ind w:firstLine="709"/>
        <w:rPr>
          <w:szCs w:val="32"/>
          <w:lang w:eastAsia="en-US" w:bidi="en-US"/>
        </w:rPr>
      </w:pPr>
      <w:r w:rsidRPr="008A782E">
        <w:rPr>
          <w:szCs w:val="32"/>
          <w:lang w:eastAsia="en-US" w:bidi="en-US"/>
        </w:rPr>
        <w:t xml:space="preserve">Для улучшения качества атмосферного воздуха в пос. </w:t>
      </w:r>
      <w:proofErr w:type="gramStart"/>
      <w:r w:rsidRPr="008A782E">
        <w:rPr>
          <w:szCs w:val="32"/>
          <w:lang w:eastAsia="en-US" w:bidi="en-US"/>
        </w:rPr>
        <w:t>Приозерный</w:t>
      </w:r>
      <w:proofErr w:type="gramEnd"/>
      <w:r w:rsidRPr="008A782E">
        <w:rPr>
          <w:szCs w:val="32"/>
          <w:lang w:eastAsia="en-US" w:bidi="en-US"/>
        </w:rPr>
        <w:t xml:space="preserve"> следует выполнять следующее:</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на предприятиях установить пылегазоулавливающее оборудование с эффективностью очистки не менее 75 % ,обеспечивать соблюдение нормативов ПДВ.</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ввод запрета на сжигание отходов и растительных остатков на территориях общего пользования;</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организация санитарно-защитного озеленения вдоль автомобильных дорог общего пользования;</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разработка проектов сокращения размеров санитарно-защитных зон производственных, коммунально-складских и сельскохозяйственных предприятий;</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соблюдение регламентов и режима установленных санитарно-защитных зон;</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организация системы уличной уборки, регулярный полив улиц в тёплый период года;</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содействие техническому переоборудованию транспортных средств с обеспечением выхода на уровень стандартов ЕВРО-3–ЕВРО-5 по выбросам загрязняющих веществ;</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развитие системы мониторинга атмосферного воздуха.</w:t>
      </w:r>
    </w:p>
    <w:p w:rsidR="008A782E" w:rsidRPr="008A782E" w:rsidRDefault="005D579A" w:rsidP="005E0106">
      <w:pPr>
        <w:keepNext/>
        <w:widowControl/>
        <w:spacing w:before="240"/>
        <w:ind w:firstLine="0"/>
        <w:jc w:val="center"/>
        <w:outlineLvl w:val="0"/>
        <w:rPr>
          <w:b/>
          <w:bCs/>
          <w:kern w:val="32"/>
          <w:lang w:eastAsia="en-US" w:bidi="en-US"/>
        </w:rPr>
      </w:pPr>
      <w:bookmarkStart w:id="333" w:name="_Toc383608868"/>
      <w:bookmarkStart w:id="334" w:name="_Toc398551731"/>
      <w:bookmarkStart w:id="335" w:name="_Toc438740909"/>
      <w:bookmarkStart w:id="336" w:name="_Toc441073085"/>
      <w:r>
        <w:rPr>
          <w:b/>
          <w:bCs/>
          <w:kern w:val="32"/>
          <w:lang w:eastAsia="en-US" w:bidi="en-US"/>
        </w:rPr>
        <w:t>10</w:t>
      </w:r>
      <w:r w:rsidR="008A782E" w:rsidRPr="008A782E">
        <w:rPr>
          <w:b/>
          <w:bCs/>
          <w:kern w:val="32"/>
          <w:lang w:eastAsia="en-US" w:bidi="en-US"/>
        </w:rPr>
        <w:t>.2. Охрана поверхностных вод</w:t>
      </w:r>
      <w:bookmarkEnd w:id="333"/>
      <w:bookmarkEnd w:id="334"/>
      <w:bookmarkEnd w:id="335"/>
      <w:bookmarkEnd w:id="336"/>
    </w:p>
    <w:p w:rsidR="008A782E" w:rsidRPr="008A782E" w:rsidRDefault="008A782E" w:rsidP="008A782E">
      <w:pPr>
        <w:widowControl/>
        <w:ind w:firstLine="709"/>
        <w:rPr>
          <w:b/>
          <w:szCs w:val="32"/>
          <w:lang w:eastAsia="en-US" w:bidi="en-US"/>
        </w:rPr>
      </w:pPr>
    </w:p>
    <w:p w:rsidR="008A782E" w:rsidRPr="008A782E" w:rsidRDefault="008A782E" w:rsidP="008A782E">
      <w:pPr>
        <w:widowControl/>
        <w:ind w:firstLine="709"/>
        <w:rPr>
          <w:szCs w:val="32"/>
          <w:lang w:eastAsia="en-US" w:bidi="en-US"/>
        </w:rPr>
      </w:pPr>
      <w:r w:rsidRPr="008A782E">
        <w:rPr>
          <w:szCs w:val="32"/>
          <w:lang w:eastAsia="en-US" w:bidi="en-US"/>
        </w:rPr>
        <w:t xml:space="preserve">В сфере охраны поверхностных вод особенно важны контроль над соблюдением режима водоохранных зон и прибрежных защитный полос и реконструкция системы централизованного водоснабжения и водоотведения для существующей и предлагаемой на перспективу жилой застройки. </w:t>
      </w:r>
    </w:p>
    <w:p w:rsidR="008A782E" w:rsidRPr="008A782E" w:rsidRDefault="008A782E" w:rsidP="008A782E">
      <w:pPr>
        <w:widowControl/>
        <w:ind w:firstLine="709"/>
        <w:rPr>
          <w:szCs w:val="32"/>
          <w:lang w:eastAsia="en-US" w:bidi="en-US"/>
        </w:rPr>
      </w:pPr>
      <w:r w:rsidRPr="008A782E">
        <w:rPr>
          <w:szCs w:val="32"/>
          <w:lang w:eastAsia="en-US" w:bidi="en-US"/>
        </w:rPr>
        <w:t xml:space="preserve">В сфере охраны поверхностных вод необходимо: </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реконструкция канализационных очистных сооружений;</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 xml:space="preserve">проектирование системы дождевой канализации; </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организация отвода дождевых стоков и талых вод по дренажной сети;</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благоустройство территории водоохранных зон и прибрежных защитных полос водных объектов;</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мониторинг за состоянием водных объектов;</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организация регулярного вывоза жидких бытовых отходов с последующей утилизацией на очистных сооружениях;</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установка индивидуальных герметичных септиков в неканализованных домовладениях;</w:t>
      </w:r>
    </w:p>
    <w:p w:rsidR="008A782E" w:rsidRPr="008A782E" w:rsidRDefault="00B15888" w:rsidP="00B15888">
      <w:pPr>
        <w:widowControl/>
        <w:rPr>
          <w:lang w:eastAsia="en-US" w:bidi="en-US"/>
        </w:rPr>
      </w:pPr>
      <w:r>
        <w:rPr>
          <w:lang w:eastAsia="en-US" w:bidi="en-US"/>
        </w:rPr>
        <w:lastRenderedPageBreak/>
        <w:t xml:space="preserve">- </w:t>
      </w:r>
      <w:r w:rsidR="008A782E" w:rsidRPr="008A782E">
        <w:rPr>
          <w:lang w:eastAsia="en-US" w:bidi="en-US"/>
        </w:rPr>
        <w:t>выполнение правил использования водных объектов общего пользования, расположенных на территории муниципального образования.</w:t>
      </w:r>
    </w:p>
    <w:p w:rsidR="008A782E" w:rsidRPr="008A782E" w:rsidRDefault="005D579A" w:rsidP="005E0106">
      <w:pPr>
        <w:keepNext/>
        <w:widowControl/>
        <w:spacing w:before="240"/>
        <w:ind w:firstLine="0"/>
        <w:jc w:val="center"/>
        <w:outlineLvl w:val="0"/>
        <w:rPr>
          <w:b/>
          <w:bCs/>
          <w:kern w:val="32"/>
          <w:lang w:eastAsia="en-US" w:bidi="en-US"/>
        </w:rPr>
      </w:pPr>
      <w:bookmarkStart w:id="337" w:name="_Toc398551732"/>
      <w:bookmarkStart w:id="338" w:name="_Toc438740910"/>
      <w:bookmarkStart w:id="339" w:name="_Toc441073086"/>
      <w:r>
        <w:rPr>
          <w:b/>
          <w:bCs/>
          <w:kern w:val="32"/>
          <w:lang w:eastAsia="en-US" w:bidi="en-US"/>
        </w:rPr>
        <w:t>10</w:t>
      </w:r>
      <w:r w:rsidR="008A782E" w:rsidRPr="008A782E">
        <w:rPr>
          <w:b/>
          <w:bCs/>
          <w:kern w:val="32"/>
          <w:lang w:eastAsia="en-US" w:bidi="en-US"/>
        </w:rPr>
        <w:t>.3. Охрана подземных вод и почв</w:t>
      </w:r>
      <w:bookmarkEnd w:id="337"/>
      <w:bookmarkEnd w:id="338"/>
      <w:bookmarkEnd w:id="339"/>
    </w:p>
    <w:p w:rsidR="008A782E" w:rsidRPr="008A782E" w:rsidRDefault="008A782E" w:rsidP="008A782E">
      <w:pPr>
        <w:widowControl/>
        <w:ind w:firstLine="709"/>
        <w:rPr>
          <w:b/>
          <w:szCs w:val="32"/>
          <w:lang w:eastAsia="en-US" w:bidi="en-US"/>
        </w:rPr>
      </w:pPr>
    </w:p>
    <w:p w:rsidR="008A782E" w:rsidRPr="008A782E" w:rsidRDefault="008A782E" w:rsidP="008A782E">
      <w:pPr>
        <w:widowControl/>
        <w:ind w:firstLine="709"/>
        <w:rPr>
          <w:szCs w:val="32"/>
          <w:lang w:eastAsia="en-US" w:bidi="en-US"/>
        </w:rPr>
      </w:pPr>
      <w:r w:rsidRPr="008A782E">
        <w:rPr>
          <w:bCs/>
          <w:szCs w:val="32"/>
          <w:lang w:eastAsia="en-US" w:bidi="en-US"/>
        </w:rPr>
        <w:t>Охрана подземных вод в целом включает в себя два аспекта – охрану от истощения и загрязнения. В</w:t>
      </w:r>
      <w:r w:rsidRPr="008A782E">
        <w:rPr>
          <w:szCs w:val="32"/>
          <w:lang w:eastAsia="en-US" w:bidi="en-US"/>
        </w:rPr>
        <w:t xml:space="preserve"> сфере охраны подземных вод необходимо:</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реконструкция водозабора с водоочистными сооружениями;</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достижение нормативного качества питьевой воды;</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 xml:space="preserve">разработка </w:t>
      </w:r>
      <w:proofErr w:type="gramStart"/>
      <w:r w:rsidR="008A782E" w:rsidRPr="008A782E">
        <w:rPr>
          <w:lang w:eastAsia="en-US" w:bidi="en-US"/>
        </w:rPr>
        <w:t>проектов зон санитарной охраны источников питьевого водоснабжения</w:t>
      </w:r>
      <w:proofErr w:type="gramEnd"/>
      <w:r w:rsidR="008A782E" w:rsidRPr="008A782E">
        <w:rPr>
          <w:lang w:eastAsia="en-US" w:bidi="en-US"/>
        </w:rPr>
        <w:t>;</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 xml:space="preserve">соблюдение </w:t>
      </w:r>
      <w:proofErr w:type="gramStart"/>
      <w:r w:rsidR="008A782E" w:rsidRPr="008A782E">
        <w:rPr>
          <w:lang w:eastAsia="en-US" w:bidi="en-US"/>
        </w:rPr>
        <w:t>режима использования зон санитарной охраны источников питьевого</w:t>
      </w:r>
      <w:proofErr w:type="gramEnd"/>
      <w:r w:rsidR="008A782E" w:rsidRPr="008A782E">
        <w:rPr>
          <w:lang w:eastAsia="en-US" w:bidi="en-US"/>
        </w:rPr>
        <w:t xml:space="preserve"> водоснабжения (артезианских скважин);</w:t>
      </w:r>
    </w:p>
    <w:p w:rsidR="008A782E" w:rsidRPr="008A782E" w:rsidRDefault="00B15888" w:rsidP="00B15888">
      <w:pPr>
        <w:widowControl/>
        <w:rPr>
          <w:lang w:eastAsia="en-US" w:bidi="en-US"/>
        </w:rPr>
      </w:pPr>
      <w:r>
        <w:rPr>
          <w:lang w:eastAsia="en-US" w:bidi="en-US"/>
        </w:rPr>
        <w:t xml:space="preserve">- </w:t>
      </w:r>
      <w:proofErr w:type="gramStart"/>
      <w:r w:rsidR="008A782E" w:rsidRPr="008A782E">
        <w:rPr>
          <w:lang w:eastAsia="en-US" w:bidi="en-US"/>
        </w:rPr>
        <w:t>рациональное</w:t>
      </w:r>
      <w:proofErr w:type="gramEnd"/>
      <w:r w:rsidR="008A782E" w:rsidRPr="008A782E">
        <w:rPr>
          <w:lang w:eastAsia="en-US" w:bidi="en-US"/>
        </w:rPr>
        <w:t xml:space="preserve"> недропользование месторождений подземных вод;</w:t>
      </w:r>
    </w:p>
    <w:p w:rsidR="008A782E" w:rsidRPr="008A782E" w:rsidRDefault="00B15888" w:rsidP="00B15888">
      <w:pPr>
        <w:widowControl/>
        <w:rPr>
          <w:lang w:eastAsia="en-US" w:bidi="en-US"/>
        </w:rPr>
      </w:pPr>
      <w:r>
        <w:rPr>
          <w:lang w:eastAsia="en-US" w:bidi="en-US"/>
        </w:rPr>
        <w:t xml:space="preserve">- </w:t>
      </w:r>
      <w:r w:rsidR="008A782E" w:rsidRPr="008A782E">
        <w:rPr>
          <w:lang w:eastAsia="en-US" w:bidi="en-US"/>
        </w:rPr>
        <w:t>установка индивидуальных герметичных септиков.</w:t>
      </w:r>
    </w:p>
    <w:p w:rsidR="008A782E" w:rsidRPr="008A782E" w:rsidRDefault="008A782E" w:rsidP="00B15888">
      <w:pPr>
        <w:widowControl/>
        <w:ind w:left="709" w:firstLine="0"/>
        <w:rPr>
          <w:szCs w:val="32"/>
          <w:lang w:eastAsia="en-US" w:bidi="en-US"/>
        </w:rPr>
      </w:pPr>
      <w:r w:rsidRPr="008A782E">
        <w:rPr>
          <w:szCs w:val="32"/>
          <w:lang w:eastAsia="en-US" w:bidi="en-US"/>
        </w:rPr>
        <w:t>В сфере охраны почв необходимо:</w:t>
      </w:r>
    </w:p>
    <w:p w:rsidR="008A782E" w:rsidRPr="008A782E" w:rsidRDefault="00B15888" w:rsidP="00B15888">
      <w:pPr>
        <w:widowControl/>
        <w:jc w:val="left"/>
        <w:rPr>
          <w:lang w:eastAsia="en-US" w:bidi="en-US"/>
        </w:rPr>
      </w:pPr>
      <w:r w:rsidRPr="00463483">
        <w:rPr>
          <w:lang w:eastAsia="en-US" w:bidi="en-US"/>
        </w:rPr>
        <w:t xml:space="preserve">- </w:t>
      </w:r>
      <w:r w:rsidR="008A782E" w:rsidRPr="00463483">
        <w:rPr>
          <w:lang w:eastAsia="en-US" w:bidi="en-US"/>
        </w:rPr>
        <w:t>ликвидация</w:t>
      </w:r>
      <w:r w:rsidR="00463483" w:rsidRPr="00463483">
        <w:rPr>
          <w:lang w:eastAsia="en-US" w:bidi="en-US"/>
        </w:rPr>
        <w:t xml:space="preserve"> стихийных</w:t>
      </w:r>
      <w:r w:rsidR="008A782E" w:rsidRPr="00463483">
        <w:rPr>
          <w:lang w:eastAsia="en-US" w:bidi="en-US"/>
        </w:rPr>
        <w:t xml:space="preserve"> несанкционированных свалок  в пос. </w:t>
      </w:r>
      <w:proofErr w:type="gramStart"/>
      <w:r w:rsidR="008A782E" w:rsidRPr="00463483">
        <w:rPr>
          <w:lang w:eastAsia="en-US" w:bidi="en-US"/>
        </w:rPr>
        <w:t>Приозерный</w:t>
      </w:r>
      <w:proofErr w:type="gramEnd"/>
      <w:r w:rsidR="008A782E" w:rsidRPr="00463483">
        <w:rPr>
          <w:lang w:eastAsia="en-US" w:bidi="en-US"/>
        </w:rPr>
        <w:t>;</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мониторинг состояния почв в жилых зонах, зонах влияния автотранспорта;</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развитие системы использования вторичных ресурсов.</w:t>
      </w:r>
    </w:p>
    <w:p w:rsidR="008A782E" w:rsidRPr="008A782E" w:rsidRDefault="005D579A" w:rsidP="005E0106">
      <w:pPr>
        <w:keepNext/>
        <w:widowControl/>
        <w:spacing w:before="240" w:after="60"/>
        <w:ind w:firstLine="0"/>
        <w:jc w:val="center"/>
        <w:outlineLvl w:val="0"/>
        <w:rPr>
          <w:b/>
          <w:bCs/>
          <w:kern w:val="32"/>
          <w:lang w:eastAsia="en-US" w:bidi="en-US"/>
        </w:rPr>
      </w:pPr>
      <w:bookmarkStart w:id="340" w:name="_Toc438740911"/>
      <w:bookmarkStart w:id="341" w:name="_Toc441073087"/>
      <w:r>
        <w:rPr>
          <w:b/>
          <w:bCs/>
          <w:kern w:val="32"/>
          <w:lang w:eastAsia="en-US" w:bidi="en-US"/>
        </w:rPr>
        <w:t>10</w:t>
      </w:r>
      <w:r w:rsidR="008A782E" w:rsidRPr="008A782E">
        <w:rPr>
          <w:b/>
          <w:bCs/>
          <w:kern w:val="32"/>
          <w:lang w:eastAsia="en-US" w:bidi="en-US"/>
        </w:rPr>
        <w:t>.4. Влияние планируемых объектов на окружающую среду</w:t>
      </w:r>
      <w:bookmarkEnd w:id="340"/>
      <w:bookmarkEnd w:id="341"/>
    </w:p>
    <w:p w:rsidR="008A782E" w:rsidRPr="008A782E" w:rsidRDefault="008A782E" w:rsidP="008A782E">
      <w:pPr>
        <w:widowControl/>
        <w:ind w:firstLine="0"/>
        <w:jc w:val="left"/>
        <w:rPr>
          <w:lang w:eastAsia="en-US" w:bidi="en-US"/>
        </w:rPr>
      </w:pPr>
    </w:p>
    <w:p w:rsidR="008A782E" w:rsidRPr="008A782E" w:rsidRDefault="008A782E" w:rsidP="008A782E">
      <w:pPr>
        <w:rPr>
          <w:lang w:bidi="en-US"/>
        </w:rPr>
      </w:pPr>
      <w:proofErr w:type="gramStart"/>
      <w:r w:rsidRPr="008A782E">
        <w:rPr>
          <w:lang w:bidi="en-US"/>
        </w:rPr>
        <w:t>Согласно Федеральному закону от 10 января 2002 года № 7-ФЗ «Об охране окружающей среды», в отношении планируемой хозяйственной и иной деятельности, которая может оказать прямое или косвенное воздействие на окружающую среду, должна быть проведена оценка воздействия на окружающую среду с целью выявления, анализа и учёта прямых, косвенных и иных последствий воздействия на окружающую среду.</w:t>
      </w:r>
      <w:proofErr w:type="gramEnd"/>
    </w:p>
    <w:p w:rsidR="008A782E" w:rsidRPr="008A782E" w:rsidRDefault="008A782E" w:rsidP="008A782E">
      <w:pPr>
        <w:rPr>
          <w:lang w:bidi="en-US"/>
        </w:rPr>
      </w:pPr>
      <w:r w:rsidRPr="008A782E">
        <w:rPr>
          <w:lang w:bidi="en-US"/>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8A782E" w:rsidRPr="008A782E" w:rsidRDefault="008A782E" w:rsidP="008A782E">
      <w:pPr>
        <w:rPr>
          <w:lang w:bidi="en-US"/>
        </w:rPr>
      </w:pPr>
      <w:r w:rsidRPr="008A782E">
        <w:rPr>
          <w:lang w:bidi="en-US"/>
        </w:rPr>
        <w:t>В целях обеспечения безопасности населения и в соответствии с Федеральным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8A782E" w:rsidRPr="008A782E" w:rsidRDefault="008A782E" w:rsidP="008A782E">
      <w:pPr>
        <w:rPr>
          <w:bCs/>
          <w:color w:val="000000"/>
          <w:lang w:bidi="en-US"/>
        </w:rPr>
      </w:pPr>
      <w:proofErr w:type="gramStart"/>
      <w:r w:rsidRPr="008A782E">
        <w:rPr>
          <w:bCs/>
          <w:color w:val="000000"/>
          <w:lang w:bidi="en-US"/>
        </w:rPr>
        <w:t>Ориентировочная</w:t>
      </w:r>
      <w:proofErr w:type="gramEnd"/>
      <w:r w:rsidRPr="008A782E">
        <w:rPr>
          <w:bCs/>
          <w:color w:val="000000"/>
          <w:lang w:bidi="en-US"/>
        </w:rPr>
        <w:t xml:space="preserve"> СЗЗ от промышленных и агропромышленных предприятий </w:t>
      </w:r>
      <w:r w:rsidRPr="008A782E">
        <w:rPr>
          <w:bCs/>
          <w:color w:val="000000"/>
          <w:lang w:val="en-US" w:bidi="en-US"/>
        </w:rPr>
        <w:t>IV</w:t>
      </w:r>
      <w:r w:rsidRPr="008A782E">
        <w:rPr>
          <w:bCs/>
          <w:color w:val="000000"/>
          <w:lang w:bidi="en-US"/>
        </w:rPr>
        <w:t xml:space="preserve"> –</w:t>
      </w:r>
      <w:r w:rsidRPr="008A782E">
        <w:rPr>
          <w:bCs/>
          <w:color w:val="000000"/>
          <w:lang w:val="en-US" w:bidi="en-US"/>
        </w:rPr>
        <w:t>V</w:t>
      </w:r>
      <w:r w:rsidRPr="008A782E">
        <w:rPr>
          <w:bCs/>
          <w:color w:val="000000"/>
          <w:lang w:bidi="en-US"/>
        </w:rPr>
        <w:t xml:space="preserve"> класса опасности, планируемых к размещению на территории пос. Приозерный составляет 100–50 м.</w:t>
      </w:r>
    </w:p>
    <w:p w:rsidR="008A782E" w:rsidRPr="008A782E" w:rsidRDefault="008A782E" w:rsidP="008A782E">
      <w:pPr>
        <w:rPr>
          <w:bCs/>
          <w:color w:val="000000"/>
          <w:lang w:bidi="en-US"/>
        </w:rPr>
      </w:pPr>
      <w:r w:rsidRPr="008A782E">
        <w:rPr>
          <w:bCs/>
          <w:color w:val="000000"/>
          <w:lang w:bidi="en-US"/>
        </w:rPr>
        <w:t>СЗЗ от реконструируемого кладбища в пос. Приозерный – 50 м.</w:t>
      </w:r>
    </w:p>
    <w:p w:rsidR="008A782E" w:rsidRPr="008A782E" w:rsidRDefault="008A782E" w:rsidP="008A782E">
      <w:pPr>
        <w:rPr>
          <w:bCs/>
          <w:color w:val="000000"/>
          <w:lang w:bidi="en-US"/>
        </w:rPr>
      </w:pPr>
      <w:r w:rsidRPr="008A782E">
        <w:rPr>
          <w:bCs/>
          <w:color w:val="000000"/>
          <w:lang w:bidi="en-US"/>
        </w:rPr>
        <w:t>Рекомендации по сокращению СЗЗ от действующих предприятий приведены в разделе 2.6.2.</w:t>
      </w:r>
    </w:p>
    <w:p w:rsidR="008A782E" w:rsidRPr="008A782E" w:rsidRDefault="008A782E" w:rsidP="008A782E">
      <w:pPr>
        <w:rPr>
          <w:bCs/>
          <w:color w:val="000000"/>
          <w:lang w:bidi="en-US"/>
        </w:rPr>
      </w:pPr>
      <w:r w:rsidRPr="008A782E">
        <w:rPr>
          <w:bCs/>
          <w:color w:val="000000"/>
          <w:lang w:bidi="en-US"/>
        </w:rPr>
        <w:t>Строительство, реконструкция и эксплуатация предприятий и сооружений хозяйственного назначения в большинстве случаев негативно влияют на водные биоресурсы и среду их обитания. В соответствии с законодательством, при проектировании и работе на данных объектах предусматриваются мероприятия, максимально предотвращающие последствия вредного воздействия.</w:t>
      </w:r>
    </w:p>
    <w:p w:rsidR="008A782E" w:rsidRPr="008A782E" w:rsidRDefault="008A782E" w:rsidP="008A782E">
      <w:pPr>
        <w:rPr>
          <w:lang w:bidi="en-US"/>
        </w:rPr>
      </w:pPr>
      <w:proofErr w:type="gramStart"/>
      <w:r w:rsidRPr="008A782E">
        <w:rPr>
          <w:lang w:bidi="en-US"/>
        </w:rPr>
        <w:t xml:space="preserve">При размещении на территории  пос. Приозерный объектов инженерной инфраструктуры и промышленного комплекса, влияющих на состояние водных биологических ресурсов и среду их обитания, в целях предотвращения или снижения </w:t>
      </w:r>
      <w:r w:rsidRPr="008A782E">
        <w:rPr>
          <w:lang w:bidi="en-US"/>
        </w:rPr>
        <w:lastRenderedPageBreak/>
        <w:t>воздействия своей деятельности на водные биологические ресурсы и среду их обитания будут учтены нормы, содержащихся в постановлении Правительства Российской Федерации от 28 июля 2008 года № 569.</w:t>
      </w:r>
      <w:proofErr w:type="gramEnd"/>
    </w:p>
    <w:p w:rsidR="008A782E" w:rsidRPr="008A782E" w:rsidRDefault="008A782E" w:rsidP="008A782E">
      <w:pPr>
        <w:widowControl/>
        <w:tabs>
          <w:tab w:val="left" w:pos="2169"/>
        </w:tabs>
        <w:ind w:firstLine="0"/>
        <w:jc w:val="left"/>
        <w:rPr>
          <w:lang w:eastAsia="en-US" w:bidi="en-US"/>
        </w:rPr>
      </w:pPr>
    </w:p>
    <w:p w:rsidR="008A782E" w:rsidRPr="008A782E" w:rsidRDefault="005D579A" w:rsidP="005E0106">
      <w:pPr>
        <w:keepNext/>
        <w:widowControl/>
        <w:spacing w:before="240" w:after="60"/>
        <w:ind w:firstLine="0"/>
        <w:jc w:val="center"/>
        <w:outlineLvl w:val="0"/>
        <w:rPr>
          <w:b/>
          <w:bCs/>
          <w:kern w:val="32"/>
          <w:lang w:eastAsia="en-US" w:bidi="en-US"/>
        </w:rPr>
      </w:pPr>
      <w:bookmarkStart w:id="342" w:name="_Toc438740912"/>
      <w:bookmarkStart w:id="343" w:name="_Toc441073088"/>
      <w:r>
        <w:rPr>
          <w:b/>
          <w:bCs/>
          <w:kern w:val="32"/>
          <w:lang w:eastAsia="en-US" w:bidi="en-US"/>
        </w:rPr>
        <w:t>11</w:t>
      </w:r>
      <w:r w:rsidR="008A782E" w:rsidRPr="008A782E">
        <w:rPr>
          <w:b/>
          <w:bCs/>
          <w:kern w:val="32"/>
          <w:lang w:eastAsia="en-US" w:bidi="en-US"/>
        </w:rPr>
        <w:t>. Перечень и характеристика основных факторов риска возникновения чрезвычайных ситуаций природного и техногенного характера</w:t>
      </w:r>
      <w:bookmarkEnd w:id="342"/>
      <w:bookmarkEnd w:id="343"/>
    </w:p>
    <w:p w:rsidR="008A782E" w:rsidRPr="008A782E" w:rsidRDefault="008A782E" w:rsidP="008A782E">
      <w:pPr>
        <w:widowControl/>
        <w:ind w:firstLine="540"/>
        <w:rPr>
          <w:lang w:eastAsia="en-US" w:bidi="en-US"/>
        </w:rPr>
      </w:pPr>
    </w:p>
    <w:p w:rsidR="008A782E" w:rsidRPr="008A782E" w:rsidRDefault="008A782E" w:rsidP="008A782E">
      <w:pPr>
        <w:widowControl/>
        <w:ind w:firstLine="540"/>
        <w:rPr>
          <w:lang w:eastAsia="en-US" w:bidi="en-US"/>
        </w:rPr>
      </w:pPr>
      <w:r w:rsidRPr="008A782E">
        <w:rPr>
          <w:lang w:eastAsia="en-US" w:bidi="en-US"/>
        </w:rPr>
        <w:t>Опасность уязвимости населения от опасных природных и техногенных воздействий может появиться при возникновении чрезвычайных ситуаций в следующих случаях:</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аварии или чрезвычайные ситуации на транспорте;</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аварии на потенциально опасных объектах;</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природные или техногенные пожары;</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землетрясения, геологические опасные явления, лавины и сели, подтопления и затопления;</w:t>
      </w:r>
    </w:p>
    <w:p w:rsidR="008A782E" w:rsidRPr="008A782E" w:rsidRDefault="00B15888" w:rsidP="00B15888">
      <w:pPr>
        <w:widowControl/>
        <w:jc w:val="left"/>
        <w:rPr>
          <w:lang w:eastAsia="en-US" w:bidi="en-US"/>
        </w:rPr>
      </w:pPr>
      <w:r>
        <w:rPr>
          <w:lang w:eastAsia="en-US" w:bidi="en-US"/>
        </w:rPr>
        <w:t xml:space="preserve">- </w:t>
      </w:r>
      <w:r w:rsidR="008A782E" w:rsidRPr="008A782E">
        <w:rPr>
          <w:lang w:eastAsia="en-US" w:bidi="en-US"/>
        </w:rPr>
        <w:t>инфекционные заболевания людей и сельскохозяйственных животных.</w:t>
      </w:r>
    </w:p>
    <w:p w:rsidR="008A782E" w:rsidRPr="008A782E" w:rsidRDefault="008A782E" w:rsidP="008A782E">
      <w:pPr>
        <w:widowControl/>
        <w:tabs>
          <w:tab w:val="left" w:pos="9540"/>
          <w:tab w:val="left" w:pos="9900"/>
        </w:tabs>
        <w:ind w:firstLine="540"/>
        <w:rPr>
          <w:lang w:eastAsia="en-US" w:bidi="en-US"/>
        </w:rPr>
      </w:pPr>
      <w:r w:rsidRPr="008A782E">
        <w:rPr>
          <w:lang w:eastAsia="en-US" w:bidi="en-US"/>
        </w:rPr>
        <w:t xml:space="preserve">Мероприятия по предупреждению чрезвычайных ситуаций природного и техногенного характера на территории пос. </w:t>
      </w:r>
      <w:proofErr w:type="gramStart"/>
      <w:r w:rsidRPr="008A782E">
        <w:rPr>
          <w:lang w:eastAsia="en-US" w:bidi="en-US"/>
        </w:rPr>
        <w:t>Приозерный</w:t>
      </w:r>
      <w:proofErr w:type="gramEnd"/>
      <w:r w:rsidRPr="008A782E">
        <w:rPr>
          <w:lang w:eastAsia="en-US" w:bidi="en-US"/>
        </w:rPr>
        <w:t xml:space="preserve"> в полном объёме отражены в специальном разделе «Инженерно-технические мероприятия по предупреждению чрезвычайных ситуаций природного и техногенного характера», выполненном в составе проекта генерального плана.</w:t>
      </w:r>
    </w:p>
    <w:p w:rsidR="008A782E" w:rsidRDefault="008A782E" w:rsidP="008A782E">
      <w:pPr>
        <w:widowControl/>
        <w:spacing w:after="100"/>
        <w:ind w:firstLine="0"/>
        <w:rPr>
          <w:b/>
          <w:szCs w:val="32"/>
          <w:lang w:eastAsia="en-US" w:bidi="en-US"/>
        </w:rPr>
      </w:pPr>
    </w:p>
    <w:p w:rsidR="0069265D" w:rsidRPr="00FE20E7" w:rsidRDefault="0069265D" w:rsidP="0069265D">
      <w:pPr>
        <w:jc w:val="center"/>
        <w:outlineLvl w:val="0"/>
        <w:rPr>
          <w:b/>
        </w:rPr>
      </w:pPr>
      <w:bookmarkStart w:id="344" w:name="_Toc429400302"/>
      <w:bookmarkStart w:id="345" w:name="_Toc441073089"/>
      <w:bookmarkStart w:id="346" w:name="_Toc375059418"/>
      <w:r>
        <w:rPr>
          <w:b/>
        </w:rPr>
        <w:t>12</w:t>
      </w:r>
      <w:r w:rsidRPr="00FE20E7">
        <w:rPr>
          <w:b/>
        </w:rPr>
        <w:t>. Предложения по изменению границ земель различных категорий.</w:t>
      </w:r>
      <w:bookmarkEnd w:id="344"/>
      <w:bookmarkEnd w:id="345"/>
      <w:r w:rsidRPr="00FE20E7">
        <w:rPr>
          <w:b/>
        </w:rPr>
        <w:t xml:space="preserve"> </w:t>
      </w:r>
      <w:bookmarkEnd w:id="346"/>
    </w:p>
    <w:p w:rsidR="0069265D" w:rsidRDefault="0069265D" w:rsidP="0069265D">
      <w:pPr>
        <w:jc w:val="center"/>
        <w:outlineLvl w:val="0"/>
        <w:rPr>
          <w:b/>
        </w:rPr>
      </w:pPr>
    </w:p>
    <w:p w:rsidR="0069265D" w:rsidRDefault="0069265D" w:rsidP="0069265D">
      <w:pPr>
        <w:jc w:val="center"/>
        <w:outlineLvl w:val="0"/>
        <w:rPr>
          <w:b/>
        </w:rPr>
      </w:pPr>
      <w:bookmarkStart w:id="347" w:name="_Toc441073090"/>
      <w:r>
        <w:rPr>
          <w:b/>
        </w:rPr>
        <w:t>12</w:t>
      </w:r>
      <w:r w:rsidRPr="0032464A">
        <w:rPr>
          <w:b/>
        </w:rPr>
        <w:t xml:space="preserve">.1. Перевод земель сельскохозяйственного назначения в земли населенных </w:t>
      </w:r>
      <w:bookmarkStart w:id="348" w:name="_Toc429400305"/>
      <w:r w:rsidRPr="0032464A">
        <w:rPr>
          <w:b/>
        </w:rPr>
        <w:t>пунктов</w:t>
      </w:r>
      <w:bookmarkEnd w:id="347"/>
      <w:bookmarkEnd w:id="348"/>
    </w:p>
    <w:p w:rsidR="005E0106" w:rsidRPr="0032464A" w:rsidRDefault="005E0106" w:rsidP="0069265D">
      <w:pPr>
        <w:jc w:val="center"/>
        <w:outlineLvl w:val="0"/>
        <w:rPr>
          <w:b/>
        </w:rPr>
      </w:pPr>
    </w:p>
    <w:p w:rsidR="0069265D" w:rsidRDefault="0069265D" w:rsidP="0069265D">
      <w:pPr>
        <w:rPr>
          <w:b/>
        </w:rPr>
      </w:pPr>
      <w:r w:rsidRPr="00FE20E7">
        <w:t xml:space="preserve">Проектом генерального плана планируется перевод </w:t>
      </w:r>
      <w:r w:rsidRPr="0032464A">
        <w:t>11,41 га</w:t>
      </w:r>
      <w:r w:rsidRPr="00FE20E7">
        <w:t xml:space="preserve"> из земель сел</w:t>
      </w:r>
      <w:r>
        <w:t xml:space="preserve">ьскохозяйственного назначения </w:t>
      </w:r>
      <w:r w:rsidRPr="007E34F0">
        <w:t>в земли населенных пунктов</w:t>
      </w:r>
      <w:r>
        <w:t xml:space="preserve"> (пос. Приозерный).</w:t>
      </w:r>
    </w:p>
    <w:p w:rsidR="0069265D" w:rsidRPr="00FE20E7" w:rsidRDefault="0069265D" w:rsidP="0069265D">
      <w:r w:rsidRPr="00FE20E7">
        <w:t xml:space="preserve">Все </w:t>
      </w:r>
      <w:r>
        <w:t>11</w:t>
      </w:r>
      <w:r w:rsidRPr="007E34F0">
        <w:t>,4</w:t>
      </w:r>
      <w:r>
        <w:t>1</w:t>
      </w:r>
      <w:r w:rsidRPr="007E34F0">
        <w:t xml:space="preserve"> га</w:t>
      </w:r>
      <w:r w:rsidRPr="00FE20E7">
        <w:t xml:space="preserve"> земель сельскохозяйственного назначения, предлагаемых к переводу в земли населенных пунктов, фактически заняты существующей застройкой</w:t>
      </w:r>
      <w:r>
        <w:t xml:space="preserve">, где проживает </w:t>
      </w:r>
      <w:r w:rsidR="0021074D" w:rsidRPr="0021074D">
        <w:t xml:space="preserve">650 </w:t>
      </w:r>
      <w:r w:rsidRPr="0021074D">
        <w:t xml:space="preserve">чел. </w:t>
      </w:r>
      <w:r w:rsidR="0021074D" w:rsidRPr="0021074D">
        <w:t xml:space="preserve">– 90 </w:t>
      </w:r>
      <w:r w:rsidRPr="0021074D">
        <w:t>% от</w:t>
      </w:r>
      <w:r>
        <w:t xml:space="preserve"> общей численности населения поселка</w:t>
      </w:r>
      <w:r w:rsidRPr="00FE20E7">
        <w:t>.</w:t>
      </w:r>
    </w:p>
    <w:p w:rsidR="0069265D" w:rsidRDefault="0069265D" w:rsidP="0069265D">
      <w:r>
        <w:t xml:space="preserve">На указанной территории в настоящее время расположены существующие объекты жилищного фонда, социальной и инженерной инфраструктур, объекты рекреации,  бытового обслуживания, в том числе: </w:t>
      </w:r>
    </w:p>
    <w:p w:rsidR="0069265D" w:rsidRDefault="0069265D" w:rsidP="0069265D">
      <w:r>
        <w:t>- два 5-ти этажных многоквартирных жилыж дома;</w:t>
      </w:r>
    </w:p>
    <w:p w:rsidR="0069265D" w:rsidRDefault="0069265D" w:rsidP="0069265D">
      <w:r>
        <w:t>- четыре 3-х</w:t>
      </w:r>
      <w:r w:rsidRPr="00DF1E5F">
        <w:t xml:space="preserve"> </w:t>
      </w:r>
      <w:r>
        <w:t>этажных многоквартирных жилыж дома;</w:t>
      </w:r>
    </w:p>
    <w:p w:rsidR="0069265D" w:rsidRDefault="0069265D" w:rsidP="0069265D">
      <w:r>
        <w:t>- один 2-х</w:t>
      </w:r>
      <w:r w:rsidRPr="00DF1E5F">
        <w:t xml:space="preserve"> </w:t>
      </w:r>
      <w:r>
        <w:t>этажный многоквартирный жилой дом;</w:t>
      </w:r>
    </w:p>
    <w:p w:rsidR="0069265D" w:rsidRDefault="0069265D" w:rsidP="0069265D">
      <w:r>
        <w:t>- детский сад с начальной школой;</w:t>
      </w:r>
    </w:p>
    <w:p w:rsidR="0069265D" w:rsidRDefault="0069265D" w:rsidP="0069265D">
      <w:r>
        <w:t>- дом культуры;</w:t>
      </w:r>
    </w:p>
    <w:p w:rsidR="0069265D" w:rsidRDefault="0069265D" w:rsidP="0069265D">
      <w:r>
        <w:t>- торговый центр;</w:t>
      </w:r>
    </w:p>
    <w:p w:rsidR="0069265D" w:rsidRDefault="0069265D" w:rsidP="0069265D">
      <w:r>
        <w:t>- баня;</w:t>
      </w:r>
    </w:p>
    <w:p w:rsidR="0069265D" w:rsidRDefault="0069265D" w:rsidP="0069265D">
      <w:r>
        <w:t>- административное здание поселения;</w:t>
      </w:r>
    </w:p>
    <w:p w:rsidR="0069265D" w:rsidRDefault="0069265D" w:rsidP="0069265D">
      <w:r>
        <w:t xml:space="preserve">- административное здание </w:t>
      </w:r>
      <w:r w:rsidRPr="00DF1E5F">
        <w:t>СПК «Оредежский»</w:t>
      </w:r>
      <w:r>
        <w:t xml:space="preserve"> с почтой и АТС;</w:t>
      </w:r>
    </w:p>
    <w:p w:rsidR="0069265D" w:rsidRDefault="0069265D" w:rsidP="0069265D">
      <w:r>
        <w:t>- муниципальная котельная.</w:t>
      </w:r>
    </w:p>
    <w:p w:rsidR="0069265D" w:rsidRPr="00FE20E7" w:rsidRDefault="0069265D" w:rsidP="0069265D">
      <w:r w:rsidRPr="00DF1E5F">
        <w:t>Размещение указанных выше объектов на землях сельскохозяйственного назначения не соответствует целевому назначению земель.</w:t>
      </w:r>
    </w:p>
    <w:p w:rsidR="0069265D" w:rsidRDefault="0069265D" w:rsidP="0069265D">
      <w:r w:rsidRPr="00FE20E7">
        <w:t xml:space="preserve">Все </w:t>
      </w:r>
      <w:r>
        <w:t>11</w:t>
      </w:r>
      <w:r w:rsidRPr="007E34F0">
        <w:t>,4</w:t>
      </w:r>
      <w:r>
        <w:t>1</w:t>
      </w:r>
      <w:r w:rsidRPr="007E34F0">
        <w:t xml:space="preserve"> га</w:t>
      </w:r>
      <w:r w:rsidRPr="00FE20E7">
        <w:t xml:space="preserve"> земель сельскохозяйственного назначения,</w:t>
      </w:r>
      <w:r w:rsidR="00B15888">
        <w:t xml:space="preserve"> </w:t>
      </w:r>
      <w:r>
        <w:t xml:space="preserve">планируемые к переводу в земли населенных пунктов, принадлежат </w:t>
      </w:r>
      <w:r w:rsidRPr="00DF1E5F">
        <w:t>СПК «Оредежский»</w:t>
      </w:r>
      <w:r>
        <w:t xml:space="preserve"> на праве постоянного бессрочного пользования.</w:t>
      </w:r>
    </w:p>
    <w:p w:rsidR="0069265D" w:rsidRPr="00FE20E7" w:rsidRDefault="0021074D" w:rsidP="0069265D">
      <w:r w:rsidRPr="00555303">
        <w:t>В Томе</w:t>
      </w:r>
      <w:r w:rsidR="00937F72" w:rsidRPr="00555303">
        <w:t xml:space="preserve"> 2</w:t>
      </w:r>
      <w:r w:rsidRPr="00555303">
        <w:t xml:space="preserve"> Исходные данные</w:t>
      </w:r>
      <w:r w:rsidR="0069265D" w:rsidRPr="00555303">
        <w:t xml:space="preserve"> представлено письмо СПК «Оредежский», в котором </w:t>
      </w:r>
      <w:r w:rsidR="0069265D" w:rsidRPr="00555303">
        <w:lastRenderedPageBreak/>
        <w:t xml:space="preserve">сказано, что </w:t>
      </w:r>
      <w:r w:rsidR="009A79DA" w:rsidRPr="00555303">
        <w:t xml:space="preserve">СПК «Оредежский», </w:t>
      </w:r>
      <w:r w:rsidR="0069265D" w:rsidRPr="00555303">
        <w:t xml:space="preserve">не возражают о переводе </w:t>
      </w:r>
      <w:r w:rsidR="00555303" w:rsidRPr="00555303">
        <w:t xml:space="preserve">12 </w:t>
      </w:r>
      <w:r w:rsidR="0069265D" w:rsidRPr="00555303">
        <w:t>га в земли населенных пуктов и после их</w:t>
      </w:r>
      <w:r w:rsidR="0069265D">
        <w:t xml:space="preserve"> перевода в земли населенных пунктов готово отказаться от них в пользу администрации Ям-Тёсовского сельского поселения.</w:t>
      </w:r>
    </w:p>
    <w:p w:rsidR="0069265D" w:rsidRDefault="0069265D" w:rsidP="0069265D">
      <w:r w:rsidRPr="00FE20E7">
        <w:t xml:space="preserve">Мелиорированные земли сельскохозяйственного назначения в границы </w:t>
      </w:r>
      <w:r w:rsidR="004847AA">
        <w:t xml:space="preserve">пос. </w:t>
      </w:r>
      <w:proofErr w:type="gramStart"/>
      <w:r w:rsidR="004847AA">
        <w:t>Приозерный</w:t>
      </w:r>
      <w:proofErr w:type="gramEnd"/>
      <w:r w:rsidR="004847AA">
        <w:t xml:space="preserve"> </w:t>
      </w:r>
      <w:r w:rsidRPr="00FE20E7">
        <w:rPr>
          <w:u w:val="single"/>
        </w:rPr>
        <w:t>не включаются</w:t>
      </w:r>
      <w:r w:rsidR="004847AA">
        <w:rPr>
          <w:u w:val="single"/>
        </w:rPr>
        <w:t>.</w:t>
      </w:r>
    </w:p>
    <w:p w:rsidR="0069265D" w:rsidRPr="008A782E" w:rsidRDefault="0069265D" w:rsidP="008A782E">
      <w:pPr>
        <w:widowControl/>
        <w:spacing w:after="100"/>
        <w:ind w:firstLine="0"/>
        <w:rPr>
          <w:b/>
          <w:szCs w:val="32"/>
          <w:lang w:eastAsia="en-US" w:bidi="en-US"/>
        </w:rPr>
        <w:sectPr w:rsidR="0069265D" w:rsidRPr="008A782E" w:rsidSect="008A782E">
          <w:pgSz w:w="11906" w:h="16838"/>
          <w:pgMar w:top="1134" w:right="851" w:bottom="1134" w:left="1701" w:header="709" w:footer="709" w:gutter="0"/>
          <w:cols w:space="708"/>
          <w:docGrid w:linePitch="360"/>
        </w:sectPr>
      </w:pPr>
    </w:p>
    <w:p w:rsidR="008A782E" w:rsidRPr="008A782E" w:rsidRDefault="0069265D" w:rsidP="005E0106">
      <w:pPr>
        <w:keepNext/>
        <w:widowControl/>
        <w:spacing w:before="240" w:after="60"/>
        <w:ind w:firstLine="0"/>
        <w:jc w:val="center"/>
        <w:outlineLvl w:val="0"/>
        <w:rPr>
          <w:b/>
          <w:bCs/>
          <w:kern w:val="32"/>
          <w:lang w:bidi="en-US"/>
        </w:rPr>
      </w:pPr>
      <w:bookmarkStart w:id="349" w:name="_Toc438740913"/>
      <w:bookmarkStart w:id="350" w:name="_Toc441073091"/>
      <w:r>
        <w:rPr>
          <w:b/>
          <w:bCs/>
          <w:kern w:val="32"/>
          <w:lang w:bidi="en-US"/>
        </w:rPr>
        <w:lastRenderedPageBreak/>
        <w:t>13</w:t>
      </w:r>
      <w:r w:rsidR="008A782E" w:rsidRPr="008A782E">
        <w:rPr>
          <w:b/>
          <w:bCs/>
          <w:kern w:val="32"/>
          <w:lang w:bidi="en-US"/>
        </w:rPr>
        <w:t>. Основные технико-экономические показатели</w:t>
      </w:r>
      <w:bookmarkEnd w:id="349"/>
      <w:bookmarkEnd w:id="350"/>
    </w:p>
    <w:tbl>
      <w:tblPr>
        <w:tblW w:w="5078"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824"/>
        <w:gridCol w:w="3176"/>
        <w:gridCol w:w="1392"/>
        <w:gridCol w:w="1390"/>
        <w:gridCol w:w="1406"/>
        <w:gridCol w:w="1532"/>
      </w:tblGrid>
      <w:tr w:rsidR="004C24BF" w:rsidRPr="00D56348" w:rsidTr="00463483">
        <w:trPr>
          <w:trHeight w:val="725"/>
          <w:tblHeader/>
        </w:trPr>
        <w:tc>
          <w:tcPr>
            <w:tcW w:w="424" w:type="pct"/>
            <w:shd w:val="clear" w:color="auto" w:fill="auto"/>
          </w:tcPr>
          <w:p w:rsidR="004C24BF" w:rsidRPr="00D56348" w:rsidRDefault="004C24BF" w:rsidP="00463483">
            <w:pPr>
              <w:ind w:left="-108" w:right="-108" w:firstLine="6"/>
              <w:jc w:val="center"/>
            </w:pPr>
            <w:r w:rsidRPr="00D56348">
              <w:t>№</w:t>
            </w:r>
          </w:p>
          <w:p w:rsidR="004C24BF" w:rsidRPr="00D56348" w:rsidRDefault="004C24BF" w:rsidP="00463483">
            <w:pPr>
              <w:ind w:left="-108" w:right="-108" w:firstLine="6"/>
              <w:jc w:val="center"/>
            </w:pPr>
            <w:proofErr w:type="gramStart"/>
            <w:r w:rsidRPr="00D56348">
              <w:t>п</w:t>
            </w:r>
            <w:proofErr w:type="gramEnd"/>
            <w:r w:rsidRPr="00D56348">
              <w:t>/п</w:t>
            </w:r>
          </w:p>
        </w:tc>
        <w:tc>
          <w:tcPr>
            <w:tcW w:w="1634" w:type="pct"/>
            <w:shd w:val="clear" w:color="auto" w:fill="auto"/>
          </w:tcPr>
          <w:p w:rsidR="004C24BF" w:rsidRPr="00D56348" w:rsidRDefault="004C24BF" w:rsidP="00463483">
            <w:pPr>
              <w:ind w:firstLine="6"/>
              <w:jc w:val="center"/>
            </w:pPr>
          </w:p>
          <w:p w:rsidR="004C24BF" w:rsidRPr="00D56348" w:rsidRDefault="004C24BF" w:rsidP="00463483">
            <w:pPr>
              <w:ind w:firstLine="6"/>
              <w:jc w:val="center"/>
            </w:pPr>
            <w:r w:rsidRPr="00D56348">
              <w:t>Показатели</w:t>
            </w:r>
          </w:p>
        </w:tc>
        <w:tc>
          <w:tcPr>
            <w:tcW w:w="716" w:type="pct"/>
            <w:shd w:val="clear" w:color="auto" w:fill="auto"/>
            <w:vAlign w:val="center"/>
          </w:tcPr>
          <w:p w:rsidR="004C24BF" w:rsidRPr="00D56348" w:rsidRDefault="004C24BF" w:rsidP="00463483">
            <w:pPr>
              <w:ind w:firstLine="6"/>
              <w:jc w:val="center"/>
            </w:pPr>
            <w:r w:rsidRPr="00D56348">
              <w:t>Единица  измерения</w:t>
            </w:r>
          </w:p>
        </w:tc>
        <w:tc>
          <w:tcPr>
            <w:tcW w:w="715" w:type="pct"/>
            <w:shd w:val="clear" w:color="auto" w:fill="auto"/>
            <w:vAlign w:val="center"/>
          </w:tcPr>
          <w:p w:rsidR="004C24BF" w:rsidRPr="00D56348" w:rsidRDefault="004C24BF" w:rsidP="00463483">
            <w:pPr>
              <w:ind w:left="-93" w:firstLine="6"/>
              <w:jc w:val="center"/>
            </w:pPr>
            <w:r w:rsidRPr="00D56348">
              <w:t>На 2015 г.</w:t>
            </w:r>
          </w:p>
        </w:tc>
        <w:tc>
          <w:tcPr>
            <w:tcW w:w="723" w:type="pct"/>
            <w:shd w:val="clear" w:color="auto" w:fill="auto"/>
            <w:vAlign w:val="center"/>
          </w:tcPr>
          <w:p w:rsidR="004C24BF" w:rsidRPr="00D56348" w:rsidRDefault="004C24BF" w:rsidP="00463483">
            <w:pPr>
              <w:ind w:firstLine="6"/>
              <w:jc w:val="center"/>
            </w:pPr>
            <w:r w:rsidRPr="00D56348">
              <w:t>На 2025 г.</w:t>
            </w:r>
          </w:p>
        </w:tc>
        <w:tc>
          <w:tcPr>
            <w:tcW w:w="788" w:type="pct"/>
            <w:shd w:val="clear" w:color="auto" w:fill="auto"/>
            <w:vAlign w:val="center"/>
          </w:tcPr>
          <w:p w:rsidR="004C24BF" w:rsidRPr="00D56348" w:rsidRDefault="004C24BF" w:rsidP="00463483">
            <w:pPr>
              <w:ind w:firstLine="6"/>
              <w:jc w:val="center"/>
            </w:pPr>
            <w:r w:rsidRPr="00D56348">
              <w:t>На 2040 г.</w:t>
            </w:r>
          </w:p>
        </w:tc>
      </w:tr>
      <w:tr w:rsidR="004C24BF" w:rsidRPr="00D56348" w:rsidTr="00463483">
        <w:trPr>
          <w:trHeight w:val="460"/>
        </w:trPr>
        <w:tc>
          <w:tcPr>
            <w:tcW w:w="424" w:type="pct"/>
            <w:shd w:val="clear" w:color="auto" w:fill="auto"/>
            <w:vAlign w:val="center"/>
          </w:tcPr>
          <w:p w:rsidR="004C24BF" w:rsidRPr="00D56348" w:rsidRDefault="004C24BF" w:rsidP="00463483">
            <w:pPr>
              <w:ind w:left="-108" w:right="-108" w:firstLine="4"/>
              <w:jc w:val="center"/>
            </w:pPr>
            <w:r w:rsidRPr="00D56348">
              <w:t>I</w:t>
            </w:r>
          </w:p>
        </w:tc>
        <w:tc>
          <w:tcPr>
            <w:tcW w:w="1634" w:type="pct"/>
            <w:shd w:val="clear" w:color="auto" w:fill="auto"/>
            <w:vAlign w:val="center"/>
          </w:tcPr>
          <w:p w:rsidR="004C24BF" w:rsidRPr="00D56348" w:rsidRDefault="004C24BF" w:rsidP="00463483">
            <w:pPr>
              <w:ind w:firstLine="4"/>
            </w:pPr>
            <w:r w:rsidRPr="00D56348">
              <w:t>Территория</w:t>
            </w:r>
          </w:p>
        </w:tc>
        <w:tc>
          <w:tcPr>
            <w:tcW w:w="716" w:type="pct"/>
            <w:shd w:val="clear" w:color="auto" w:fill="auto"/>
            <w:vAlign w:val="center"/>
          </w:tcPr>
          <w:p w:rsidR="004C24BF" w:rsidRPr="00D56348" w:rsidRDefault="004C24BF" w:rsidP="00463483">
            <w:pPr>
              <w:ind w:firstLine="4"/>
              <w:jc w:val="center"/>
            </w:pPr>
          </w:p>
        </w:tc>
        <w:tc>
          <w:tcPr>
            <w:tcW w:w="715" w:type="pct"/>
            <w:shd w:val="clear" w:color="auto" w:fill="auto"/>
            <w:vAlign w:val="center"/>
          </w:tcPr>
          <w:p w:rsidR="004C24BF" w:rsidRPr="00D56348" w:rsidRDefault="004C24BF" w:rsidP="00463483">
            <w:pPr>
              <w:ind w:firstLine="4"/>
              <w:jc w:val="center"/>
            </w:pPr>
          </w:p>
        </w:tc>
        <w:tc>
          <w:tcPr>
            <w:tcW w:w="723" w:type="pct"/>
            <w:shd w:val="clear" w:color="auto" w:fill="auto"/>
          </w:tcPr>
          <w:p w:rsidR="004C24BF" w:rsidRPr="00D56348" w:rsidRDefault="004C24BF" w:rsidP="00463483">
            <w:pPr>
              <w:ind w:firstLine="4"/>
              <w:jc w:val="center"/>
            </w:pPr>
          </w:p>
        </w:tc>
        <w:tc>
          <w:tcPr>
            <w:tcW w:w="788" w:type="pct"/>
            <w:shd w:val="clear" w:color="auto" w:fill="auto"/>
            <w:vAlign w:val="center"/>
          </w:tcPr>
          <w:p w:rsidR="004C24BF" w:rsidRPr="00D56348" w:rsidRDefault="004C24BF" w:rsidP="00463483">
            <w:pPr>
              <w:ind w:firstLine="4"/>
              <w:jc w:val="center"/>
            </w:pPr>
          </w:p>
        </w:tc>
      </w:tr>
      <w:tr w:rsidR="004C24BF" w:rsidRPr="00D56348" w:rsidTr="00463483">
        <w:trPr>
          <w:trHeight w:val="538"/>
        </w:trPr>
        <w:tc>
          <w:tcPr>
            <w:tcW w:w="424" w:type="pct"/>
            <w:shd w:val="clear" w:color="auto" w:fill="auto"/>
            <w:vAlign w:val="center"/>
          </w:tcPr>
          <w:p w:rsidR="004C24BF" w:rsidRPr="00D56348" w:rsidRDefault="004C24BF" w:rsidP="00463483">
            <w:pPr>
              <w:ind w:left="-108" w:right="-108" w:firstLine="4"/>
              <w:jc w:val="center"/>
            </w:pPr>
            <w:r w:rsidRPr="00D56348">
              <w:t>1.</w:t>
            </w:r>
          </w:p>
        </w:tc>
        <w:tc>
          <w:tcPr>
            <w:tcW w:w="1634" w:type="pct"/>
            <w:shd w:val="clear" w:color="auto" w:fill="auto"/>
            <w:vAlign w:val="center"/>
          </w:tcPr>
          <w:p w:rsidR="004C24BF" w:rsidRPr="00D56348" w:rsidRDefault="004C24BF" w:rsidP="00463483">
            <w:pPr>
              <w:ind w:firstLine="4"/>
              <w:rPr>
                <w:vertAlign w:val="superscript"/>
              </w:rPr>
            </w:pPr>
            <w:r w:rsidRPr="00D56348">
              <w:t>Общая площадь земель в границах поселка</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jc w:val="center"/>
            </w:pPr>
            <w:r w:rsidRPr="00D56348">
              <w:t>131,89</w:t>
            </w:r>
          </w:p>
        </w:tc>
        <w:tc>
          <w:tcPr>
            <w:tcW w:w="723" w:type="pct"/>
            <w:shd w:val="clear" w:color="auto" w:fill="auto"/>
            <w:vAlign w:val="center"/>
          </w:tcPr>
          <w:p w:rsidR="004C24BF" w:rsidRPr="00D56348" w:rsidRDefault="004C24BF" w:rsidP="00463483">
            <w:pPr>
              <w:jc w:val="center"/>
            </w:pPr>
            <w:r w:rsidRPr="00D56348">
              <w:t>143,3</w:t>
            </w:r>
          </w:p>
        </w:tc>
        <w:tc>
          <w:tcPr>
            <w:tcW w:w="788" w:type="pct"/>
            <w:shd w:val="clear" w:color="auto" w:fill="auto"/>
            <w:vAlign w:val="center"/>
          </w:tcPr>
          <w:p w:rsidR="004C24BF" w:rsidRPr="00D56348" w:rsidRDefault="004C24BF" w:rsidP="00463483">
            <w:pPr>
              <w:jc w:val="center"/>
            </w:pPr>
            <w:r w:rsidRPr="00D56348">
              <w:t>143,3</w:t>
            </w:r>
          </w:p>
        </w:tc>
      </w:tr>
      <w:tr w:rsidR="004C24BF" w:rsidRPr="00D56348" w:rsidTr="00463483">
        <w:trPr>
          <w:trHeight w:val="340"/>
        </w:trPr>
        <w:tc>
          <w:tcPr>
            <w:tcW w:w="424" w:type="pct"/>
            <w:shd w:val="clear" w:color="auto" w:fill="auto"/>
            <w:vAlign w:val="center"/>
          </w:tcPr>
          <w:p w:rsidR="004C24BF" w:rsidRPr="00D56348" w:rsidRDefault="004C24BF" w:rsidP="00463483">
            <w:pPr>
              <w:ind w:left="-108" w:right="-108" w:firstLine="4"/>
              <w:jc w:val="center"/>
            </w:pPr>
            <w:r w:rsidRPr="00D56348">
              <w:t>1.1.1.</w:t>
            </w:r>
          </w:p>
        </w:tc>
        <w:tc>
          <w:tcPr>
            <w:tcW w:w="1634" w:type="pct"/>
            <w:shd w:val="clear" w:color="auto" w:fill="auto"/>
            <w:vAlign w:val="center"/>
          </w:tcPr>
          <w:p w:rsidR="004C24BF" w:rsidRPr="00D56348" w:rsidRDefault="004C24BF" w:rsidP="00463483">
            <w:r w:rsidRPr="00D56348">
              <w:t>Жилая зона:</w:t>
            </w:r>
          </w:p>
        </w:tc>
        <w:tc>
          <w:tcPr>
            <w:tcW w:w="716" w:type="pct"/>
            <w:shd w:val="clear" w:color="auto" w:fill="auto"/>
            <w:vAlign w:val="center"/>
          </w:tcPr>
          <w:p w:rsidR="004C24BF" w:rsidRPr="00D56348" w:rsidRDefault="004C24BF" w:rsidP="00463483">
            <w:pPr>
              <w:ind w:firstLine="4"/>
              <w:jc w:val="center"/>
            </w:pPr>
          </w:p>
        </w:tc>
        <w:tc>
          <w:tcPr>
            <w:tcW w:w="715" w:type="pct"/>
            <w:shd w:val="clear" w:color="auto" w:fill="auto"/>
            <w:vAlign w:val="center"/>
          </w:tcPr>
          <w:p w:rsidR="004C24BF" w:rsidRPr="00D56348" w:rsidRDefault="004C24BF" w:rsidP="00463483">
            <w:pPr>
              <w:ind w:firstLine="4"/>
              <w:jc w:val="center"/>
            </w:pPr>
          </w:p>
        </w:tc>
        <w:tc>
          <w:tcPr>
            <w:tcW w:w="723" w:type="pct"/>
            <w:shd w:val="clear" w:color="auto" w:fill="auto"/>
            <w:vAlign w:val="center"/>
          </w:tcPr>
          <w:p w:rsidR="004C24BF" w:rsidRPr="00D56348" w:rsidRDefault="004C24BF" w:rsidP="00463483">
            <w:pPr>
              <w:ind w:firstLine="4"/>
              <w:jc w:val="center"/>
            </w:pPr>
          </w:p>
        </w:tc>
        <w:tc>
          <w:tcPr>
            <w:tcW w:w="788" w:type="pct"/>
            <w:shd w:val="clear" w:color="auto" w:fill="auto"/>
            <w:vAlign w:val="center"/>
          </w:tcPr>
          <w:p w:rsidR="004C24BF" w:rsidRPr="00D56348" w:rsidRDefault="004C24BF" w:rsidP="00463483">
            <w:pPr>
              <w:ind w:firstLine="4"/>
              <w:jc w:val="center"/>
            </w:pPr>
          </w:p>
        </w:tc>
      </w:tr>
      <w:tr w:rsidR="004C24BF" w:rsidRPr="00D56348" w:rsidTr="00463483">
        <w:trPr>
          <w:trHeight w:val="62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застройки индивидуальными жилыми домами</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28,32</w:t>
            </w:r>
          </w:p>
        </w:tc>
        <w:tc>
          <w:tcPr>
            <w:tcW w:w="723" w:type="pct"/>
            <w:shd w:val="clear" w:color="auto" w:fill="auto"/>
            <w:vAlign w:val="center"/>
          </w:tcPr>
          <w:p w:rsidR="004C24BF" w:rsidRPr="00D56348" w:rsidRDefault="004C24BF" w:rsidP="00463483">
            <w:pPr>
              <w:ind w:firstLine="4"/>
              <w:jc w:val="center"/>
            </w:pPr>
            <w:r w:rsidRPr="00D56348">
              <w:t>42,56</w:t>
            </w:r>
          </w:p>
        </w:tc>
        <w:tc>
          <w:tcPr>
            <w:tcW w:w="788" w:type="pct"/>
            <w:shd w:val="clear" w:color="auto" w:fill="auto"/>
            <w:vAlign w:val="center"/>
          </w:tcPr>
          <w:p w:rsidR="004C24BF" w:rsidRPr="00D56348" w:rsidRDefault="004C24BF" w:rsidP="00463483">
            <w:pPr>
              <w:ind w:firstLine="4"/>
              <w:jc w:val="center"/>
            </w:pPr>
            <w:r w:rsidRPr="00D56348">
              <w:t>55,23</w:t>
            </w:r>
          </w:p>
        </w:tc>
      </w:tr>
      <w:tr w:rsidR="004C24BF" w:rsidRPr="00D56348" w:rsidTr="00463483">
        <w:trPr>
          <w:trHeight w:val="62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застройки малоэтажными жилыми домами</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0,81/2,68*</w:t>
            </w:r>
          </w:p>
        </w:tc>
        <w:tc>
          <w:tcPr>
            <w:tcW w:w="723" w:type="pct"/>
            <w:shd w:val="clear" w:color="auto" w:fill="auto"/>
            <w:vAlign w:val="center"/>
          </w:tcPr>
          <w:p w:rsidR="004C24BF" w:rsidRPr="00D56348" w:rsidRDefault="004C24BF" w:rsidP="00463483">
            <w:pPr>
              <w:ind w:firstLine="4"/>
              <w:jc w:val="center"/>
            </w:pPr>
            <w:r w:rsidRPr="00D56348">
              <w:t>3,49</w:t>
            </w:r>
          </w:p>
        </w:tc>
        <w:tc>
          <w:tcPr>
            <w:tcW w:w="788" w:type="pct"/>
            <w:shd w:val="clear" w:color="auto" w:fill="auto"/>
            <w:vAlign w:val="center"/>
          </w:tcPr>
          <w:p w:rsidR="004C24BF" w:rsidRPr="00D56348" w:rsidRDefault="004C24BF" w:rsidP="00463483">
            <w:pPr>
              <w:ind w:firstLine="4"/>
              <w:jc w:val="center"/>
            </w:pPr>
            <w:r w:rsidRPr="00D56348">
              <w:t>5,12</w:t>
            </w:r>
          </w:p>
        </w:tc>
      </w:tr>
      <w:tr w:rsidR="004C24BF" w:rsidRPr="00D56348" w:rsidTr="00463483">
        <w:trPr>
          <w:trHeight w:val="546"/>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застройки среднеэтажными жилыми домами</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0,10/0,51*</w:t>
            </w:r>
          </w:p>
        </w:tc>
        <w:tc>
          <w:tcPr>
            <w:tcW w:w="723" w:type="pct"/>
            <w:shd w:val="clear" w:color="auto" w:fill="auto"/>
            <w:vAlign w:val="center"/>
          </w:tcPr>
          <w:p w:rsidR="004C24BF" w:rsidRPr="00D56348" w:rsidRDefault="004C24BF" w:rsidP="00463483">
            <w:pPr>
              <w:ind w:firstLine="4"/>
              <w:jc w:val="center"/>
            </w:pPr>
            <w:r w:rsidRPr="00D56348">
              <w:t>0,61</w:t>
            </w:r>
          </w:p>
        </w:tc>
        <w:tc>
          <w:tcPr>
            <w:tcW w:w="788" w:type="pct"/>
            <w:shd w:val="clear" w:color="auto" w:fill="auto"/>
            <w:vAlign w:val="center"/>
          </w:tcPr>
          <w:p w:rsidR="004C24BF" w:rsidRPr="00D56348" w:rsidRDefault="004C24BF" w:rsidP="00463483">
            <w:pPr>
              <w:ind w:firstLine="4"/>
              <w:jc w:val="center"/>
            </w:pPr>
            <w:r w:rsidRPr="00D56348">
              <w:t>0,61</w:t>
            </w:r>
          </w:p>
        </w:tc>
      </w:tr>
      <w:tr w:rsidR="004C24BF" w:rsidRPr="00D56348" w:rsidTr="00463483">
        <w:trPr>
          <w:trHeight w:val="414"/>
        </w:trPr>
        <w:tc>
          <w:tcPr>
            <w:tcW w:w="424" w:type="pct"/>
            <w:shd w:val="clear" w:color="auto" w:fill="auto"/>
            <w:vAlign w:val="center"/>
          </w:tcPr>
          <w:p w:rsidR="004C24BF" w:rsidRPr="00D56348" w:rsidRDefault="004C24BF" w:rsidP="00463483">
            <w:pPr>
              <w:ind w:left="-108" w:right="-108" w:firstLine="4"/>
              <w:jc w:val="center"/>
            </w:pPr>
            <w:r w:rsidRPr="00D56348">
              <w:t>1.1.2.</w:t>
            </w:r>
          </w:p>
        </w:tc>
        <w:tc>
          <w:tcPr>
            <w:tcW w:w="1634" w:type="pct"/>
            <w:shd w:val="clear" w:color="auto" w:fill="auto"/>
            <w:vAlign w:val="center"/>
          </w:tcPr>
          <w:p w:rsidR="004C24BF" w:rsidRPr="00D56348" w:rsidRDefault="004C24BF" w:rsidP="00463483">
            <w:pPr>
              <w:ind w:firstLine="4"/>
            </w:pPr>
            <w:r w:rsidRPr="00D56348">
              <w:t>Общественно-деловая зона</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0,13/4,21*</w:t>
            </w:r>
          </w:p>
        </w:tc>
        <w:tc>
          <w:tcPr>
            <w:tcW w:w="723" w:type="pct"/>
            <w:shd w:val="clear" w:color="auto" w:fill="auto"/>
            <w:vAlign w:val="center"/>
          </w:tcPr>
          <w:p w:rsidR="004C24BF" w:rsidRPr="00D56348" w:rsidRDefault="004C24BF" w:rsidP="00463483">
            <w:pPr>
              <w:ind w:firstLine="4"/>
              <w:jc w:val="center"/>
            </w:pPr>
            <w:r w:rsidRPr="00D56348">
              <w:t>4,34</w:t>
            </w:r>
          </w:p>
        </w:tc>
        <w:tc>
          <w:tcPr>
            <w:tcW w:w="788" w:type="pct"/>
            <w:shd w:val="clear" w:color="auto" w:fill="auto"/>
            <w:vAlign w:val="center"/>
          </w:tcPr>
          <w:p w:rsidR="004C24BF" w:rsidRPr="00D56348" w:rsidRDefault="004C24BF" w:rsidP="00463483">
            <w:pPr>
              <w:ind w:firstLine="4"/>
              <w:jc w:val="center"/>
            </w:pPr>
            <w:r w:rsidRPr="00D56348">
              <w:t>4,34</w:t>
            </w:r>
          </w:p>
        </w:tc>
      </w:tr>
      <w:tr w:rsidR="004C24BF" w:rsidRPr="00D56348" w:rsidTr="00463483">
        <w:trPr>
          <w:trHeight w:val="548"/>
        </w:trPr>
        <w:tc>
          <w:tcPr>
            <w:tcW w:w="424" w:type="pct"/>
            <w:shd w:val="clear" w:color="auto" w:fill="auto"/>
            <w:vAlign w:val="center"/>
          </w:tcPr>
          <w:p w:rsidR="004C24BF" w:rsidRPr="00D56348" w:rsidRDefault="004C24BF" w:rsidP="00463483">
            <w:pPr>
              <w:ind w:left="-108" w:right="-108" w:firstLine="4"/>
              <w:jc w:val="center"/>
            </w:pPr>
            <w:r w:rsidRPr="00D56348">
              <w:t>1.1.3.</w:t>
            </w:r>
          </w:p>
        </w:tc>
        <w:tc>
          <w:tcPr>
            <w:tcW w:w="1634" w:type="pct"/>
            <w:shd w:val="clear" w:color="auto" w:fill="auto"/>
            <w:vAlign w:val="center"/>
          </w:tcPr>
          <w:p w:rsidR="004C24BF" w:rsidRPr="00D56348" w:rsidRDefault="004C24BF" w:rsidP="00463483">
            <w:pPr>
              <w:ind w:firstLine="4"/>
            </w:pPr>
            <w:r w:rsidRPr="00D56348">
              <w:t>Зона рекреационного назначения:</w:t>
            </w:r>
          </w:p>
        </w:tc>
        <w:tc>
          <w:tcPr>
            <w:tcW w:w="716" w:type="pct"/>
            <w:shd w:val="clear" w:color="auto" w:fill="auto"/>
            <w:vAlign w:val="center"/>
          </w:tcPr>
          <w:p w:rsidR="004C24BF" w:rsidRPr="00D56348" w:rsidRDefault="004C24BF" w:rsidP="00463483">
            <w:pPr>
              <w:ind w:firstLine="4"/>
              <w:jc w:val="center"/>
            </w:pPr>
          </w:p>
        </w:tc>
        <w:tc>
          <w:tcPr>
            <w:tcW w:w="715" w:type="pct"/>
            <w:shd w:val="clear" w:color="auto" w:fill="auto"/>
            <w:vAlign w:val="center"/>
          </w:tcPr>
          <w:p w:rsidR="004C24BF" w:rsidRPr="00D56348" w:rsidRDefault="004C24BF" w:rsidP="00463483">
            <w:pPr>
              <w:ind w:firstLine="4"/>
              <w:jc w:val="center"/>
            </w:pPr>
          </w:p>
        </w:tc>
        <w:tc>
          <w:tcPr>
            <w:tcW w:w="723" w:type="pct"/>
            <w:shd w:val="clear" w:color="auto" w:fill="auto"/>
            <w:vAlign w:val="center"/>
          </w:tcPr>
          <w:p w:rsidR="004C24BF" w:rsidRPr="00D56348" w:rsidRDefault="004C24BF" w:rsidP="00463483">
            <w:pPr>
              <w:ind w:firstLine="4"/>
              <w:jc w:val="center"/>
            </w:pPr>
          </w:p>
        </w:tc>
        <w:tc>
          <w:tcPr>
            <w:tcW w:w="788" w:type="pct"/>
            <w:shd w:val="clear" w:color="auto" w:fill="auto"/>
            <w:vAlign w:val="center"/>
          </w:tcPr>
          <w:p w:rsidR="004C24BF" w:rsidRPr="00D56348" w:rsidRDefault="004C24BF" w:rsidP="00463483">
            <w:pPr>
              <w:ind w:firstLine="4"/>
              <w:jc w:val="center"/>
            </w:pPr>
          </w:p>
        </w:tc>
      </w:tr>
      <w:tr w:rsidR="004C24BF" w:rsidRPr="00D56348" w:rsidTr="00463483">
        <w:trPr>
          <w:trHeight w:val="59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tcPr>
          <w:p w:rsidR="004C24BF" w:rsidRPr="00D56348" w:rsidRDefault="004C24BF" w:rsidP="00463483">
            <w:pPr>
              <w:spacing w:after="100"/>
            </w:pPr>
            <w:r w:rsidRPr="00D56348">
              <w:t>зона скверов, парков, бульваров</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0,0/0,90*</w:t>
            </w:r>
          </w:p>
        </w:tc>
        <w:tc>
          <w:tcPr>
            <w:tcW w:w="723" w:type="pct"/>
            <w:shd w:val="clear" w:color="auto" w:fill="auto"/>
            <w:vAlign w:val="center"/>
          </w:tcPr>
          <w:p w:rsidR="004C24BF" w:rsidRPr="00D56348" w:rsidRDefault="004C24BF" w:rsidP="00463483">
            <w:pPr>
              <w:ind w:firstLine="4"/>
              <w:jc w:val="center"/>
            </w:pPr>
            <w:r w:rsidRPr="00D56348">
              <w:t>2,09</w:t>
            </w:r>
          </w:p>
        </w:tc>
        <w:tc>
          <w:tcPr>
            <w:tcW w:w="788" w:type="pct"/>
            <w:shd w:val="clear" w:color="auto" w:fill="auto"/>
            <w:vAlign w:val="center"/>
          </w:tcPr>
          <w:p w:rsidR="004C24BF" w:rsidRPr="00D56348" w:rsidRDefault="004C24BF" w:rsidP="00463483">
            <w:pPr>
              <w:ind w:firstLine="4"/>
              <w:jc w:val="center"/>
            </w:pPr>
            <w:r w:rsidRPr="00D56348">
              <w:t>2,09</w:t>
            </w:r>
          </w:p>
        </w:tc>
      </w:tr>
      <w:tr w:rsidR="004C24BF" w:rsidRPr="00D56348" w:rsidTr="00463483">
        <w:trPr>
          <w:trHeight w:val="410"/>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tcPr>
          <w:p w:rsidR="004C24BF" w:rsidRPr="00D56348" w:rsidRDefault="004C24BF" w:rsidP="00463483">
            <w:pPr>
              <w:spacing w:after="100"/>
            </w:pPr>
            <w:r w:rsidRPr="00D56348">
              <w:t>зона природного ландшафта</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17,53</w:t>
            </w:r>
          </w:p>
        </w:tc>
        <w:tc>
          <w:tcPr>
            <w:tcW w:w="723" w:type="pct"/>
            <w:shd w:val="clear" w:color="auto" w:fill="auto"/>
            <w:vAlign w:val="center"/>
          </w:tcPr>
          <w:p w:rsidR="004C24BF" w:rsidRPr="00D56348" w:rsidRDefault="004C24BF" w:rsidP="00463483">
            <w:pPr>
              <w:ind w:firstLine="4"/>
              <w:jc w:val="center"/>
            </w:pPr>
            <w:r w:rsidRPr="00D56348">
              <w:t>23,2</w:t>
            </w:r>
          </w:p>
        </w:tc>
        <w:tc>
          <w:tcPr>
            <w:tcW w:w="788" w:type="pct"/>
            <w:shd w:val="clear" w:color="auto" w:fill="auto"/>
            <w:vAlign w:val="center"/>
          </w:tcPr>
          <w:p w:rsidR="004C24BF" w:rsidRPr="00D56348" w:rsidRDefault="004C24BF" w:rsidP="00463483">
            <w:pPr>
              <w:ind w:firstLine="4"/>
              <w:jc w:val="center"/>
            </w:pPr>
            <w:r>
              <w:t>16,95</w:t>
            </w:r>
          </w:p>
        </w:tc>
      </w:tr>
      <w:tr w:rsidR="004C24BF" w:rsidRPr="00D56348" w:rsidTr="00463483">
        <w:trPr>
          <w:trHeight w:val="726"/>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tcPr>
          <w:p w:rsidR="004C24BF" w:rsidRPr="00D56348" w:rsidRDefault="004C24BF" w:rsidP="00463483">
            <w:pPr>
              <w:spacing w:after="100"/>
            </w:pPr>
            <w:r w:rsidRPr="00D56348">
              <w:t>зона отдыха, занятий физической культурой и спортом</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0,44</w:t>
            </w:r>
          </w:p>
        </w:tc>
        <w:tc>
          <w:tcPr>
            <w:tcW w:w="723" w:type="pct"/>
            <w:shd w:val="clear" w:color="auto" w:fill="auto"/>
            <w:vAlign w:val="center"/>
          </w:tcPr>
          <w:p w:rsidR="004C24BF" w:rsidRPr="00D56348" w:rsidRDefault="004C24BF" w:rsidP="00463483">
            <w:pPr>
              <w:ind w:firstLine="4"/>
              <w:jc w:val="center"/>
            </w:pPr>
            <w:r w:rsidRPr="00D56348">
              <w:t>1,41</w:t>
            </w:r>
          </w:p>
        </w:tc>
        <w:tc>
          <w:tcPr>
            <w:tcW w:w="788" w:type="pct"/>
            <w:shd w:val="clear" w:color="auto" w:fill="auto"/>
            <w:vAlign w:val="center"/>
          </w:tcPr>
          <w:p w:rsidR="004C24BF" w:rsidRPr="00D56348" w:rsidRDefault="004C24BF" w:rsidP="00463483">
            <w:pPr>
              <w:ind w:firstLine="4"/>
              <w:jc w:val="center"/>
            </w:pPr>
            <w:r w:rsidRPr="00D56348">
              <w:t>1,41</w:t>
            </w:r>
          </w:p>
        </w:tc>
      </w:tr>
      <w:tr w:rsidR="004C24BF" w:rsidRPr="00D56348" w:rsidTr="00463483">
        <w:trPr>
          <w:trHeight w:val="599"/>
        </w:trPr>
        <w:tc>
          <w:tcPr>
            <w:tcW w:w="424" w:type="pct"/>
            <w:shd w:val="clear" w:color="auto" w:fill="auto"/>
            <w:vAlign w:val="center"/>
          </w:tcPr>
          <w:p w:rsidR="004C24BF" w:rsidRPr="00D56348" w:rsidRDefault="004C24BF" w:rsidP="00463483">
            <w:pPr>
              <w:ind w:left="-108" w:right="-108" w:firstLine="4"/>
              <w:jc w:val="center"/>
            </w:pPr>
            <w:r w:rsidRPr="00D56348">
              <w:t>1.1.4.</w:t>
            </w:r>
          </w:p>
        </w:tc>
        <w:tc>
          <w:tcPr>
            <w:tcW w:w="1634" w:type="pct"/>
            <w:shd w:val="clear" w:color="auto" w:fill="auto"/>
          </w:tcPr>
          <w:p w:rsidR="004C24BF" w:rsidRPr="00D56348" w:rsidRDefault="004C24BF" w:rsidP="00463483">
            <w:pPr>
              <w:spacing w:after="100"/>
            </w:pPr>
            <w:r w:rsidRPr="00D56348">
              <w:t>Зона производственного использования:</w:t>
            </w:r>
          </w:p>
        </w:tc>
        <w:tc>
          <w:tcPr>
            <w:tcW w:w="716" w:type="pct"/>
            <w:shd w:val="clear" w:color="auto" w:fill="auto"/>
            <w:vAlign w:val="center"/>
          </w:tcPr>
          <w:p w:rsidR="004C24BF" w:rsidRPr="00D56348" w:rsidRDefault="004C24BF" w:rsidP="00463483">
            <w:pPr>
              <w:ind w:firstLine="4"/>
              <w:jc w:val="center"/>
            </w:pPr>
          </w:p>
        </w:tc>
        <w:tc>
          <w:tcPr>
            <w:tcW w:w="715" w:type="pct"/>
            <w:shd w:val="clear" w:color="auto" w:fill="auto"/>
            <w:vAlign w:val="center"/>
          </w:tcPr>
          <w:p w:rsidR="004C24BF" w:rsidRPr="00D56348" w:rsidRDefault="004C24BF" w:rsidP="00463483">
            <w:pPr>
              <w:ind w:firstLine="4"/>
              <w:jc w:val="center"/>
            </w:pPr>
          </w:p>
        </w:tc>
        <w:tc>
          <w:tcPr>
            <w:tcW w:w="723" w:type="pct"/>
            <w:shd w:val="clear" w:color="auto" w:fill="auto"/>
            <w:vAlign w:val="center"/>
          </w:tcPr>
          <w:p w:rsidR="004C24BF" w:rsidRPr="00D56348" w:rsidRDefault="004C24BF" w:rsidP="00463483">
            <w:pPr>
              <w:ind w:firstLine="4"/>
              <w:jc w:val="center"/>
            </w:pPr>
          </w:p>
        </w:tc>
        <w:tc>
          <w:tcPr>
            <w:tcW w:w="788" w:type="pct"/>
            <w:shd w:val="clear" w:color="auto" w:fill="auto"/>
            <w:vAlign w:val="center"/>
          </w:tcPr>
          <w:p w:rsidR="004C24BF" w:rsidRPr="00D56348" w:rsidRDefault="004C24BF" w:rsidP="00463483">
            <w:pPr>
              <w:ind w:firstLine="4"/>
              <w:jc w:val="center"/>
            </w:pPr>
          </w:p>
        </w:tc>
      </w:tr>
      <w:tr w:rsidR="004C24BF" w:rsidRPr="00D56348" w:rsidTr="00463483">
        <w:trPr>
          <w:trHeight w:val="337"/>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tcPr>
          <w:p w:rsidR="004C24BF" w:rsidRPr="00D56348" w:rsidRDefault="004C24BF" w:rsidP="00463483">
            <w:pPr>
              <w:spacing w:after="100"/>
            </w:pPr>
            <w:r w:rsidRPr="00D56348">
              <w:t>производственных объектов</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w:t>
            </w:r>
          </w:p>
        </w:tc>
        <w:tc>
          <w:tcPr>
            <w:tcW w:w="723" w:type="pct"/>
            <w:shd w:val="clear" w:color="auto" w:fill="auto"/>
            <w:vAlign w:val="center"/>
          </w:tcPr>
          <w:p w:rsidR="004C24BF" w:rsidRPr="00D56348" w:rsidRDefault="004C24BF" w:rsidP="00463483">
            <w:pPr>
              <w:ind w:firstLine="4"/>
              <w:jc w:val="center"/>
            </w:pPr>
            <w:r w:rsidRPr="00D56348">
              <w:t>6,1</w:t>
            </w:r>
          </w:p>
        </w:tc>
        <w:tc>
          <w:tcPr>
            <w:tcW w:w="788" w:type="pct"/>
            <w:shd w:val="clear" w:color="auto" w:fill="auto"/>
            <w:vAlign w:val="center"/>
          </w:tcPr>
          <w:p w:rsidR="004C24BF" w:rsidRPr="00D56348" w:rsidRDefault="004C24BF" w:rsidP="00463483">
            <w:pPr>
              <w:ind w:firstLine="4"/>
              <w:jc w:val="center"/>
            </w:pPr>
            <w:r w:rsidRPr="00D56348">
              <w:t>6,1</w:t>
            </w:r>
          </w:p>
        </w:tc>
      </w:tr>
      <w:tr w:rsidR="004C24BF" w:rsidRPr="00D56348" w:rsidTr="00463483">
        <w:trPr>
          <w:trHeight w:val="337"/>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tcPr>
          <w:p w:rsidR="004C24BF" w:rsidRPr="00D56348" w:rsidRDefault="004C24BF" w:rsidP="00463483">
            <w:pPr>
              <w:spacing w:after="100"/>
            </w:pPr>
            <w:r w:rsidRPr="00D56348">
              <w:t>коммунально-складская зона</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4,18</w:t>
            </w:r>
          </w:p>
        </w:tc>
        <w:tc>
          <w:tcPr>
            <w:tcW w:w="723" w:type="pct"/>
            <w:shd w:val="clear" w:color="auto" w:fill="auto"/>
            <w:vAlign w:val="center"/>
          </w:tcPr>
          <w:p w:rsidR="004C24BF" w:rsidRPr="00D56348" w:rsidRDefault="004C24BF" w:rsidP="00463483">
            <w:pPr>
              <w:ind w:firstLine="4"/>
              <w:jc w:val="center"/>
            </w:pPr>
            <w:r w:rsidRPr="00D56348">
              <w:t>4,61</w:t>
            </w:r>
          </w:p>
        </w:tc>
        <w:tc>
          <w:tcPr>
            <w:tcW w:w="788" w:type="pct"/>
            <w:shd w:val="clear" w:color="auto" w:fill="auto"/>
            <w:vAlign w:val="center"/>
          </w:tcPr>
          <w:p w:rsidR="004C24BF" w:rsidRPr="00D56348" w:rsidRDefault="004C24BF" w:rsidP="00463483">
            <w:pPr>
              <w:ind w:firstLine="4"/>
              <w:jc w:val="center"/>
            </w:pPr>
            <w:r w:rsidRPr="00D56348">
              <w:t>4,61</w:t>
            </w:r>
          </w:p>
        </w:tc>
      </w:tr>
      <w:tr w:rsidR="004C24BF" w:rsidRPr="00D56348" w:rsidTr="00463483">
        <w:trPr>
          <w:trHeight w:val="222"/>
        </w:trPr>
        <w:tc>
          <w:tcPr>
            <w:tcW w:w="424" w:type="pct"/>
            <w:shd w:val="clear" w:color="auto" w:fill="auto"/>
            <w:vAlign w:val="center"/>
          </w:tcPr>
          <w:p w:rsidR="004C24BF" w:rsidRPr="00D56348" w:rsidRDefault="004C24BF" w:rsidP="00463483">
            <w:pPr>
              <w:ind w:left="-108" w:right="-108" w:firstLine="4"/>
              <w:jc w:val="center"/>
            </w:pPr>
            <w:r w:rsidRPr="00D56348">
              <w:t>1.1.5.</w:t>
            </w:r>
          </w:p>
        </w:tc>
        <w:tc>
          <w:tcPr>
            <w:tcW w:w="1634" w:type="pct"/>
            <w:shd w:val="clear" w:color="auto" w:fill="auto"/>
            <w:vAlign w:val="center"/>
          </w:tcPr>
          <w:p w:rsidR="004C24BF" w:rsidRPr="00D56348" w:rsidRDefault="004C24BF" w:rsidP="00463483">
            <w:pPr>
              <w:ind w:firstLine="4"/>
            </w:pPr>
            <w:r w:rsidRPr="00D56348">
              <w:t>Зона инженерной транспортной инфраструктуры</w:t>
            </w:r>
          </w:p>
        </w:tc>
        <w:tc>
          <w:tcPr>
            <w:tcW w:w="716" w:type="pct"/>
            <w:shd w:val="clear" w:color="auto" w:fill="auto"/>
            <w:vAlign w:val="center"/>
          </w:tcPr>
          <w:p w:rsidR="004C24BF" w:rsidRPr="00D56348" w:rsidRDefault="004C24BF" w:rsidP="00463483">
            <w:pPr>
              <w:ind w:firstLine="4"/>
              <w:jc w:val="center"/>
            </w:pPr>
          </w:p>
        </w:tc>
        <w:tc>
          <w:tcPr>
            <w:tcW w:w="715" w:type="pct"/>
            <w:shd w:val="clear" w:color="auto" w:fill="auto"/>
            <w:vAlign w:val="center"/>
          </w:tcPr>
          <w:p w:rsidR="004C24BF" w:rsidRPr="00D56348" w:rsidRDefault="004C24BF" w:rsidP="00463483">
            <w:pPr>
              <w:ind w:firstLine="4"/>
              <w:jc w:val="center"/>
            </w:pPr>
          </w:p>
        </w:tc>
        <w:tc>
          <w:tcPr>
            <w:tcW w:w="723" w:type="pct"/>
            <w:shd w:val="clear" w:color="auto" w:fill="auto"/>
            <w:vAlign w:val="center"/>
          </w:tcPr>
          <w:p w:rsidR="004C24BF" w:rsidRPr="00D56348" w:rsidRDefault="004C24BF" w:rsidP="00463483">
            <w:pPr>
              <w:ind w:firstLine="4"/>
              <w:jc w:val="center"/>
            </w:pPr>
          </w:p>
        </w:tc>
        <w:tc>
          <w:tcPr>
            <w:tcW w:w="788" w:type="pct"/>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транспортной инфраструктуры</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2,46</w:t>
            </w:r>
          </w:p>
        </w:tc>
        <w:tc>
          <w:tcPr>
            <w:tcW w:w="723" w:type="pct"/>
            <w:shd w:val="clear" w:color="auto" w:fill="auto"/>
            <w:vAlign w:val="center"/>
          </w:tcPr>
          <w:p w:rsidR="004C24BF" w:rsidRPr="00D56348" w:rsidRDefault="004C24BF" w:rsidP="00463483">
            <w:pPr>
              <w:ind w:firstLine="4"/>
              <w:jc w:val="center"/>
            </w:pPr>
            <w:r w:rsidRPr="00D56348">
              <w:t>3,23</w:t>
            </w:r>
          </w:p>
        </w:tc>
        <w:tc>
          <w:tcPr>
            <w:tcW w:w="788" w:type="pct"/>
            <w:shd w:val="clear" w:color="auto" w:fill="auto"/>
            <w:vAlign w:val="center"/>
          </w:tcPr>
          <w:p w:rsidR="004C24BF" w:rsidRPr="00D56348" w:rsidRDefault="004C24BF" w:rsidP="00463483">
            <w:pPr>
              <w:ind w:firstLine="4"/>
              <w:jc w:val="center"/>
            </w:pPr>
            <w:r w:rsidRPr="00D56348">
              <w:t>3,23</w:t>
            </w:r>
          </w:p>
        </w:tc>
      </w:tr>
      <w:tr w:rsidR="004C24BF" w:rsidRPr="00D56348" w:rsidTr="00463483">
        <w:trPr>
          <w:trHeight w:val="22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инженерной инфраструктуры</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0,46</w:t>
            </w:r>
          </w:p>
        </w:tc>
        <w:tc>
          <w:tcPr>
            <w:tcW w:w="723" w:type="pct"/>
            <w:shd w:val="clear" w:color="auto" w:fill="auto"/>
            <w:vAlign w:val="center"/>
          </w:tcPr>
          <w:p w:rsidR="004C24BF" w:rsidRPr="00D56348" w:rsidRDefault="004C24BF" w:rsidP="00463483">
            <w:pPr>
              <w:ind w:firstLine="4"/>
              <w:jc w:val="center"/>
            </w:pPr>
            <w:r w:rsidRPr="00D56348">
              <w:t>7,63</w:t>
            </w:r>
          </w:p>
        </w:tc>
        <w:tc>
          <w:tcPr>
            <w:tcW w:w="788" w:type="pct"/>
            <w:shd w:val="clear" w:color="auto" w:fill="auto"/>
            <w:vAlign w:val="center"/>
          </w:tcPr>
          <w:p w:rsidR="004C24BF" w:rsidRPr="00D56348" w:rsidRDefault="004C24BF" w:rsidP="00463483">
            <w:pPr>
              <w:ind w:firstLine="4"/>
              <w:jc w:val="center"/>
            </w:pPr>
            <w:r w:rsidRPr="00D56348">
              <w:t>7,63</w:t>
            </w:r>
          </w:p>
        </w:tc>
      </w:tr>
      <w:tr w:rsidR="004C24BF" w:rsidRPr="00D56348" w:rsidTr="00463483">
        <w:trPr>
          <w:trHeight w:val="222"/>
        </w:trPr>
        <w:tc>
          <w:tcPr>
            <w:tcW w:w="424" w:type="pct"/>
            <w:shd w:val="clear" w:color="auto" w:fill="auto"/>
            <w:vAlign w:val="center"/>
          </w:tcPr>
          <w:p w:rsidR="004C24BF" w:rsidRPr="00D56348" w:rsidRDefault="004C24BF" w:rsidP="00463483">
            <w:pPr>
              <w:ind w:left="-108" w:right="-108" w:firstLine="4"/>
              <w:jc w:val="center"/>
            </w:pPr>
            <w:r w:rsidRPr="00D56348">
              <w:t>1.1.6.</w:t>
            </w:r>
          </w:p>
        </w:tc>
        <w:tc>
          <w:tcPr>
            <w:tcW w:w="1634" w:type="pct"/>
            <w:shd w:val="clear" w:color="auto" w:fill="auto"/>
            <w:vAlign w:val="center"/>
          </w:tcPr>
          <w:p w:rsidR="004C24BF" w:rsidRPr="00D56348" w:rsidRDefault="004C24BF" w:rsidP="00463483">
            <w:pPr>
              <w:ind w:firstLine="4"/>
            </w:pPr>
            <w:r w:rsidRPr="00D56348">
              <w:t>Зона сельскохозяйственного использования</w:t>
            </w:r>
          </w:p>
        </w:tc>
        <w:tc>
          <w:tcPr>
            <w:tcW w:w="716" w:type="pct"/>
            <w:shd w:val="clear" w:color="auto" w:fill="auto"/>
            <w:vAlign w:val="center"/>
          </w:tcPr>
          <w:p w:rsidR="004C24BF" w:rsidRPr="00D56348" w:rsidRDefault="004C24BF" w:rsidP="00463483">
            <w:pPr>
              <w:ind w:firstLine="4"/>
              <w:jc w:val="center"/>
            </w:pPr>
          </w:p>
        </w:tc>
        <w:tc>
          <w:tcPr>
            <w:tcW w:w="715" w:type="pct"/>
            <w:shd w:val="clear" w:color="auto" w:fill="auto"/>
            <w:vAlign w:val="center"/>
          </w:tcPr>
          <w:p w:rsidR="004C24BF" w:rsidRPr="00D56348" w:rsidRDefault="004C24BF" w:rsidP="00463483">
            <w:pPr>
              <w:ind w:firstLine="4"/>
              <w:jc w:val="center"/>
            </w:pPr>
          </w:p>
        </w:tc>
        <w:tc>
          <w:tcPr>
            <w:tcW w:w="723" w:type="pct"/>
            <w:shd w:val="clear" w:color="auto" w:fill="auto"/>
            <w:vAlign w:val="center"/>
          </w:tcPr>
          <w:p w:rsidR="004C24BF" w:rsidRPr="00D56348" w:rsidRDefault="004C24BF" w:rsidP="00463483">
            <w:pPr>
              <w:ind w:firstLine="4"/>
              <w:jc w:val="center"/>
            </w:pPr>
          </w:p>
        </w:tc>
        <w:tc>
          <w:tcPr>
            <w:tcW w:w="788" w:type="pct"/>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сельскохозяйственных угодий</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47,86</w:t>
            </w:r>
          </w:p>
        </w:tc>
        <w:tc>
          <w:tcPr>
            <w:tcW w:w="723" w:type="pct"/>
            <w:shd w:val="clear" w:color="auto" w:fill="auto"/>
            <w:vAlign w:val="center"/>
          </w:tcPr>
          <w:p w:rsidR="004C24BF" w:rsidRPr="00D56348" w:rsidRDefault="004C24BF" w:rsidP="00463483">
            <w:pPr>
              <w:ind w:firstLine="4"/>
              <w:jc w:val="center"/>
            </w:pPr>
            <w:r w:rsidRPr="00D56348">
              <w:t>6,16</w:t>
            </w:r>
          </w:p>
        </w:tc>
        <w:tc>
          <w:tcPr>
            <w:tcW w:w="788" w:type="pct"/>
            <w:shd w:val="clear" w:color="auto" w:fill="auto"/>
            <w:vAlign w:val="center"/>
          </w:tcPr>
          <w:p w:rsidR="004C24BF" w:rsidRPr="00D56348" w:rsidRDefault="004C24BF" w:rsidP="00463483">
            <w:pPr>
              <w:ind w:firstLine="4"/>
              <w:jc w:val="center"/>
            </w:pPr>
            <w:r w:rsidRPr="00D56348">
              <w:t>-</w:t>
            </w:r>
          </w:p>
        </w:tc>
      </w:tr>
      <w:tr w:rsidR="004C24BF" w:rsidRPr="00D56348" w:rsidTr="00463483">
        <w:trPr>
          <w:trHeight w:val="22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огородничества</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22,48</w:t>
            </w:r>
          </w:p>
        </w:tc>
        <w:tc>
          <w:tcPr>
            <w:tcW w:w="723" w:type="pct"/>
            <w:shd w:val="clear" w:color="auto" w:fill="auto"/>
            <w:vAlign w:val="center"/>
          </w:tcPr>
          <w:p w:rsidR="004C24BF" w:rsidRPr="00D56348" w:rsidRDefault="004C24BF" w:rsidP="00463483">
            <w:pPr>
              <w:ind w:firstLine="4"/>
              <w:jc w:val="center"/>
            </w:pPr>
            <w:r w:rsidRPr="00D56348">
              <w:t>20,85</w:t>
            </w:r>
          </w:p>
        </w:tc>
        <w:tc>
          <w:tcPr>
            <w:tcW w:w="788" w:type="pct"/>
            <w:shd w:val="clear" w:color="auto" w:fill="auto"/>
            <w:vAlign w:val="center"/>
          </w:tcPr>
          <w:p w:rsidR="004C24BF" w:rsidRPr="00D56348" w:rsidRDefault="004C24BF" w:rsidP="00463483">
            <w:pPr>
              <w:ind w:firstLine="4"/>
              <w:jc w:val="center"/>
            </w:pPr>
            <w:r w:rsidRPr="00D56348">
              <w:t>14,41</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1.1.7.</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Зона специального </w:t>
            </w:r>
            <w:r w:rsidRPr="00D56348">
              <w:lastRenderedPageBreak/>
              <w:t>назначения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зона специального назначения, связанная с захоронениями</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га</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2,55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2,55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t>5,67</w:t>
            </w:r>
          </w:p>
        </w:tc>
      </w:tr>
      <w:tr w:rsidR="004C24BF" w:rsidRPr="00D56348" w:rsidTr="00463483">
        <w:trPr>
          <w:trHeight w:val="222"/>
        </w:trPr>
        <w:tc>
          <w:tcPr>
            <w:tcW w:w="424" w:type="pct"/>
            <w:shd w:val="clear" w:color="auto" w:fill="auto"/>
            <w:vAlign w:val="center"/>
          </w:tcPr>
          <w:p w:rsidR="004C24BF" w:rsidRPr="00D56348" w:rsidRDefault="004C24BF" w:rsidP="00463483">
            <w:pPr>
              <w:ind w:left="-108" w:right="-108" w:firstLine="4"/>
              <w:jc w:val="center"/>
            </w:pPr>
          </w:p>
        </w:tc>
        <w:tc>
          <w:tcPr>
            <w:tcW w:w="1634" w:type="pct"/>
            <w:shd w:val="clear" w:color="auto" w:fill="auto"/>
            <w:vAlign w:val="center"/>
          </w:tcPr>
          <w:p w:rsidR="004C24BF" w:rsidRPr="00D56348" w:rsidRDefault="004C24BF" w:rsidP="00463483">
            <w:pPr>
              <w:ind w:firstLine="4"/>
            </w:pPr>
            <w:r w:rsidRPr="00D56348">
              <w:t>зона санитарно-защитного назначения</w:t>
            </w:r>
          </w:p>
        </w:tc>
        <w:tc>
          <w:tcPr>
            <w:tcW w:w="716" w:type="pct"/>
            <w:shd w:val="clear" w:color="auto" w:fill="auto"/>
            <w:vAlign w:val="center"/>
          </w:tcPr>
          <w:p w:rsidR="004C24BF" w:rsidRPr="00D56348" w:rsidRDefault="004C24BF" w:rsidP="00463483">
            <w:pPr>
              <w:ind w:firstLine="4"/>
              <w:jc w:val="center"/>
            </w:pPr>
            <w:r w:rsidRPr="00D56348">
              <w:t>га</w:t>
            </w:r>
          </w:p>
        </w:tc>
        <w:tc>
          <w:tcPr>
            <w:tcW w:w="715" w:type="pct"/>
            <w:shd w:val="clear" w:color="auto" w:fill="auto"/>
            <w:vAlign w:val="center"/>
          </w:tcPr>
          <w:p w:rsidR="004C24BF" w:rsidRPr="00D56348" w:rsidRDefault="004C24BF" w:rsidP="00463483">
            <w:pPr>
              <w:ind w:firstLine="4"/>
              <w:jc w:val="center"/>
            </w:pPr>
            <w:r w:rsidRPr="00D56348">
              <w:t>-</w:t>
            </w:r>
          </w:p>
        </w:tc>
        <w:tc>
          <w:tcPr>
            <w:tcW w:w="723" w:type="pct"/>
            <w:shd w:val="clear" w:color="auto" w:fill="auto"/>
            <w:vAlign w:val="center"/>
          </w:tcPr>
          <w:p w:rsidR="004C24BF" w:rsidRPr="00D56348" w:rsidRDefault="004C24BF" w:rsidP="00463483">
            <w:pPr>
              <w:ind w:firstLine="4"/>
              <w:jc w:val="center"/>
            </w:pPr>
            <w:r w:rsidRPr="00D56348">
              <w:t>7,57</w:t>
            </w:r>
          </w:p>
        </w:tc>
        <w:tc>
          <w:tcPr>
            <w:tcW w:w="788" w:type="pct"/>
            <w:shd w:val="clear" w:color="auto" w:fill="auto"/>
            <w:vAlign w:val="center"/>
          </w:tcPr>
          <w:p w:rsidR="004C24BF" w:rsidRPr="00D56348" w:rsidRDefault="004C24BF" w:rsidP="00463483">
            <w:pPr>
              <w:ind w:firstLine="4"/>
              <w:jc w:val="center"/>
            </w:pPr>
            <w:r w:rsidRPr="00D56348">
              <w:t>7,57</w:t>
            </w:r>
          </w:p>
        </w:tc>
      </w:tr>
      <w:tr w:rsidR="004C24BF" w:rsidRPr="00D56348" w:rsidTr="00463483">
        <w:trPr>
          <w:trHeight w:val="222"/>
        </w:trPr>
        <w:tc>
          <w:tcPr>
            <w:tcW w:w="424" w:type="pct"/>
            <w:tcBorders>
              <w:top w:val="single" w:sz="6" w:space="0" w:color="000000"/>
              <w:left w:val="single" w:sz="4" w:space="0" w:color="000000"/>
              <w:bottom w:val="single" w:sz="6"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1.1.8.</w:t>
            </w:r>
          </w:p>
        </w:tc>
        <w:tc>
          <w:tcPr>
            <w:tcW w:w="16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pPr>
            <w:r w:rsidRPr="00D56348">
              <w:t>Территория под объектами улично-дорожной сети</w:t>
            </w:r>
          </w:p>
        </w:tc>
        <w:tc>
          <w:tcPr>
            <w:tcW w:w="71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га</w:t>
            </w:r>
          </w:p>
        </w:tc>
        <w:tc>
          <w:tcPr>
            <w:tcW w:w="7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rPr>
                <w:highlight w:val="yellow"/>
              </w:rPr>
            </w:pPr>
            <w:r w:rsidRPr="00D56348">
              <w:t xml:space="preserve">    3,99</w:t>
            </w:r>
          </w:p>
        </w:tc>
        <w:tc>
          <w:tcPr>
            <w:tcW w:w="723" w:type="pct"/>
            <w:tcBorders>
              <w:top w:val="single" w:sz="6" w:space="0" w:color="000000"/>
              <w:left w:val="single" w:sz="6" w:space="0" w:color="000000"/>
              <w:bottom w:val="single" w:sz="6" w:space="0" w:color="000000"/>
              <w:right w:val="single" w:sz="6" w:space="0" w:color="000000"/>
            </w:tcBorders>
            <w:shd w:val="clear" w:color="auto" w:fill="auto"/>
          </w:tcPr>
          <w:p w:rsidR="004C24BF" w:rsidRPr="00D56348" w:rsidRDefault="004C24BF" w:rsidP="00463483">
            <w:pPr>
              <w:jc w:val="center"/>
              <w:rPr>
                <w:lang w:eastAsia="en-US" w:bidi="en-US"/>
              </w:rPr>
            </w:pPr>
          </w:p>
          <w:p w:rsidR="004C24BF" w:rsidRPr="00D56348" w:rsidRDefault="004C24BF" w:rsidP="00463483">
            <w:pPr>
              <w:jc w:val="center"/>
              <w:rPr>
                <w:lang w:eastAsia="en-US" w:bidi="en-US"/>
              </w:rPr>
            </w:pPr>
            <w:r w:rsidRPr="00D56348">
              <w:rPr>
                <w:lang w:eastAsia="en-US" w:bidi="en-US"/>
              </w:rPr>
              <w:t>6,90</w:t>
            </w:r>
          </w:p>
        </w:tc>
        <w:tc>
          <w:tcPr>
            <w:tcW w:w="788" w:type="pct"/>
            <w:tcBorders>
              <w:top w:val="single" w:sz="6" w:space="0" w:color="000000"/>
              <w:left w:val="single" w:sz="6" w:space="0" w:color="000000"/>
              <w:bottom w:val="single" w:sz="6" w:space="0" w:color="000000"/>
              <w:right w:val="single" w:sz="4" w:space="0" w:color="000000"/>
            </w:tcBorders>
            <w:shd w:val="clear" w:color="auto" w:fill="auto"/>
          </w:tcPr>
          <w:p w:rsidR="004C24BF" w:rsidRPr="00D56348" w:rsidRDefault="004C24BF" w:rsidP="00463483">
            <w:pPr>
              <w:jc w:val="center"/>
              <w:rPr>
                <w:lang w:eastAsia="en-US" w:bidi="en-US"/>
              </w:rPr>
            </w:pPr>
          </w:p>
          <w:p w:rsidR="004C24BF" w:rsidRPr="00D56348" w:rsidRDefault="004C24BF" w:rsidP="00463483">
            <w:pPr>
              <w:jc w:val="center"/>
              <w:rPr>
                <w:lang w:eastAsia="en-US" w:bidi="en-US"/>
              </w:rPr>
            </w:pPr>
            <w:r w:rsidRPr="00D56348">
              <w:rPr>
                <w:lang w:eastAsia="en-US" w:bidi="en-US"/>
              </w:rPr>
              <w:t>8,33</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II</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НАСЕЛЕНИЕ</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2.1.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Численность населения  пос. </w:t>
            </w:r>
            <w:proofErr w:type="gramStart"/>
            <w:r w:rsidRPr="00D56348">
              <w:t>Приозёрный</w:t>
            </w:r>
            <w:proofErr w:type="gramEnd"/>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чел.</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772</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790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820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III</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ЖИЛИЩНЫЙ ФОНД</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3.1.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Общая площадь жилищного фонда – всего: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rPr>
                <w:vertAlign w:val="superscript"/>
              </w:rPr>
            </w:pPr>
            <w:r w:rsidRPr="00D56348">
              <w:t>тыс. м</w:t>
            </w:r>
            <w:proofErr w:type="gramStart"/>
            <w:r w:rsidRPr="00D56348">
              <w:rPr>
                <w:vertAlign w:val="superscript"/>
              </w:rPr>
              <w:t>2</w:t>
            </w:r>
            <w:proofErr w:type="gramEnd"/>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21,95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31,45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41,85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3.2.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Средняя обеспеченность населения общей площадью жилищного фонда – всего: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w:t>
            </w:r>
            <w:proofErr w:type="gramStart"/>
            <w:r w:rsidRPr="00D56348">
              <w:rPr>
                <w:vertAlign w:val="superscript"/>
              </w:rPr>
              <w:t>2</w:t>
            </w:r>
            <w:proofErr w:type="gramEnd"/>
            <w:r w:rsidRPr="00D56348">
              <w:t>/чел.</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28,4</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39,8</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51,0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3.3.</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Общий объем нового жилищного строительства – всего: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тыс. м</w:t>
            </w:r>
            <w:proofErr w:type="gramStart"/>
            <w:r w:rsidRPr="00D56348">
              <w:rPr>
                <w:vertAlign w:val="superscript"/>
              </w:rPr>
              <w:t>2</w:t>
            </w:r>
            <w:proofErr w:type="gramEnd"/>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9,5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19,9</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3.4.</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Среднегодовой объем жилищного строительства</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тыс. м</w:t>
            </w:r>
            <w:proofErr w:type="gramStart"/>
            <w:r w:rsidRPr="00D56348">
              <w:rPr>
                <w:vertAlign w:val="superscript"/>
              </w:rPr>
              <w:t>2</w:t>
            </w:r>
            <w:proofErr w:type="gramEnd"/>
            <w:r w:rsidRPr="00D56348">
              <w:t>/год</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0,95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0,82</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IV</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ОБЪЕКТЫ СОЦИАЛЬНОГО И КОММУНАЛЬНО-БЫТОВОГО ОБСЛУЖИВАНИЯ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Объекты образования: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дошкольного образования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мест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55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 начальное образование </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мест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80</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80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80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общего образования (в дер. Ям-Тёсово)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мест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500</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500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500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Объекты здравоохранения (дер. Вяжищи и дер. Ям-Тёсово)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число круглосуточных коек</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коек</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25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мощность амбулаторно-поликлинических учреждений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посещений в смену</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40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4.3.</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Объекты социальной защиты</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мест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4.4.</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Физкультурно-спортивные сооружения: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4.4.1.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спортивные залы, всего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w:t>
            </w:r>
            <w:proofErr w:type="gramStart"/>
            <w:r w:rsidRPr="00D56348">
              <w:rPr>
                <w:vertAlign w:val="superscript"/>
              </w:rPr>
              <w:t>2</w:t>
            </w:r>
            <w:proofErr w:type="gramEnd"/>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288</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288</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450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4.4.2.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плоскостные спортивные сооружения, всего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w:t>
            </w:r>
            <w:proofErr w:type="gramStart"/>
            <w:r w:rsidRPr="00D56348">
              <w:rPr>
                <w:vertAlign w:val="superscript"/>
              </w:rPr>
              <w:t>2</w:t>
            </w:r>
            <w:proofErr w:type="gramEnd"/>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rPr>
                <w:lang w:val="en-US" w:eastAsia="en-US" w:bidi="en-US"/>
              </w:rPr>
              <w:t>4455,45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10292,45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10292,45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4.5.</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Объекты культуры клубного </w:t>
            </w:r>
            <w:r w:rsidRPr="00D56348">
              <w:lastRenderedPageBreak/>
              <w:t>типа</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lastRenderedPageBreak/>
              <w:t>мест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400</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400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lastRenderedPageBreak/>
              <w:t>4.6.</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Учреждения молодежной политики                                 – подростковые клубы</w:t>
            </w:r>
          </w:p>
          <w:p w:rsidR="004C24BF" w:rsidRPr="00D56348" w:rsidRDefault="004C24BF" w:rsidP="00463483">
            <w:pPr>
              <w:ind w:firstLine="4"/>
            </w:pPr>
            <w:r w:rsidRPr="00D56348">
              <w:t>(в дер. Ям-Тёсово и пос. Приозёрный)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w:t>
            </w:r>
            <w:proofErr w:type="gramStart"/>
            <w:r w:rsidRPr="00D56348">
              <w:rPr>
                <w:vertAlign w:val="superscript"/>
              </w:rPr>
              <w:t>2</w:t>
            </w:r>
            <w:proofErr w:type="gramEnd"/>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400</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400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4.7.</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Объекты розничной торговли (исключая розничные рынки)</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w:t>
            </w:r>
            <w:proofErr w:type="gramStart"/>
            <w:r w:rsidRPr="00D56348">
              <w:rPr>
                <w:vertAlign w:val="superscript"/>
              </w:rPr>
              <w:t>2</w:t>
            </w:r>
            <w:proofErr w:type="gramEnd"/>
            <w:r w:rsidRPr="00D56348">
              <w:rPr>
                <w:vertAlign w:val="superscript"/>
              </w:rPr>
              <w:t xml:space="preserve"> </w:t>
            </w:r>
            <w:r w:rsidRPr="00D56348">
              <w:t>торговой площади</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238,75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rPr>
                <w:lang w:eastAsia="en-US" w:bidi="en-US"/>
              </w:rPr>
            </w:pPr>
            <w:r w:rsidRPr="00D56348">
              <w:rPr>
                <w:lang w:eastAsia="en-US" w:bidi="en-US"/>
              </w:rPr>
              <w:t>254,77</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rPr>
                <w:lang w:eastAsia="en-US" w:bidi="en-US"/>
              </w:rPr>
            </w:pPr>
            <w:r w:rsidRPr="00D56348">
              <w:rPr>
                <w:lang w:eastAsia="en-US" w:bidi="en-US"/>
              </w:rPr>
              <w:t>264,45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4.8.</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Объекты общественного питания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мест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32</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33</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4.9.</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Учреждения бытового обслуживания: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баня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мест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25</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25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V</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ТРАНСПОРТНАЯ ИНФРАСТРУКТУРА</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5.1.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Общая протяженность улично-дорожной сети:</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км</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6,66</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11,52</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13,89</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VI</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ИНЖЕНЕРНАЯ ИНФРАСТРУКТУРА</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Водоснабжение </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6.1.1.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Расходы воды среднесуточные – всего</w:t>
            </w:r>
          </w:p>
          <w:p w:rsidR="004C24BF" w:rsidRPr="00D56348" w:rsidRDefault="004C24BF" w:rsidP="00463483">
            <w:pPr>
              <w:ind w:firstLine="4"/>
            </w:pPr>
            <w:r w:rsidRPr="00D56348">
              <w:t>в том числе:</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тыс. м</w:t>
            </w:r>
            <w:r w:rsidRPr="00D56348">
              <w:rPr>
                <w:vertAlign w:val="superscript"/>
              </w:rPr>
              <w:t>3</w:t>
            </w:r>
            <w:r w:rsidRPr="00D56348">
              <w:t xml:space="preserve"> в год</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40,91</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58,99</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82,93</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на хозяйственно-питьевые нужды</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тыс. м</w:t>
            </w:r>
            <w:r w:rsidRPr="00D56348">
              <w:rPr>
                <w:vertAlign w:val="superscript"/>
              </w:rPr>
              <w:t>3</w:t>
            </w:r>
            <w:r w:rsidRPr="00D56348">
              <w:t xml:space="preserve"> в год</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40,91</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58,99</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82,93</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6.1.2.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Среднесуточное водопотребление на человека</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roofErr w:type="gramStart"/>
            <w:r w:rsidRPr="00D56348">
              <w:t>л</w:t>
            </w:r>
            <w:proofErr w:type="gramEnd"/>
            <w:r w:rsidRPr="00D56348">
              <w:t>/сут на 1 человека</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145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204</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250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6.1.3.</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Протяженность сетей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км</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FA0D53" w:rsidRDefault="004C24BF" w:rsidP="00463483">
            <w:pPr>
              <w:ind w:firstLine="4"/>
              <w:jc w:val="center"/>
            </w:pPr>
            <w:r w:rsidRPr="00FA0D53">
              <w:t>12,6</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FA0D53" w:rsidRDefault="004C24BF" w:rsidP="00463483">
            <w:pPr>
              <w:ind w:firstLine="4"/>
              <w:jc w:val="center"/>
            </w:pPr>
            <w:r w:rsidRPr="00FA0D53">
              <w:t>14,9</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FA0D53" w:rsidRDefault="004C24BF" w:rsidP="00463483">
            <w:pPr>
              <w:ind w:firstLine="4"/>
              <w:jc w:val="center"/>
            </w:pPr>
            <w:r w:rsidRPr="00FA0D53">
              <w:t>19,95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Канализация </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6.2.1.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Объем водоотведения среднесуточный – всего</w:t>
            </w:r>
          </w:p>
          <w:p w:rsidR="004C24BF" w:rsidRPr="00D56348" w:rsidRDefault="004C24BF" w:rsidP="00463483">
            <w:pPr>
              <w:ind w:firstLine="4"/>
            </w:pPr>
            <w:r w:rsidRPr="00D56348">
              <w:t>в том числе:</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тыс. м</w:t>
            </w:r>
            <w:r w:rsidRPr="00D56348">
              <w:rPr>
                <w:vertAlign w:val="superscript"/>
              </w:rPr>
              <w:t>3</w:t>
            </w:r>
            <w:r w:rsidRPr="00D56348">
              <w:t xml:space="preserve"> в год</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40,91</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58,99</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82,93</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на хозяйственно-питьевые нужды</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тыс. м</w:t>
            </w:r>
            <w:r w:rsidRPr="00D56348">
              <w:rPr>
                <w:vertAlign w:val="superscript"/>
              </w:rPr>
              <w:t>3</w:t>
            </w:r>
            <w:r w:rsidRPr="00D56348">
              <w:t xml:space="preserve"> в год</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40,91</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58,99</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82,93</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6.2.2.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Производительность очистных сооружений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w:t>
            </w:r>
            <w:r w:rsidRPr="00D56348">
              <w:rPr>
                <w:vertAlign w:val="superscript"/>
              </w:rPr>
              <w:t>3</w:t>
            </w:r>
            <w:r w:rsidRPr="00D56348">
              <w:t xml:space="preserve"> в сут</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400</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400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400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6.2.3.</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Протяженность сетей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км</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FA0D53" w:rsidRDefault="004C24BF" w:rsidP="00463483">
            <w:pPr>
              <w:ind w:firstLine="4"/>
              <w:jc w:val="center"/>
            </w:pPr>
            <w:r w:rsidRPr="00FA0D53">
              <w:t>5,3</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FA0D53" w:rsidRDefault="004C24BF" w:rsidP="00463483">
            <w:pPr>
              <w:ind w:firstLine="4"/>
              <w:jc w:val="center"/>
            </w:pPr>
            <w:r w:rsidRPr="00FA0D53">
              <w:t>5,3</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FA0D53" w:rsidRDefault="004C24BF" w:rsidP="00463483">
            <w:pPr>
              <w:ind w:firstLine="4"/>
              <w:jc w:val="center"/>
            </w:pPr>
            <w:r w:rsidRPr="00FA0D53">
              <w:t>5,4</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6.3.</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Теплоснабжение</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6.3.1.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Производительность источников теплоснабжения</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Гкал/</w:t>
            </w:r>
            <w:proofErr w:type="gramStart"/>
            <w:r w:rsidRPr="00D56348">
              <w:t>ч</w:t>
            </w:r>
            <w:proofErr w:type="gramEnd"/>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3,25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2,91</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2,91</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6.3.2.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Протяженность сетей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км</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FA0D53" w:rsidRDefault="004C24BF" w:rsidP="00463483">
            <w:pPr>
              <w:ind w:firstLine="4"/>
              <w:jc w:val="center"/>
            </w:pPr>
            <w:r w:rsidRPr="00FA0D53">
              <w:t>1,31</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FA0D53" w:rsidRDefault="004C24BF" w:rsidP="00463483">
            <w:pPr>
              <w:ind w:firstLine="4"/>
              <w:jc w:val="center"/>
            </w:pPr>
            <w:r w:rsidRPr="00FA0D53">
              <w:t>1,31</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FA0D53" w:rsidRDefault="004C24BF" w:rsidP="00463483">
            <w:pPr>
              <w:ind w:firstLine="4"/>
              <w:jc w:val="center"/>
            </w:pPr>
            <w:r w:rsidRPr="00FA0D53">
              <w:t>1,37</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6.4.</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Газоснабжение</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6.4.1.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Потребление сжиженного газа – всего</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тыс. т/год</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11,16</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11,72</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rPr>
                <w:highlight w:val="yellow"/>
              </w:rPr>
            </w:pPr>
            <w:r w:rsidRPr="00D56348">
              <w:t>13,74</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6.4.2.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Протяженность </w:t>
            </w:r>
            <w:proofErr w:type="spellStart"/>
            <w:r w:rsidRPr="00D56348">
              <w:rPr>
                <w:lang w:val="en-US" w:eastAsia="en-US" w:bidi="en-US"/>
              </w:rPr>
              <w:t>газопроводов</w:t>
            </w:r>
            <w:proofErr w:type="spellEnd"/>
            <w:r w:rsidRPr="00D56348">
              <w:rPr>
                <w:lang w:val="en-US" w:eastAsia="en-US" w:bidi="en-US"/>
              </w:rPr>
              <w:t xml:space="preserve"> </w:t>
            </w:r>
            <w:proofErr w:type="spellStart"/>
            <w:r w:rsidRPr="00D56348">
              <w:rPr>
                <w:lang w:val="en-US" w:eastAsia="en-US" w:bidi="en-US"/>
              </w:rPr>
              <w:t>сжиженного</w:t>
            </w:r>
            <w:proofErr w:type="spellEnd"/>
            <w:r w:rsidRPr="00D56348">
              <w:rPr>
                <w:lang w:val="en-US" w:eastAsia="en-US" w:bidi="en-US"/>
              </w:rPr>
              <w:t xml:space="preserve"> </w:t>
            </w:r>
            <w:proofErr w:type="spellStart"/>
            <w:r w:rsidRPr="00D56348">
              <w:rPr>
                <w:lang w:val="en-US" w:eastAsia="en-US" w:bidi="en-US"/>
              </w:rPr>
              <w:lastRenderedPageBreak/>
              <w:t>газа</w:t>
            </w:r>
            <w:proofErr w:type="spellEnd"/>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lastRenderedPageBreak/>
              <w:t>км</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1,32</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1,32</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1,37</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lastRenderedPageBreak/>
              <w:t>6.5.</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Электроснабжение</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6.5.1.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Потребность в электроэнергии</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млн. кВт·</w:t>
            </w:r>
            <w:proofErr w:type="gramStart"/>
            <w:r w:rsidRPr="00D56348">
              <w:t>ч</w:t>
            </w:r>
            <w:proofErr w:type="gramEnd"/>
            <w:r w:rsidRPr="00D56348">
              <w:t xml:space="preserve"> в год</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1,675</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1,714</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1,779</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6.5.2.</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xml:space="preserve">Рост электрических нагрузок потребителей </w:t>
            </w:r>
            <w:proofErr w:type="gramStart"/>
            <w:r w:rsidRPr="00D56348">
              <w:t>полная</w:t>
            </w:r>
            <w:proofErr w:type="gramEnd"/>
            <w:r w:rsidRPr="00D56348">
              <w:t>,              в том числе:</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МВ∙А</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1,17</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1,46</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коммунально-бытовых потребителей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МВ∙А</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0,26</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0,55</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 промышленных предприятий</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МВ∙А</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0,91</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0,91</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6.5.3.</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Мощность трансформаторов ПС 110 кВ</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МВ∙А</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2·6,3</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2·6,3</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2·6,3</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6.6.</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Связь</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6.6.1.</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Охват населения телевизионным вещанием</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 от населения</w:t>
            </w: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100</w:t>
            </w: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r w:rsidRPr="00D56348">
              <w:t>100</w:t>
            </w: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r w:rsidRPr="00D56348">
              <w:t>100</w:t>
            </w:r>
          </w:p>
        </w:tc>
      </w:tr>
      <w:tr w:rsidR="004C24BF" w:rsidRPr="00D56348" w:rsidTr="00463483">
        <w:trPr>
          <w:trHeight w:val="222"/>
        </w:trPr>
        <w:tc>
          <w:tcPr>
            <w:tcW w:w="424" w:type="pct"/>
            <w:tcBorders>
              <w:top w:val="single" w:sz="6" w:space="0" w:color="000000"/>
              <w:left w:val="single" w:sz="4" w:space="0" w:color="000000"/>
              <w:bottom w:val="single" w:sz="4"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VII</w:t>
            </w:r>
          </w:p>
        </w:tc>
        <w:tc>
          <w:tcPr>
            <w:tcW w:w="1634"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pPr>
            <w:r w:rsidRPr="00D56348">
              <w:t>ОХРАНА ОКРУЖАЮЩЕЙ СРЕДЫ</w:t>
            </w:r>
          </w:p>
        </w:tc>
        <w:tc>
          <w:tcPr>
            <w:tcW w:w="716"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4"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4"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6" w:space="0" w:color="000000"/>
              <w:right w:val="single" w:sz="6" w:space="0" w:color="000000"/>
            </w:tcBorders>
            <w:shd w:val="clear" w:color="auto" w:fill="auto"/>
            <w:vAlign w:val="center"/>
          </w:tcPr>
          <w:p w:rsidR="004C24BF" w:rsidRPr="00D56348" w:rsidRDefault="004C24BF" w:rsidP="00463483">
            <w:pPr>
              <w:ind w:left="-108" w:right="-108" w:firstLine="4"/>
              <w:jc w:val="center"/>
            </w:pPr>
            <w:r w:rsidRPr="00D56348">
              <w:t>7.1.</w:t>
            </w:r>
          </w:p>
        </w:tc>
        <w:tc>
          <w:tcPr>
            <w:tcW w:w="16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pPr>
            <w:r w:rsidRPr="00D56348">
              <w:t xml:space="preserve">Количество образующихся твердых бытовых отходов </w:t>
            </w:r>
          </w:p>
        </w:tc>
        <w:tc>
          <w:tcPr>
            <w:tcW w:w="71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тыс. м</w:t>
            </w:r>
            <w:r w:rsidRPr="00D56348">
              <w:rPr>
                <w:vertAlign w:val="superscript"/>
              </w:rPr>
              <w:t>3</w:t>
            </w:r>
            <w:r w:rsidRPr="00D56348">
              <w:t>/год</w:t>
            </w:r>
          </w:p>
        </w:tc>
        <w:tc>
          <w:tcPr>
            <w:tcW w:w="7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1,08</w:t>
            </w:r>
          </w:p>
        </w:tc>
        <w:tc>
          <w:tcPr>
            <w:tcW w:w="72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1,11</w:t>
            </w:r>
          </w:p>
        </w:tc>
        <w:tc>
          <w:tcPr>
            <w:tcW w:w="788" w:type="pct"/>
            <w:tcBorders>
              <w:top w:val="single" w:sz="6" w:space="0" w:color="000000"/>
              <w:left w:val="single" w:sz="6" w:space="0" w:color="000000"/>
              <w:bottom w:val="single" w:sz="6" w:space="0" w:color="000000"/>
              <w:right w:val="single" w:sz="4" w:space="0" w:color="000000"/>
            </w:tcBorders>
            <w:shd w:val="clear" w:color="auto" w:fill="auto"/>
            <w:vAlign w:val="center"/>
          </w:tcPr>
          <w:p w:rsidR="004C24BF" w:rsidRPr="00D56348" w:rsidRDefault="004C24BF" w:rsidP="00463483">
            <w:pPr>
              <w:ind w:firstLine="4"/>
              <w:jc w:val="center"/>
            </w:pPr>
            <w:r w:rsidRPr="00D56348">
              <w:t>1,15</w:t>
            </w:r>
          </w:p>
        </w:tc>
      </w:tr>
      <w:tr w:rsidR="004C24BF" w:rsidRPr="00D56348" w:rsidTr="00463483">
        <w:trPr>
          <w:trHeight w:val="222"/>
        </w:trPr>
        <w:tc>
          <w:tcPr>
            <w:tcW w:w="424" w:type="pct"/>
            <w:tcBorders>
              <w:top w:val="single" w:sz="6" w:space="0" w:color="000000"/>
              <w:left w:val="single" w:sz="4"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VIII</w:t>
            </w:r>
          </w:p>
        </w:tc>
        <w:tc>
          <w:tcPr>
            <w:tcW w:w="16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pPr>
            <w:r w:rsidRPr="00D56348">
              <w:t>ПОЖАРНАЯ БЕЗОПАСНОСТЬ</w:t>
            </w:r>
          </w:p>
        </w:tc>
        <w:tc>
          <w:tcPr>
            <w:tcW w:w="71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p>
        </w:tc>
        <w:tc>
          <w:tcPr>
            <w:tcW w:w="7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p>
        </w:tc>
        <w:tc>
          <w:tcPr>
            <w:tcW w:w="72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p>
        </w:tc>
        <w:tc>
          <w:tcPr>
            <w:tcW w:w="788" w:type="pct"/>
            <w:tcBorders>
              <w:top w:val="single" w:sz="6" w:space="0" w:color="000000"/>
              <w:left w:val="single" w:sz="6" w:space="0" w:color="000000"/>
              <w:bottom w:val="single" w:sz="6" w:space="0" w:color="000000"/>
              <w:right w:val="single" w:sz="4" w:space="0" w:color="000000"/>
            </w:tcBorders>
            <w:shd w:val="clear" w:color="auto" w:fill="auto"/>
            <w:vAlign w:val="center"/>
          </w:tcPr>
          <w:p w:rsidR="004C24BF" w:rsidRPr="00D56348" w:rsidRDefault="004C24BF" w:rsidP="00463483">
            <w:pPr>
              <w:ind w:firstLine="4"/>
              <w:jc w:val="center"/>
            </w:pPr>
          </w:p>
        </w:tc>
      </w:tr>
      <w:tr w:rsidR="004C24BF" w:rsidRPr="00D56348" w:rsidTr="00463483">
        <w:trPr>
          <w:trHeight w:val="222"/>
        </w:trPr>
        <w:tc>
          <w:tcPr>
            <w:tcW w:w="424" w:type="pct"/>
            <w:tcBorders>
              <w:top w:val="single" w:sz="6" w:space="0" w:color="000000"/>
              <w:left w:val="single" w:sz="4"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8.1.</w:t>
            </w:r>
          </w:p>
        </w:tc>
        <w:tc>
          <w:tcPr>
            <w:tcW w:w="16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pPr>
            <w:r w:rsidRPr="00D56348">
              <w:t>Пожарное депо на 1 автомобиль</w:t>
            </w:r>
          </w:p>
        </w:tc>
        <w:tc>
          <w:tcPr>
            <w:tcW w:w="71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единиц</w:t>
            </w:r>
          </w:p>
        </w:tc>
        <w:tc>
          <w:tcPr>
            <w:tcW w:w="7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2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24BF" w:rsidRPr="00D56348" w:rsidRDefault="004C24BF" w:rsidP="00463483">
            <w:pPr>
              <w:ind w:firstLine="4"/>
              <w:jc w:val="center"/>
            </w:pPr>
            <w:r w:rsidRPr="00D56348">
              <w:t>-</w:t>
            </w:r>
          </w:p>
        </w:tc>
        <w:tc>
          <w:tcPr>
            <w:tcW w:w="788" w:type="pct"/>
            <w:tcBorders>
              <w:top w:val="single" w:sz="6" w:space="0" w:color="000000"/>
              <w:left w:val="single" w:sz="6" w:space="0" w:color="000000"/>
              <w:bottom w:val="single" w:sz="6" w:space="0" w:color="000000"/>
              <w:right w:val="single" w:sz="4" w:space="0" w:color="000000"/>
            </w:tcBorders>
            <w:shd w:val="clear" w:color="auto" w:fill="auto"/>
            <w:vAlign w:val="center"/>
          </w:tcPr>
          <w:p w:rsidR="004C24BF" w:rsidRPr="00D56348" w:rsidRDefault="004C24BF" w:rsidP="00463483">
            <w:pPr>
              <w:ind w:firstLine="4"/>
              <w:jc w:val="center"/>
            </w:pPr>
            <w:r w:rsidRPr="00D56348">
              <w:t>-</w:t>
            </w:r>
          </w:p>
        </w:tc>
      </w:tr>
    </w:tbl>
    <w:p w:rsidR="004C24BF" w:rsidRPr="00D56348" w:rsidRDefault="004C24BF" w:rsidP="004C24BF">
      <w:pPr>
        <w:tabs>
          <w:tab w:val="left" w:pos="5849"/>
        </w:tabs>
      </w:pPr>
      <w:r w:rsidRPr="00D56348">
        <w:t>* -  территория за границами поселка</w:t>
      </w:r>
    </w:p>
    <w:p w:rsidR="008A782E" w:rsidRPr="008A782E" w:rsidRDefault="008A782E" w:rsidP="008A782E">
      <w:pPr>
        <w:widowControl/>
        <w:tabs>
          <w:tab w:val="left" w:pos="5849"/>
        </w:tabs>
        <w:spacing w:after="200" w:line="276" w:lineRule="auto"/>
        <w:ind w:firstLine="0"/>
        <w:jc w:val="left"/>
        <w:rPr>
          <w:rFonts w:ascii="Calibri" w:hAnsi="Calibri"/>
          <w:sz w:val="22"/>
          <w:szCs w:val="22"/>
        </w:rPr>
      </w:pPr>
      <w:r w:rsidRPr="008A782E">
        <w:rPr>
          <w:rFonts w:ascii="Calibri" w:hAnsi="Calibri"/>
          <w:sz w:val="22"/>
          <w:szCs w:val="22"/>
        </w:rPr>
        <w:tab/>
      </w:r>
    </w:p>
    <w:p w:rsidR="008A782E" w:rsidRPr="008A782E" w:rsidRDefault="008A782E" w:rsidP="008A782E">
      <w:pPr>
        <w:widowControl/>
        <w:spacing w:after="100"/>
        <w:ind w:firstLine="0"/>
        <w:jc w:val="left"/>
        <w:rPr>
          <w:szCs w:val="32"/>
          <w:lang w:eastAsia="en-US" w:bidi="en-US"/>
        </w:rPr>
      </w:pPr>
    </w:p>
    <w:p w:rsidR="00A463EA" w:rsidRDefault="00A463EA" w:rsidP="00A463EA"/>
    <w:p w:rsidR="004C24BF" w:rsidRDefault="004C24BF" w:rsidP="00A463EA">
      <w:pPr>
        <w:sectPr w:rsidR="004C24BF" w:rsidSect="002E5F06">
          <w:pgSz w:w="11906" w:h="16838"/>
          <w:pgMar w:top="1134" w:right="850" w:bottom="1134" w:left="1701" w:header="708" w:footer="708" w:gutter="0"/>
          <w:cols w:space="708"/>
          <w:docGrid w:linePitch="360"/>
        </w:sectPr>
      </w:pPr>
    </w:p>
    <w:p w:rsidR="007F5DC5" w:rsidRPr="00444E2C" w:rsidRDefault="007F5DC5" w:rsidP="00555303">
      <w:pPr>
        <w:ind w:firstLine="540"/>
      </w:pPr>
    </w:p>
    <w:sectPr w:rsidR="007F5DC5" w:rsidRPr="00444E2C" w:rsidSect="007F5DC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A3" w:rsidRDefault="002244A3" w:rsidP="00367FEE">
      <w:r>
        <w:separator/>
      </w:r>
    </w:p>
  </w:endnote>
  <w:endnote w:type="continuationSeparator" w:id="0">
    <w:p w:rsidR="002244A3" w:rsidRDefault="002244A3" w:rsidP="0036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A3" w:rsidRDefault="002244A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A3" w:rsidRDefault="002244A3" w:rsidP="00367FEE">
      <w:r>
        <w:separator/>
      </w:r>
    </w:p>
  </w:footnote>
  <w:footnote w:type="continuationSeparator" w:id="0">
    <w:p w:rsidR="002244A3" w:rsidRDefault="002244A3" w:rsidP="00367FEE">
      <w:r>
        <w:continuationSeparator/>
      </w:r>
    </w:p>
  </w:footnote>
  <w:footnote w:id="1">
    <w:p w:rsidR="002244A3" w:rsidRPr="0079105D" w:rsidRDefault="002244A3" w:rsidP="00367FEE">
      <w:pPr>
        <w:pStyle w:val="a0"/>
        <w:rPr>
          <w:sz w:val="20"/>
          <w:szCs w:val="20"/>
        </w:rPr>
      </w:pPr>
      <w:r w:rsidRPr="0079105D">
        <w:rPr>
          <w:rStyle w:val="a5"/>
          <w:sz w:val="20"/>
          <w:szCs w:val="20"/>
        </w:rPr>
        <w:footnoteRef/>
      </w:r>
      <w:r w:rsidRPr="0079105D">
        <w:rPr>
          <w:sz w:val="20"/>
          <w:szCs w:val="20"/>
        </w:rPr>
        <w:t xml:space="preserve"> Сокращение применялось до 2008 года. После 2008 г. – Минприроды России</w:t>
      </w:r>
    </w:p>
  </w:footnote>
  <w:footnote w:id="2">
    <w:p w:rsidR="002244A3" w:rsidRDefault="002244A3">
      <w:pPr>
        <w:pStyle w:val="ab"/>
      </w:pPr>
      <w:r>
        <w:rPr>
          <w:rStyle w:val="a5"/>
        </w:rPr>
        <w:footnoteRef/>
      </w:r>
      <w:r>
        <w:t xml:space="preserve"> </w:t>
      </w:r>
      <w:r w:rsidRPr="002C4D85">
        <w:t>Соединяет федеральные автомобильные дороги «Магистральная», «Россия» и Санкт-Петербург – Псков. Часть полукольцевого автодорожного маршрута Кировск – Шапки – Луга – Осьмино – Усть-Луга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43527"/>
      <w:docPartObj>
        <w:docPartGallery w:val="Page Numbers (Top of Page)"/>
        <w:docPartUnique/>
      </w:docPartObj>
    </w:sdtPr>
    <w:sdtContent>
      <w:p w:rsidR="002244A3" w:rsidRDefault="002244A3">
        <w:pPr>
          <w:pStyle w:val="ae"/>
          <w:jc w:val="center"/>
        </w:pPr>
        <w:fldSimple w:instr=" PAGE   \* MERGEFORMAT ">
          <w:r w:rsidR="00555303">
            <w:rPr>
              <w:noProof/>
            </w:rPr>
            <w:t>83</w:t>
          </w:r>
        </w:fldSimple>
      </w:p>
    </w:sdtContent>
  </w:sdt>
  <w:p w:rsidR="002244A3" w:rsidRDefault="002244A3" w:rsidP="0080155F">
    <w:pPr>
      <w:pStyle w:val="ae"/>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280766"/>
      <w:docPartObj>
        <w:docPartGallery w:val="Page Numbers (Top of Page)"/>
        <w:docPartUnique/>
      </w:docPartObj>
    </w:sdtPr>
    <w:sdtContent>
      <w:p w:rsidR="002244A3" w:rsidRDefault="002244A3">
        <w:pPr>
          <w:pStyle w:val="ae"/>
          <w:jc w:val="center"/>
        </w:pPr>
        <w:fldSimple w:instr=" PAGE   \* MERGEFORMAT ">
          <w:r w:rsidR="00555303">
            <w:rPr>
              <w:noProof/>
            </w:rPr>
            <w:t>117</w:t>
          </w:r>
        </w:fldSimple>
      </w:p>
    </w:sdtContent>
  </w:sdt>
  <w:p w:rsidR="002244A3" w:rsidRPr="00CF0C15" w:rsidRDefault="002244A3" w:rsidP="008A782E">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E5A"/>
    <w:multiLevelType w:val="hybridMultilevel"/>
    <w:tmpl w:val="9E2EC018"/>
    <w:lvl w:ilvl="0" w:tplc="0B68D4E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8490ECE"/>
    <w:multiLevelType w:val="hybridMultilevel"/>
    <w:tmpl w:val="56EC13A6"/>
    <w:lvl w:ilvl="0" w:tplc="1D3E3F2C">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8E5679"/>
    <w:multiLevelType w:val="hybridMultilevel"/>
    <w:tmpl w:val="475E6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273E3"/>
    <w:multiLevelType w:val="hybridMultilevel"/>
    <w:tmpl w:val="26224E84"/>
    <w:lvl w:ilvl="0" w:tplc="8536F42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3B66B6"/>
    <w:multiLevelType w:val="hybridMultilevel"/>
    <w:tmpl w:val="292CDB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2B6E8C"/>
    <w:multiLevelType w:val="hybridMultilevel"/>
    <w:tmpl w:val="CA00E79E"/>
    <w:lvl w:ilvl="0" w:tplc="A2E84E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E17E35"/>
    <w:multiLevelType w:val="hybridMultilevel"/>
    <w:tmpl w:val="475E6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D6CB6"/>
    <w:multiLevelType w:val="hybridMultilevel"/>
    <w:tmpl w:val="AC96AADE"/>
    <w:lvl w:ilvl="0" w:tplc="8536F424">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690D6042"/>
    <w:multiLevelType w:val="hybridMultilevel"/>
    <w:tmpl w:val="D61EDCF0"/>
    <w:lvl w:ilvl="0" w:tplc="8FAC4BEA">
      <w:start w:val="1"/>
      <w:numFmt w:val="bullet"/>
      <w:pStyle w:val="1"/>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10B7D67"/>
    <w:multiLevelType w:val="hybridMultilevel"/>
    <w:tmpl w:val="4E4A0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6E54CC"/>
    <w:multiLevelType w:val="hybridMultilevel"/>
    <w:tmpl w:val="02DE4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8C5B0C"/>
    <w:multiLevelType w:val="hybridMultilevel"/>
    <w:tmpl w:val="67FC920E"/>
    <w:lvl w:ilvl="0" w:tplc="8536F42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BD2629"/>
    <w:multiLevelType w:val="hybridMultilevel"/>
    <w:tmpl w:val="425AD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9E33C4A"/>
    <w:multiLevelType w:val="multilevel"/>
    <w:tmpl w:val="2FF8BC3A"/>
    <w:lvl w:ilvl="0">
      <w:start w:val="1"/>
      <w:numFmt w:val="decimal"/>
      <w:lvlText w:val="%1)"/>
      <w:lvlJc w:val="left"/>
      <w:pPr>
        <w:ind w:left="1429" w:hanging="360"/>
      </w:pPr>
      <w:rPr>
        <w:rFonts w:ascii="Times New Roman" w:eastAsia="Calibri" w:hAnsi="Times New Roman" w:cs="Times New Roman"/>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7CD30AE5"/>
    <w:multiLevelType w:val="multilevel"/>
    <w:tmpl w:val="F7DC47EC"/>
    <w:lvl w:ilvl="0">
      <w:start w:val="1"/>
      <w:numFmt w:val="decimal"/>
      <w:lvlText w:val="%1)"/>
      <w:lvlJc w:val="left"/>
      <w:pPr>
        <w:ind w:left="1429" w:hanging="360"/>
      </w:pPr>
      <w:rPr>
        <w:rFonts w:ascii="Times New Roman" w:eastAsia="SimSun" w:hAnsi="Times New Roman" w:cs="Times New Roman"/>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2"/>
  </w:num>
  <w:num w:numId="2">
    <w:abstractNumId w:val="6"/>
  </w:num>
  <w:num w:numId="3">
    <w:abstractNumId w:val="9"/>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1"/>
  </w:num>
  <w:num w:numId="9">
    <w:abstractNumId w:val="3"/>
  </w:num>
  <w:num w:numId="10">
    <w:abstractNumId w:val="13"/>
  </w:num>
  <w:num w:numId="11">
    <w:abstractNumId w:val="14"/>
  </w:num>
  <w:num w:numId="12">
    <w:abstractNumId w:val="5"/>
  </w:num>
  <w:num w:numId="13">
    <w:abstractNumId w:val="0"/>
  </w:num>
  <w:num w:numId="14">
    <w:abstractNumId w:val="7"/>
  </w:num>
  <w:num w:numId="1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67FEE"/>
    <w:rsid w:val="0000687E"/>
    <w:rsid w:val="00007534"/>
    <w:rsid w:val="0001200B"/>
    <w:rsid w:val="000124CD"/>
    <w:rsid w:val="00014492"/>
    <w:rsid w:val="0001467F"/>
    <w:rsid w:val="00016783"/>
    <w:rsid w:val="00022E61"/>
    <w:rsid w:val="00024626"/>
    <w:rsid w:val="000254AA"/>
    <w:rsid w:val="000266F7"/>
    <w:rsid w:val="00030425"/>
    <w:rsid w:val="00031209"/>
    <w:rsid w:val="00033AA0"/>
    <w:rsid w:val="000340F8"/>
    <w:rsid w:val="00034EBB"/>
    <w:rsid w:val="0003598A"/>
    <w:rsid w:val="00037587"/>
    <w:rsid w:val="000503E7"/>
    <w:rsid w:val="00052C02"/>
    <w:rsid w:val="00053CA3"/>
    <w:rsid w:val="0005515F"/>
    <w:rsid w:val="00057260"/>
    <w:rsid w:val="00057385"/>
    <w:rsid w:val="000575A7"/>
    <w:rsid w:val="0006095D"/>
    <w:rsid w:val="0006564F"/>
    <w:rsid w:val="000722AE"/>
    <w:rsid w:val="00074BD0"/>
    <w:rsid w:val="00075B33"/>
    <w:rsid w:val="00075E17"/>
    <w:rsid w:val="000766A0"/>
    <w:rsid w:val="00077D1F"/>
    <w:rsid w:val="00081021"/>
    <w:rsid w:val="000836A2"/>
    <w:rsid w:val="00083DD7"/>
    <w:rsid w:val="000849C2"/>
    <w:rsid w:val="00086377"/>
    <w:rsid w:val="00086B15"/>
    <w:rsid w:val="00086DFA"/>
    <w:rsid w:val="00090248"/>
    <w:rsid w:val="00091396"/>
    <w:rsid w:val="0009336B"/>
    <w:rsid w:val="000941FA"/>
    <w:rsid w:val="000A0599"/>
    <w:rsid w:val="000A1E8A"/>
    <w:rsid w:val="000A1ED4"/>
    <w:rsid w:val="000A6D83"/>
    <w:rsid w:val="000A7335"/>
    <w:rsid w:val="000A7CB1"/>
    <w:rsid w:val="000B399E"/>
    <w:rsid w:val="000B78BE"/>
    <w:rsid w:val="000C04CF"/>
    <w:rsid w:val="000C2DBE"/>
    <w:rsid w:val="000C2F19"/>
    <w:rsid w:val="000C38A7"/>
    <w:rsid w:val="000C622E"/>
    <w:rsid w:val="000D30C5"/>
    <w:rsid w:val="000D5AB3"/>
    <w:rsid w:val="000D6B06"/>
    <w:rsid w:val="000E2301"/>
    <w:rsid w:val="000E72CA"/>
    <w:rsid w:val="000E7A38"/>
    <w:rsid w:val="000F1554"/>
    <w:rsid w:val="000F1AE6"/>
    <w:rsid w:val="000F2519"/>
    <w:rsid w:val="000F49F2"/>
    <w:rsid w:val="00101271"/>
    <w:rsid w:val="00103982"/>
    <w:rsid w:val="00104D52"/>
    <w:rsid w:val="00110914"/>
    <w:rsid w:val="00110A7D"/>
    <w:rsid w:val="00112570"/>
    <w:rsid w:val="0011435F"/>
    <w:rsid w:val="00117E62"/>
    <w:rsid w:val="00120A58"/>
    <w:rsid w:val="00121A21"/>
    <w:rsid w:val="00121B94"/>
    <w:rsid w:val="00122BF8"/>
    <w:rsid w:val="001246D6"/>
    <w:rsid w:val="001307A2"/>
    <w:rsid w:val="00132C40"/>
    <w:rsid w:val="001337BA"/>
    <w:rsid w:val="00136BC4"/>
    <w:rsid w:val="001419D5"/>
    <w:rsid w:val="00141CD8"/>
    <w:rsid w:val="00142DE0"/>
    <w:rsid w:val="001457F7"/>
    <w:rsid w:val="00152881"/>
    <w:rsid w:val="00160981"/>
    <w:rsid w:val="001624CC"/>
    <w:rsid w:val="00162859"/>
    <w:rsid w:val="001660D1"/>
    <w:rsid w:val="001709A9"/>
    <w:rsid w:val="00170D3D"/>
    <w:rsid w:val="0017308B"/>
    <w:rsid w:val="00173ECE"/>
    <w:rsid w:val="001749AB"/>
    <w:rsid w:val="0017566F"/>
    <w:rsid w:val="001760AF"/>
    <w:rsid w:val="00182508"/>
    <w:rsid w:val="00183274"/>
    <w:rsid w:val="0018698A"/>
    <w:rsid w:val="00186FE3"/>
    <w:rsid w:val="00187411"/>
    <w:rsid w:val="00190CC4"/>
    <w:rsid w:val="00191827"/>
    <w:rsid w:val="001946B9"/>
    <w:rsid w:val="001954B7"/>
    <w:rsid w:val="001956C2"/>
    <w:rsid w:val="00195E02"/>
    <w:rsid w:val="001A17AE"/>
    <w:rsid w:val="001B2BBA"/>
    <w:rsid w:val="001B30AC"/>
    <w:rsid w:val="001B4C21"/>
    <w:rsid w:val="001C101A"/>
    <w:rsid w:val="001C2A2E"/>
    <w:rsid w:val="001C4E89"/>
    <w:rsid w:val="001C7559"/>
    <w:rsid w:val="001D0B90"/>
    <w:rsid w:val="001D7937"/>
    <w:rsid w:val="001E1484"/>
    <w:rsid w:val="001E3015"/>
    <w:rsid w:val="001F0039"/>
    <w:rsid w:val="001F1240"/>
    <w:rsid w:val="001F227A"/>
    <w:rsid w:val="001F3204"/>
    <w:rsid w:val="001F33D3"/>
    <w:rsid w:val="001F515A"/>
    <w:rsid w:val="002005A6"/>
    <w:rsid w:val="0020316E"/>
    <w:rsid w:val="00203D4A"/>
    <w:rsid w:val="0020473E"/>
    <w:rsid w:val="00205B0A"/>
    <w:rsid w:val="00205E31"/>
    <w:rsid w:val="00206CEB"/>
    <w:rsid w:val="00207E27"/>
    <w:rsid w:val="0021074D"/>
    <w:rsid w:val="00210815"/>
    <w:rsid w:val="00211313"/>
    <w:rsid w:val="00213277"/>
    <w:rsid w:val="00213EDF"/>
    <w:rsid w:val="00213F66"/>
    <w:rsid w:val="00213F9A"/>
    <w:rsid w:val="00215C92"/>
    <w:rsid w:val="002168C7"/>
    <w:rsid w:val="00220FA6"/>
    <w:rsid w:val="002244A3"/>
    <w:rsid w:val="002268A9"/>
    <w:rsid w:val="002273F5"/>
    <w:rsid w:val="00230E2C"/>
    <w:rsid w:val="002322F9"/>
    <w:rsid w:val="00232511"/>
    <w:rsid w:val="00233AD1"/>
    <w:rsid w:val="00234064"/>
    <w:rsid w:val="00234A99"/>
    <w:rsid w:val="00236008"/>
    <w:rsid w:val="002404B3"/>
    <w:rsid w:val="00241AB7"/>
    <w:rsid w:val="00243FF1"/>
    <w:rsid w:val="002452A8"/>
    <w:rsid w:val="00246EC9"/>
    <w:rsid w:val="0025012D"/>
    <w:rsid w:val="00250F4A"/>
    <w:rsid w:val="00255898"/>
    <w:rsid w:val="00256105"/>
    <w:rsid w:val="00256EBA"/>
    <w:rsid w:val="00262E5F"/>
    <w:rsid w:val="002638CC"/>
    <w:rsid w:val="00264DAD"/>
    <w:rsid w:val="00265757"/>
    <w:rsid w:val="00265BC7"/>
    <w:rsid w:val="00270088"/>
    <w:rsid w:val="00271C30"/>
    <w:rsid w:val="00275A5F"/>
    <w:rsid w:val="00277061"/>
    <w:rsid w:val="00280B8B"/>
    <w:rsid w:val="00281D2C"/>
    <w:rsid w:val="00282EAD"/>
    <w:rsid w:val="00283066"/>
    <w:rsid w:val="00283ADC"/>
    <w:rsid w:val="00291CF4"/>
    <w:rsid w:val="00292BD2"/>
    <w:rsid w:val="00293D75"/>
    <w:rsid w:val="0029436F"/>
    <w:rsid w:val="002958B5"/>
    <w:rsid w:val="00295CB7"/>
    <w:rsid w:val="002960BB"/>
    <w:rsid w:val="002A0F18"/>
    <w:rsid w:val="002A2F63"/>
    <w:rsid w:val="002A5778"/>
    <w:rsid w:val="002B11EE"/>
    <w:rsid w:val="002B1800"/>
    <w:rsid w:val="002B5589"/>
    <w:rsid w:val="002C22A3"/>
    <w:rsid w:val="002C2CA9"/>
    <w:rsid w:val="002C4D85"/>
    <w:rsid w:val="002C663E"/>
    <w:rsid w:val="002C774D"/>
    <w:rsid w:val="002D110E"/>
    <w:rsid w:val="002D2826"/>
    <w:rsid w:val="002D3255"/>
    <w:rsid w:val="002D3CAC"/>
    <w:rsid w:val="002D443D"/>
    <w:rsid w:val="002D464B"/>
    <w:rsid w:val="002E1D6E"/>
    <w:rsid w:val="002E2ECC"/>
    <w:rsid w:val="002E5F06"/>
    <w:rsid w:val="002E610D"/>
    <w:rsid w:val="002E643B"/>
    <w:rsid w:val="002E7BC8"/>
    <w:rsid w:val="002F22C2"/>
    <w:rsid w:val="002F3495"/>
    <w:rsid w:val="002F6609"/>
    <w:rsid w:val="00302C9E"/>
    <w:rsid w:val="00303ED5"/>
    <w:rsid w:val="0030409C"/>
    <w:rsid w:val="00305BC4"/>
    <w:rsid w:val="00306EDA"/>
    <w:rsid w:val="003071A8"/>
    <w:rsid w:val="0031042F"/>
    <w:rsid w:val="003105DF"/>
    <w:rsid w:val="00312282"/>
    <w:rsid w:val="003131AC"/>
    <w:rsid w:val="003164C6"/>
    <w:rsid w:val="00317291"/>
    <w:rsid w:val="00321AAC"/>
    <w:rsid w:val="003235EC"/>
    <w:rsid w:val="0032672D"/>
    <w:rsid w:val="00330948"/>
    <w:rsid w:val="00331182"/>
    <w:rsid w:val="00334BF0"/>
    <w:rsid w:val="00335D06"/>
    <w:rsid w:val="0034088C"/>
    <w:rsid w:val="003420CE"/>
    <w:rsid w:val="00343B33"/>
    <w:rsid w:val="00343FA4"/>
    <w:rsid w:val="0034651A"/>
    <w:rsid w:val="00346DA7"/>
    <w:rsid w:val="003504F2"/>
    <w:rsid w:val="00352180"/>
    <w:rsid w:val="003532E3"/>
    <w:rsid w:val="003553EC"/>
    <w:rsid w:val="003609D6"/>
    <w:rsid w:val="0036306D"/>
    <w:rsid w:val="003653F5"/>
    <w:rsid w:val="0036775C"/>
    <w:rsid w:val="003677A0"/>
    <w:rsid w:val="00367FEE"/>
    <w:rsid w:val="00371F06"/>
    <w:rsid w:val="00372355"/>
    <w:rsid w:val="00375A8F"/>
    <w:rsid w:val="00375CA4"/>
    <w:rsid w:val="00377FEC"/>
    <w:rsid w:val="00380247"/>
    <w:rsid w:val="00380544"/>
    <w:rsid w:val="003807F7"/>
    <w:rsid w:val="003831B8"/>
    <w:rsid w:val="00387729"/>
    <w:rsid w:val="00390105"/>
    <w:rsid w:val="00392469"/>
    <w:rsid w:val="00393C18"/>
    <w:rsid w:val="003945E9"/>
    <w:rsid w:val="00395F54"/>
    <w:rsid w:val="003A10AA"/>
    <w:rsid w:val="003A1B2C"/>
    <w:rsid w:val="003A2439"/>
    <w:rsid w:val="003A536A"/>
    <w:rsid w:val="003A605A"/>
    <w:rsid w:val="003A79E0"/>
    <w:rsid w:val="003A7E95"/>
    <w:rsid w:val="003B03E9"/>
    <w:rsid w:val="003B1181"/>
    <w:rsid w:val="003B20E7"/>
    <w:rsid w:val="003B2FB5"/>
    <w:rsid w:val="003B6AAB"/>
    <w:rsid w:val="003C0FFE"/>
    <w:rsid w:val="003C12FC"/>
    <w:rsid w:val="003C1BF6"/>
    <w:rsid w:val="003C274C"/>
    <w:rsid w:val="003C4FC6"/>
    <w:rsid w:val="003C59F0"/>
    <w:rsid w:val="003C7846"/>
    <w:rsid w:val="003D1345"/>
    <w:rsid w:val="003E11F1"/>
    <w:rsid w:val="003E1996"/>
    <w:rsid w:val="003E2DAC"/>
    <w:rsid w:val="003E437D"/>
    <w:rsid w:val="003E64A9"/>
    <w:rsid w:val="003F0DF7"/>
    <w:rsid w:val="003F1FE2"/>
    <w:rsid w:val="003F216B"/>
    <w:rsid w:val="00401D9C"/>
    <w:rsid w:val="0040565B"/>
    <w:rsid w:val="0040587E"/>
    <w:rsid w:val="00407E51"/>
    <w:rsid w:val="004161FA"/>
    <w:rsid w:val="00420C46"/>
    <w:rsid w:val="00424A63"/>
    <w:rsid w:val="00432242"/>
    <w:rsid w:val="004334D0"/>
    <w:rsid w:val="00435C3C"/>
    <w:rsid w:val="00437E57"/>
    <w:rsid w:val="004403B9"/>
    <w:rsid w:val="00440E44"/>
    <w:rsid w:val="00441173"/>
    <w:rsid w:val="00444E2C"/>
    <w:rsid w:val="00445E9D"/>
    <w:rsid w:val="004503F2"/>
    <w:rsid w:val="004548D1"/>
    <w:rsid w:val="00454DF7"/>
    <w:rsid w:val="00460FE3"/>
    <w:rsid w:val="00462124"/>
    <w:rsid w:val="00463483"/>
    <w:rsid w:val="00463556"/>
    <w:rsid w:val="00467B38"/>
    <w:rsid w:val="004703D3"/>
    <w:rsid w:val="00472E75"/>
    <w:rsid w:val="00473118"/>
    <w:rsid w:val="00473941"/>
    <w:rsid w:val="00482E60"/>
    <w:rsid w:val="004832E8"/>
    <w:rsid w:val="004841F9"/>
    <w:rsid w:val="004847AA"/>
    <w:rsid w:val="0048610D"/>
    <w:rsid w:val="00486294"/>
    <w:rsid w:val="00486933"/>
    <w:rsid w:val="00486984"/>
    <w:rsid w:val="004876AE"/>
    <w:rsid w:val="0049034D"/>
    <w:rsid w:val="00490E4E"/>
    <w:rsid w:val="0049161C"/>
    <w:rsid w:val="00497A8F"/>
    <w:rsid w:val="004A03B4"/>
    <w:rsid w:val="004A1264"/>
    <w:rsid w:val="004A190A"/>
    <w:rsid w:val="004A1967"/>
    <w:rsid w:val="004A661D"/>
    <w:rsid w:val="004B3B69"/>
    <w:rsid w:val="004B66EA"/>
    <w:rsid w:val="004C03C7"/>
    <w:rsid w:val="004C24BF"/>
    <w:rsid w:val="004C2C10"/>
    <w:rsid w:val="004C4FC9"/>
    <w:rsid w:val="004C50AB"/>
    <w:rsid w:val="004C76F6"/>
    <w:rsid w:val="004D2C5D"/>
    <w:rsid w:val="004D4087"/>
    <w:rsid w:val="004D6111"/>
    <w:rsid w:val="004E0276"/>
    <w:rsid w:val="004E070B"/>
    <w:rsid w:val="004E5C9A"/>
    <w:rsid w:val="004E77BF"/>
    <w:rsid w:val="004E7A2A"/>
    <w:rsid w:val="004E7C11"/>
    <w:rsid w:val="004F22ED"/>
    <w:rsid w:val="004F2353"/>
    <w:rsid w:val="004F645C"/>
    <w:rsid w:val="00504B92"/>
    <w:rsid w:val="00507914"/>
    <w:rsid w:val="00507D03"/>
    <w:rsid w:val="00513D23"/>
    <w:rsid w:val="00527C6C"/>
    <w:rsid w:val="00531E4A"/>
    <w:rsid w:val="005336CE"/>
    <w:rsid w:val="00540A49"/>
    <w:rsid w:val="00543054"/>
    <w:rsid w:val="00546AE4"/>
    <w:rsid w:val="00547277"/>
    <w:rsid w:val="00550F0B"/>
    <w:rsid w:val="005518B5"/>
    <w:rsid w:val="00554FDB"/>
    <w:rsid w:val="00555303"/>
    <w:rsid w:val="005632D0"/>
    <w:rsid w:val="00564360"/>
    <w:rsid w:val="00564AFC"/>
    <w:rsid w:val="005737CF"/>
    <w:rsid w:val="00574097"/>
    <w:rsid w:val="005806E0"/>
    <w:rsid w:val="00582B45"/>
    <w:rsid w:val="00584266"/>
    <w:rsid w:val="005870BD"/>
    <w:rsid w:val="005947F2"/>
    <w:rsid w:val="00594A10"/>
    <w:rsid w:val="00594BE6"/>
    <w:rsid w:val="00594E9A"/>
    <w:rsid w:val="00596C10"/>
    <w:rsid w:val="005A2C7C"/>
    <w:rsid w:val="005A49AB"/>
    <w:rsid w:val="005A7780"/>
    <w:rsid w:val="005A7CE5"/>
    <w:rsid w:val="005B0CE6"/>
    <w:rsid w:val="005B4BD3"/>
    <w:rsid w:val="005B6D8A"/>
    <w:rsid w:val="005C2369"/>
    <w:rsid w:val="005C4E4D"/>
    <w:rsid w:val="005C55F8"/>
    <w:rsid w:val="005C5B6A"/>
    <w:rsid w:val="005D579A"/>
    <w:rsid w:val="005D6526"/>
    <w:rsid w:val="005E0106"/>
    <w:rsid w:val="005E11E1"/>
    <w:rsid w:val="005E533B"/>
    <w:rsid w:val="005E564D"/>
    <w:rsid w:val="005E5B03"/>
    <w:rsid w:val="005E640A"/>
    <w:rsid w:val="005E6B15"/>
    <w:rsid w:val="005E7FD9"/>
    <w:rsid w:val="005F31BF"/>
    <w:rsid w:val="005F4EBF"/>
    <w:rsid w:val="005F5536"/>
    <w:rsid w:val="005F7376"/>
    <w:rsid w:val="00600C21"/>
    <w:rsid w:val="00601C4A"/>
    <w:rsid w:val="006044F6"/>
    <w:rsid w:val="00604DCA"/>
    <w:rsid w:val="00607C22"/>
    <w:rsid w:val="00611A0F"/>
    <w:rsid w:val="00616B33"/>
    <w:rsid w:val="00617474"/>
    <w:rsid w:val="006251F6"/>
    <w:rsid w:val="00625EF0"/>
    <w:rsid w:val="0062667B"/>
    <w:rsid w:val="00633CEE"/>
    <w:rsid w:val="00635114"/>
    <w:rsid w:val="00636911"/>
    <w:rsid w:val="00636B4E"/>
    <w:rsid w:val="0063705A"/>
    <w:rsid w:val="0063714F"/>
    <w:rsid w:val="00637345"/>
    <w:rsid w:val="0064058B"/>
    <w:rsid w:val="00640F81"/>
    <w:rsid w:val="006423D8"/>
    <w:rsid w:val="00643B6E"/>
    <w:rsid w:val="00645256"/>
    <w:rsid w:val="00651694"/>
    <w:rsid w:val="0065542C"/>
    <w:rsid w:val="00663C9A"/>
    <w:rsid w:val="00663EE5"/>
    <w:rsid w:val="006649BA"/>
    <w:rsid w:val="00664C93"/>
    <w:rsid w:val="00670285"/>
    <w:rsid w:val="00671CD9"/>
    <w:rsid w:val="0067603C"/>
    <w:rsid w:val="00676249"/>
    <w:rsid w:val="00676A14"/>
    <w:rsid w:val="006801A1"/>
    <w:rsid w:val="0068271B"/>
    <w:rsid w:val="00683CD8"/>
    <w:rsid w:val="00687148"/>
    <w:rsid w:val="006904D7"/>
    <w:rsid w:val="00690B9A"/>
    <w:rsid w:val="00690D21"/>
    <w:rsid w:val="0069265D"/>
    <w:rsid w:val="00693C63"/>
    <w:rsid w:val="0069436E"/>
    <w:rsid w:val="00695197"/>
    <w:rsid w:val="00696245"/>
    <w:rsid w:val="006A0A6B"/>
    <w:rsid w:val="006A2492"/>
    <w:rsid w:val="006A2DED"/>
    <w:rsid w:val="006A66CC"/>
    <w:rsid w:val="006A6DD9"/>
    <w:rsid w:val="006A77A6"/>
    <w:rsid w:val="006C17DA"/>
    <w:rsid w:val="006C1CF6"/>
    <w:rsid w:val="006C2084"/>
    <w:rsid w:val="006C22F3"/>
    <w:rsid w:val="006C2B5C"/>
    <w:rsid w:val="006C3B16"/>
    <w:rsid w:val="006C43C4"/>
    <w:rsid w:val="006C64D6"/>
    <w:rsid w:val="006D33B6"/>
    <w:rsid w:val="006D6E30"/>
    <w:rsid w:val="006E26F3"/>
    <w:rsid w:val="006F0641"/>
    <w:rsid w:val="006F19D2"/>
    <w:rsid w:val="006F46B7"/>
    <w:rsid w:val="006F56C1"/>
    <w:rsid w:val="006F7201"/>
    <w:rsid w:val="006F796D"/>
    <w:rsid w:val="007002A2"/>
    <w:rsid w:val="007012E3"/>
    <w:rsid w:val="00701895"/>
    <w:rsid w:val="0070327C"/>
    <w:rsid w:val="0070400D"/>
    <w:rsid w:val="007052F1"/>
    <w:rsid w:val="0070608E"/>
    <w:rsid w:val="00706E74"/>
    <w:rsid w:val="0070711C"/>
    <w:rsid w:val="00711640"/>
    <w:rsid w:val="00713156"/>
    <w:rsid w:val="007159D7"/>
    <w:rsid w:val="007174C3"/>
    <w:rsid w:val="00720426"/>
    <w:rsid w:val="00725DA7"/>
    <w:rsid w:val="00725F95"/>
    <w:rsid w:val="00726A67"/>
    <w:rsid w:val="00732AC4"/>
    <w:rsid w:val="00732C06"/>
    <w:rsid w:val="00734CAF"/>
    <w:rsid w:val="00734D12"/>
    <w:rsid w:val="00735FE1"/>
    <w:rsid w:val="00737266"/>
    <w:rsid w:val="00740E6C"/>
    <w:rsid w:val="00741505"/>
    <w:rsid w:val="00744A27"/>
    <w:rsid w:val="00752583"/>
    <w:rsid w:val="007637B0"/>
    <w:rsid w:val="00774059"/>
    <w:rsid w:val="007818C8"/>
    <w:rsid w:val="00782497"/>
    <w:rsid w:val="00786004"/>
    <w:rsid w:val="007921A1"/>
    <w:rsid w:val="00793AB0"/>
    <w:rsid w:val="00797F1B"/>
    <w:rsid w:val="007A37A2"/>
    <w:rsid w:val="007A5746"/>
    <w:rsid w:val="007A783C"/>
    <w:rsid w:val="007B350C"/>
    <w:rsid w:val="007B757E"/>
    <w:rsid w:val="007B7B5A"/>
    <w:rsid w:val="007C268D"/>
    <w:rsid w:val="007C281D"/>
    <w:rsid w:val="007C58C1"/>
    <w:rsid w:val="007C787F"/>
    <w:rsid w:val="007D0421"/>
    <w:rsid w:val="007D05C3"/>
    <w:rsid w:val="007D1A01"/>
    <w:rsid w:val="007D5667"/>
    <w:rsid w:val="007D5687"/>
    <w:rsid w:val="007D6625"/>
    <w:rsid w:val="007E7819"/>
    <w:rsid w:val="007F0FA1"/>
    <w:rsid w:val="007F16F7"/>
    <w:rsid w:val="007F234C"/>
    <w:rsid w:val="007F39E0"/>
    <w:rsid w:val="007F570A"/>
    <w:rsid w:val="007F58F3"/>
    <w:rsid w:val="007F5DC5"/>
    <w:rsid w:val="007F69BB"/>
    <w:rsid w:val="0080155F"/>
    <w:rsid w:val="00802933"/>
    <w:rsid w:val="00802979"/>
    <w:rsid w:val="00805A1B"/>
    <w:rsid w:val="00805BC3"/>
    <w:rsid w:val="008068CC"/>
    <w:rsid w:val="00807DD2"/>
    <w:rsid w:val="00812876"/>
    <w:rsid w:val="008135C0"/>
    <w:rsid w:val="008166AA"/>
    <w:rsid w:val="008232E7"/>
    <w:rsid w:val="008238FD"/>
    <w:rsid w:val="00833251"/>
    <w:rsid w:val="008356C4"/>
    <w:rsid w:val="0083775D"/>
    <w:rsid w:val="00843531"/>
    <w:rsid w:val="00843594"/>
    <w:rsid w:val="00846597"/>
    <w:rsid w:val="008476F5"/>
    <w:rsid w:val="0084788B"/>
    <w:rsid w:val="00852137"/>
    <w:rsid w:val="008546E8"/>
    <w:rsid w:val="00860DC1"/>
    <w:rsid w:val="00861B5A"/>
    <w:rsid w:val="00862062"/>
    <w:rsid w:val="00864118"/>
    <w:rsid w:val="008658D5"/>
    <w:rsid w:val="0086778F"/>
    <w:rsid w:val="008708CC"/>
    <w:rsid w:val="0087638C"/>
    <w:rsid w:val="008766BC"/>
    <w:rsid w:val="0088130B"/>
    <w:rsid w:val="00882AB8"/>
    <w:rsid w:val="008911B4"/>
    <w:rsid w:val="00891D36"/>
    <w:rsid w:val="00892199"/>
    <w:rsid w:val="008946EB"/>
    <w:rsid w:val="00895D00"/>
    <w:rsid w:val="00896032"/>
    <w:rsid w:val="0089780F"/>
    <w:rsid w:val="008A041E"/>
    <w:rsid w:val="008A0DDF"/>
    <w:rsid w:val="008A5B97"/>
    <w:rsid w:val="008A652F"/>
    <w:rsid w:val="008A6651"/>
    <w:rsid w:val="008A782E"/>
    <w:rsid w:val="008B01BA"/>
    <w:rsid w:val="008B2ECA"/>
    <w:rsid w:val="008B3617"/>
    <w:rsid w:val="008B396A"/>
    <w:rsid w:val="008B399E"/>
    <w:rsid w:val="008B5DD8"/>
    <w:rsid w:val="008B5FD0"/>
    <w:rsid w:val="008C7DF5"/>
    <w:rsid w:val="008D155A"/>
    <w:rsid w:val="008D1686"/>
    <w:rsid w:val="008D27C2"/>
    <w:rsid w:val="008D4E13"/>
    <w:rsid w:val="008D7F88"/>
    <w:rsid w:val="008E03DE"/>
    <w:rsid w:val="008E1546"/>
    <w:rsid w:val="008E1AB1"/>
    <w:rsid w:val="008E208A"/>
    <w:rsid w:val="008E20EC"/>
    <w:rsid w:val="008F1D8E"/>
    <w:rsid w:val="008F1FE1"/>
    <w:rsid w:val="008F4023"/>
    <w:rsid w:val="008F5459"/>
    <w:rsid w:val="00900118"/>
    <w:rsid w:val="00900E8A"/>
    <w:rsid w:val="00901E48"/>
    <w:rsid w:val="00902775"/>
    <w:rsid w:val="009027A2"/>
    <w:rsid w:val="00902A99"/>
    <w:rsid w:val="00904507"/>
    <w:rsid w:val="009120D0"/>
    <w:rsid w:val="009139C4"/>
    <w:rsid w:val="00913B64"/>
    <w:rsid w:val="00922279"/>
    <w:rsid w:val="009248A2"/>
    <w:rsid w:val="00925570"/>
    <w:rsid w:val="00930D94"/>
    <w:rsid w:val="0093191F"/>
    <w:rsid w:val="00931B2C"/>
    <w:rsid w:val="00934773"/>
    <w:rsid w:val="0093762D"/>
    <w:rsid w:val="00937F72"/>
    <w:rsid w:val="00942095"/>
    <w:rsid w:val="009445E2"/>
    <w:rsid w:val="00946643"/>
    <w:rsid w:val="009476AC"/>
    <w:rsid w:val="009506B0"/>
    <w:rsid w:val="00950FA0"/>
    <w:rsid w:val="009523E5"/>
    <w:rsid w:val="0095427E"/>
    <w:rsid w:val="00954876"/>
    <w:rsid w:val="009549DA"/>
    <w:rsid w:val="009577EF"/>
    <w:rsid w:val="00957F8F"/>
    <w:rsid w:val="009663D0"/>
    <w:rsid w:val="00970957"/>
    <w:rsid w:val="00972A60"/>
    <w:rsid w:val="00972C40"/>
    <w:rsid w:val="00974637"/>
    <w:rsid w:val="00977FF8"/>
    <w:rsid w:val="00981125"/>
    <w:rsid w:val="00985E50"/>
    <w:rsid w:val="0099040D"/>
    <w:rsid w:val="00990597"/>
    <w:rsid w:val="00994C12"/>
    <w:rsid w:val="00997B3A"/>
    <w:rsid w:val="009A0472"/>
    <w:rsid w:val="009A08DA"/>
    <w:rsid w:val="009A35A7"/>
    <w:rsid w:val="009A3C13"/>
    <w:rsid w:val="009A79DA"/>
    <w:rsid w:val="009B3CFA"/>
    <w:rsid w:val="009B3E9E"/>
    <w:rsid w:val="009B47EC"/>
    <w:rsid w:val="009B496E"/>
    <w:rsid w:val="009B6D93"/>
    <w:rsid w:val="009B6E4A"/>
    <w:rsid w:val="009C165F"/>
    <w:rsid w:val="009C1A7D"/>
    <w:rsid w:val="009C1B93"/>
    <w:rsid w:val="009C1EA8"/>
    <w:rsid w:val="009C2F8C"/>
    <w:rsid w:val="009C33FA"/>
    <w:rsid w:val="009C565E"/>
    <w:rsid w:val="009C74F2"/>
    <w:rsid w:val="009D01B3"/>
    <w:rsid w:val="009D19F6"/>
    <w:rsid w:val="009D1FE2"/>
    <w:rsid w:val="009D4CFF"/>
    <w:rsid w:val="009E0CF4"/>
    <w:rsid w:val="009E2228"/>
    <w:rsid w:val="009E2A5C"/>
    <w:rsid w:val="009E46C5"/>
    <w:rsid w:val="009E758D"/>
    <w:rsid w:val="009E7F54"/>
    <w:rsid w:val="009F0A6B"/>
    <w:rsid w:val="00A00A5C"/>
    <w:rsid w:val="00A01C8D"/>
    <w:rsid w:val="00A0378F"/>
    <w:rsid w:val="00A05716"/>
    <w:rsid w:val="00A07732"/>
    <w:rsid w:val="00A14308"/>
    <w:rsid w:val="00A14E55"/>
    <w:rsid w:val="00A16E4D"/>
    <w:rsid w:val="00A22DED"/>
    <w:rsid w:val="00A30FB6"/>
    <w:rsid w:val="00A33C9B"/>
    <w:rsid w:val="00A3759E"/>
    <w:rsid w:val="00A442D7"/>
    <w:rsid w:val="00A463EA"/>
    <w:rsid w:val="00A46445"/>
    <w:rsid w:val="00A50E57"/>
    <w:rsid w:val="00A5278C"/>
    <w:rsid w:val="00A54727"/>
    <w:rsid w:val="00A620E3"/>
    <w:rsid w:val="00A646FA"/>
    <w:rsid w:val="00A67884"/>
    <w:rsid w:val="00A73916"/>
    <w:rsid w:val="00A74181"/>
    <w:rsid w:val="00A77DC8"/>
    <w:rsid w:val="00A8513F"/>
    <w:rsid w:val="00A85CDA"/>
    <w:rsid w:val="00A930CF"/>
    <w:rsid w:val="00A94C5A"/>
    <w:rsid w:val="00A978D5"/>
    <w:rsid w:val="00A978E4"/>
    <w:rsid w:val="00AA02F9"/>
    <w:rsid w:val="00AA2158"/>
    <w:rsid w:val="00AA291C"/>
    <w:rsid w:val="00AA6DDE"/>
    <w:rsid w:val="00AA791E"/>
    <w:rsid w:val="00AB2727"/>
    <w:rsid w:val="00AB3406"/>
    <w:rsid w:val="00AB4C75"/>
    <w:rsid w:val="00AB5597"/>
    <w:rsid w:val="00AB5F39"/>
    <w:rsid w:val="00AB63C0"/>
    <w:rsid w:val="00AC0327"/>
    <w:rsid w:val="00AC08DC"/>
    <w:rsid w:val="00AC2038"/>
    <w:rsid w:val="00AC3D01"/>
    <w:rsid w:val="00AC6ABE"/>
    <w:rsid w:val="00AD2625"/>
    <w:rsid w:val="00AD41F7"/>
    <w:rsid w:val="00AD477A"/>
    <w:rsid w:val="00AE23B9"/>
    <w:rsid w:val="00AE2A74"/>
    <w:rsid w:val="00AE33AB"/>
    <w:rsid w:val="00AE4A8F"/>
    <w:rsid w:val="00AE5942"/>
    <w:rsid w:val="00AE5F63"/>
    <w:rsid w:val="00AF032A"/>
    <w:rsid w:val="00AF09CE"/>
    <w:rsid w:val="00AF13CF"/>
    <w:rsid w:val="00AF1F1F"/>
    <w:rsid w:val="00AF2FAC"/>
    <w:rsid w:val="00AF691E"/>
    <w:rsid w:val="00AF7526"/>
    <w:rsid w:val="00B00B33"/>
    <w:rsid w:val="00B02734"/>
    <w:rsid w:val="00B03F4E"/>
    <w:rsid w:val="00B05F9D"/>
    <w:rsid w:val="00B05FB1"/>
    <w:rsid w:val="00B07984"/>
    <w:rsid w:val="00B11654"/>
    <w:rsid w:val="00B13340"/>
    <w:rsid w:val="00B13C97"/>
    <w:rsid w:val="00B14FBB"/>
    <w:rsid w:val="00B153DA"/>
    <w:rsid w:val="00B15888"/>
    <w:rsid w:val="00B1604A"/>
    <w:rsid w:val="00B17BD2"/>
    <w:rsid w:val="00B22AE3"/>
    <w:rsid w:val="00B23931"/>
    <w:rsid w:val="00B257AB"/>
    <w:rsid w:val="00B27CA9"/>
    <w:rsid w:val="00B32F03"/>
    <w:rsid w:val="00B432D7"/>
    <w:rsid w:val="00B44625"/>
    <w:rsid w:val="00B46A7E"/>
    <w:rsid w:val="00B46B50"/>
    <w:rsid w:val="00B51460"/>
    <w:rsid w:val="00B52D36"/>
    <w:rsid w:val="00B543FB"/>
    <w:rsid w:val="00B57680"/>
    <w:rsid w:val="00B57F2A"/>
    <w:rsid w:val="00B62777"/>
    <w:rsid w:val="00B62B35"/>
    <w:rsid w:val="00B6751B"/>
    <w:rsid w:val="00B67A7D"/>
    <w:rsid w:val="00B73214"/>
    <w:rsid w:val="00B9123E"/>
    <w:rsid w:val="00B92E43"/>
    <w:rsid w:val="00B96780"/>
    <w:rsid w:val="00B97F02"/>
    <w:rsid w:val="00BB4B9D"/>
    <w:rsid w:val="00BB5387"/>
    <w:rsid w:val="00BB57FB"/>
    <w:rsid w:val="00BB7D8C"/>
    <w:rsid w:val="00BC0DFE"/>
    <w:rsid w:val="00BC1A3E"/>
    <w:rsid w:val="00BC2126"/>
    <w:rsid w:val="00BC4AFF"/>
    <w:rsid w:val="00BC7048"/>
    <w:rsid w:val="00BD38C0"/>
    <w:rsid w:val="00BD54E8"/>
    <w:rsid w:val="00BD58F1"/>
    <w:rsid w:val="00BD725F"/>
    <w:rsid w:val="00BE1A00"/>
    <w:rsid w:val="00BF128D"/>
    <w:rsid w:val="00BF4292"/>
    <w:rsid w:val="00BF5E09"/>
    <w:rsid w:val="00C05313"/>
    <w:rsid w:val="00C05671"/>
    <w:rsid w:val="00C32A32"/>
    <w:rsid w:val="00C34C82"/>
    <w:rsid w:val="00C35D83"/>
    <w:rsid w:val="00C456F4"/>
    <w:rsid w:val="00C45960"/>
    <w:rsid w:val="00C471EA"/>
    <w:rsid w:val="00C47EE7"/>
    <w:rsid w:val="00C57AB7"/>
    <w:rsid w:val="00C57C06"/>
    <w:rsid w:val="00C60650"/>
    <w:rsid w:val="00C6239F"/>
    <w:rsid w:val="00C631D3"/>
    <w:rsid w:val="00C63BA1"/>
    <w:rsid w:val="00C64037"/>
    <w:rsid w:val="00C652D0"/>
    <w:rsid w:val="00C679B6"/>
    <w:rsid w:val="00C67C76"/>
    <w:rsid w:val="00C7137F"/>
    <w:rsid w:val="00C7217F"/>
    <w:rsid w:val="00C72FE0"/>
    <w:rsid w:val="00C77243"/>
    <w:rsid w:val="00C83335"/>
    <w:rsid w:val="00C8526F"/>
    <w:rsid w:val="00C90523"/>
    <w:rsid w:val="00C918F9"/>
    <w:rsid w:val="00C921BC"/>
    <w:rsid w:val="00C923B5"/>
    <w:rsid w:val="00C92D64"/>
    <w:rsid w:val="00C94841"/>
    <w:rsid w:val="00C94C12"/>
    <w:rsid w:val="00C96309"/>
    <w:rsid w:val="00C977FA"/>
    <w:rsid w:val="00CA08C7"/>
    <w:rsid w:val="00CA08C9"/>
    <w:rsid w:val="00CA49D2"/>
    <w:rsid w:val="00CB0280"/>
    <w:rsid w:val="00CB3349"/>
    <w:rsid w:val="00CB5ADB"/>
    <w:rsid w:val="00CB6C1F"/>
    <w:rsid w:val="00CC30FE"/>
    <w:rsid w:val="00CD38C7"/>
    <w:rsid w:val="00CD5829"/>
    <w:rsid w:val="00CD59BE"/>
    <w:rsid w:val="00CD68A7"/>
    <w:rsid w:val="00CE02F0"/>
    <w:rsid w:val="00CE2158"/>
    <w:rsid w:val="00CE58D2"/>
    <w:rsid w:val="00CE65BB"/>
    <w:rsid w:val="00CE7D96"/>
    <w:rsid w:val="00CE7DD9"/>
    <w:rsid w:val="00CF0D0F"/>
    <w:rsid w:val="00CF312F"/>
    <w:rsid w:val="00CF3AC5"/>
    <w:rsid w:val="00CF7449"/>
    <w:rsid w:val="00D0070F"/>
    <w:rsid w:val="00D0079D"/>
    <w:rsid w:val="00D03E5B"/>
    <w:rsid w:val="00D068C4"/>
    <w:rsid w:val="00D17741"/>
    <w:rsid w:val="00D2286B"/>
    <w:rsid w:val="00D27655"/>
    <w:rsid w:val="00D31F17"/>
    <w:rsid w:val="00D33B92"/>
    <w:rsid w:val="00D360A0"/>
    <w:rsid w:val="00D40472"/>
    <w:rsid w:val="00D441CD"/>
    <w:rsid w:val="00D450BA"/>
    <w:rsid w:val="00D508A8"/>
    <w:rsid w:val="00D5170B"/>
    <w:rsid w:val="00D53167"/>
    <w:rsid w:val="00D53A0C"/>
    <w:rsid w:val="00D6019A"/>
    <w:rsid w:val="00D62478"/>
    <w:rsid w:val="00D63D08"/>
    <w:rsid w:val="00D65945"/>
    <w:rsid w:val="00D662A9"/>
    <w:rsid w:val="00D71A03"/>
    <w:rsid w:val="00D75E55"/>
    <w:rsid w:val="00D76929"/>
    <w:rsid w:val="00D76EEF"/>
    <w:rsid w:val="00D80D4C"/>
    <w:rsid w:val="00D8148B"/>
    <w:rsid w:val="00D82E82"/>
    <w:rsid w:val="00D86AE4"/>
    <w:rsid w:val="00D91E0B"/>
    <w:rsid w:val="00D92171"/>
    <w:rsid w:val="00D93794"/>
    <w:rsid w:val="00D96266"/>
    <w:rsid w:val="00D96321"/>
    <w:rsid w:val="00DA20BE"/>
    <w:rsid w:val="00DA4272"/>
    <w:rsid w:val="00DA6BD2"/>
    <w:rsid w:val="00DB1FB2"/>
    <w:rsid w:val="00DC2B2E"/>
    <w:rsid w:val="00DC4686"/>
    <w:rsid w:val="00DC5F24"/>
    <w:rsid w:val="00DC7B6A"/>
    <w:rsid w:val="00DD0B98"/>
    <w:rsid w:val="00DE5641"/>
    <w:rsid w:val="00DF01D2"/>
    <w:rsid w:val="00DF1A1F"/>
    <w:rsid w:val="00DF3972"/>
    <w:rsid w:val="00DF5171"/>
    <w:rsid w:val="00DF613A"/>
    <w:rsid w:val="00E00F33"/>
    <w:rsid w:val="00E018C1"/>
    <w:rsid w:val="00E050B0"/>
    <w:rsid w:val="00E07993"/>
    <w:rsid w:val="00E108B0"/>
    <w:rsid w:val="00E11F1D"/>
    <w:rsid w:val="00E1388A"/>
    <w:rsid w:val="00E1453C"/>
    <w:rsid w:val="00E20FED"/>
    <w:rsid w:val="00E24A3C"/>
    <w:rsid w:val="00E24E5D"/>
    <w:rsid w:val="00E27CCA"/>
    <w:rsid w:val="00E3385A"/>
    <w:rsid w:val="00E37D0C"/>
    <w:rsid w:val="00E445DC"/>
    <w:rsid w:val="00E44CF1"/>
    <w:rsid w:val="00E46483"/>
    <w:rsid w:val="00E50C8B"/>
    <w:rsid w:val="00E50FFA"/>
    <w:rsid w:val="00E528FC"/>
    <w:rsid w:val="00E56284"/>
    <w:rsid w:val="00E61AAE"/>
    <w:rsid w:val="00E6262F"/>
    <w:rsid w:val="00E64B33"/>
    <w:rsid w:val="00E66678"/>
    <w:rsid w:val="00E7445E"/>
    <w:rsid w:val="00E75862"/>
    <w:rsid w:val="00E760B4"/>
    <w:rsid w:val="00E77D2C"/>
    <w:rsid w:val="00E8087A"/>
    <w:rsid w:val="00E81829"/>
    <w:rsid w:val="00E85D0E"/>
    <w:rsid w:val="00E85DC9"/>
    <w:rsid w:val="00E8750B"/>
    <w:rsid w:val="00E92105"/>
    <w:rsid w:val="00E944D6"/>
    <w:rsid w:val="00E95171"/>
    <w:rsid w:val="00EA16E3"/>
    <w:rsid w:val="00EA5012"/>
    <w:rsid w:val="00EA5FFA"/>
    <w:rsid w:val="00EA6520"/>
    <w:rsid w:val="00EB03E5"/>
    <w:rsid w:val="00EB4A3A"/>
    <w:rsid w:val="00EB4CE4"/>
    <w:rsid w:val="00EB5A78"/>
    <w:rsid w:val="00EB612A"/>
    <w:rsid w:val="00EB6A7E"/>
    <w:rsid w:val="00EC06B9"/>
    <w:rsid w:val="00EC31DB"/>
    <w:rsid w:val="00EC5423"/>
    <w:rsid w:val="00ED0A32"/>
    <w:rsid w:val="00ED3679"/>
    <w:rsid w:val="00ED3A1D"/>
    <w:rsid w:val="00ED6FC9"/>
    <w:rsid w:val="00ED7349"/>
    <w:rsid w:val="00ED78C4"/>
    <w:rsid w:val="00EE008D"/>
    <w:rsid w:val="00EE1141"/>
    <w:rsid w:val="00EE2C48"/>
    <w:rsid w:val="00EE5121"/>
    <w:rsid w:val="00EF08A4"/>
    <w:rsid w:val="00EF1835"/>
    <w:rsid w:val="00EF286F"/>
    <w:rsid w:val="00EF401F"/>
    <w:rsid w:val="00EF6B93"/>
    <w:rsid w:val="00F02B2F"/>
    <w:rsid w:val="00F06141"/>
    <w:rsid w:val="00F11DFA"/>
    <w:rsid w:val="00F133FE"/>
    <w:rsid w:val="00F16F85"/>
    <w:rsid w:val="00F17F99"/>
    <w:rsid w:val="00F21702"/>
    <w:rsid w:val="00F25923"/>
    <w:rsid w:val="00F31BD6"/>
    <w:rsid w:val="00F34585"/>
    <w:rsid w:val="00F3563E"/>
    <w:rsid w:val="00F35ACA"/>
    <w:rsid w:val="00F35D7F"/>
    <w:rsid w:val="00F40795"/>
    <w:rsid w:val="00F40F9E"/>
    <w:rsid w:val="00F445CB"/>
    <w:rsid w:val="00F44D7E"/>
    <w:rsid w:val="00F44DF0"/>
    <w:rsid w:val="00F46614"/>
    <w:rsid w:val="00F549F1"/>
    <w:rsid w:val="00F5735E"/>
    <w:rsid w:val="00F6035B"/>
    <w:rsid w:val="00F66D3A"/>
    <w:rsid w:val="00F732DC"/>
    <w:rsid w:val="00F741F5"/>
    <w:rsid w:val="00F74FC9"/>
    <w:rsid w:val="00F81171"/>
    <w:rsid w:val="00F8227C"/>
    <w:rsid w:val="00F84D8D"/>
    <w:rsid w:val="00F851C7"/>
    <w:rsid w:val="00F872B9"/>
    <w:rsid w:val="00F87510"/>
    <w:rsid w:val="00F906E5"/>
    <w:rsid w:val="00F92BA5"/>
    <w:rsid w:val="00F93EDE"/>
    <w:rsid w:val="00F966D8"/>
    <w:rsid w:val="00FA15F0"/>
    <w:rsid w:val="00FA1739"/>
    <w:rsid w:val="00FA2167"/>
    <w:rsid w:val="00FA2ACE"/>
    <w:rsid w:val="00FA4C6A"/>
    <w:rsid w:val="00FA5FFF"/>
    <w:rsid w:val="00FA640C"/>
    <w:rsid w:val="00FA7A14"/>
    <w:rsid w:val="00FB35AB"/>
    <w:rsid w:val="00FB5B7B"/>
    <w:rsid w:val="00FB6B2E"/>
    <w:rsid w:val="00FC1F1C"/>
    <w:rsid w:val="00FC381C"/>
    <w:rsid w:val="00FC38EB"/>
    <w:rsid w:val="00FC6577"/>
    <w:rsid w:val="00FD1C52"/>
    <w:rsid w:val="00FD32A3"/>
    <w:rsid w:val="00FD422E"/>
    <w:rsid w:val="00FD4399"/>
    <w:rsid w:val="00FD4BEB"/>
    <w:rsid w:val="00FD4C0E"/>
    <w:rsid w:val="00FE1056"/>
    <w:rsid w:val="00FE10B7"/>
    <w:rsid w:val="00FE1967"/>
    <w:rsid w:val="00FE28F2"/>
    <w:rsid w:val="00FE29DA"/>
    <w:rsid w:val="00FE2B6B"/>
    <w:rsid w:val="00FE2C45"/>
    <w:rsid w:val="00FE366F"/>
    <w:rsid w:val="00FE5235"/>
    <w:rsid w:val="00FE7025"/>
    <w:rsid w:val="00FE70E7"/>
    <w:rsid w:val="00FE7398"/>
    <w:rsid w:val="00FF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E"/>
    <w:pPr>
      <w:widowControl w:val="0"/>
      <w:spacing w:after="0" w:line="240" w:lineRule="auto"/>
      <w:ind w:firstLine="539"/>
      <w:jc w:val="both"/>
    </w:pPr>
    <w:rPr>
      <w:rFonts w:ascii="Times New Roman" w:eastAsia="Times New Roman" w:hAnsi="Times New Roman" w:cs="Times New Roman"/>
      <w:sz w:val="24"/>
      <w:szCs w:val="24"/>
    </w:rPr>
  </w:style>
  <w:style w:type="paragraph" w:styleId="10">
    <w:name w:val="heading 1"/>
    <w:basedOn w:val="a0"/>
    <w:next w:val="a"/>
    <w:link w:val="11"/>
    <w:uiPriority w:val="9"/>
    <w:qFormat/>
    <w:rsid w:val="00367FEE"/>
    <w:pPr>
      <w:jc w:val="center"/>
      <w:outlineLvl w:val="0"/>
    </w:pPr>
    <w:rPr>
      <w:b/>
    </w:rPr>
  </w:style>
  <w:style w:type="paragraph" w:styleId="2">
    <w:name w:val="heading 2"/>
    <w:basedOn w:val="a"/>
    <w:next w:val="a"/>
    <w:link w:val="20"/>
    <w:uiPriority w:val="9"/>
    <w:unhideWhenUsed/>
    <w:qFormat/>
    <w:rsid w:val="002501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B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82E"/>
    <w:pPr>
      <w:keepNext/>
      <w:widowControl/>
      <w:spacing w:before="240" w:after="60"/>
      <w:ind w:firstLine="0"/>
      <w:jc w:val="left"/>
      <w:outlineLvl w:val="3"/>
    </w:pPr>
    <w:rPr>
      <w:b/>
      <w:bCs/>
      <w:sz w:val="28"/>
      <w:szCs w:val="28"/>
      <w:lang w:val="en-US" w:eastAsia="en-US" w:bidi="en-US"/>
    </w:rPr>
  </w:style>
  <w:style w:type="paragraph" w:styleId="5">
    <w:name w:val="heading 5"/>
    <w:basedOn w:val="a"/>
    <w:next w:val="a"/>
    <w:link w:val="50"/>
    <w:uiPriority w:val="9"/>
    <w:semiHidden/>
    <w:unhideWhenUsed/>
    <w:qFormat/>
    <w:rsid w:val="008A782E"/>
    <w:pPr>
      <w:widowControl/>
      <w:spacing w:before="240" w:after="60"/>
      <w:ind w:firstLine="0"/>
      <w:jc w:val="left"/>
      <w:outlineLvl w:val="4"/>
    </w:pPr>
    <w:rPr>
      <w:b/>
      <w:bCs/>
      <w:i/>
      <w:iCs/>
      <w:sz w:val="26"/>
      <w:szCs w:val="26"/>
      <w:lang w:val="en-US" w:eastAsia="en-US" w:bidi="en-US"/>
    </w:rPr>
  </w:style>
  <w:style w:type="paragraph" w:styleId="6">
    <w:name w:val="heading 6"/>
    <w:basedOn w:val="a"/>
    <w:next w:val="a"/>
    <w:link w:val="60"/>
    <w:uiPriority w:val="9"/>
    <w:semiHidden/>
    <w:unhideWhenUsed/>
    <w:qFormat/>
    <w:rsid w:val="008708CC"/>
    <w:pPr>
      <w:keepNext/>
      <w:keepLines/>
      <w:widowControl/>
      <w:spacing w:before="200" w:line="276" w:lineRule="auto"/>
      <w:ind w:firstLine="0"/>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0"/>
    <w:uiPriority w:val="9"/>
    <w:semiHidden/>
    <w:unhideWhenUsed/>
    <w:qFormat/>
    <w:rsid w:val="008A782E"/>
    <w:pPr>
      <w:widowControl/>
      <w:spacing w:before="240" w:after="60"/>
      <w:ind w:firstLine="0"/>
      <w:jc w:val="left"/>
      <w:outlineLvl w:val="6"/>
    </w:pPr>
    <w:rPr>
      <w:lang w:val="en-US" w:eastAsia="en-US" w:bidi="en-US"/>
    </w:rPr>
  </w:style>
  <w:style w:type="paragraph" w:styleId="8">
    <w:name w:val="heading 8"/>
    <w:basedOn w:val="a"/>
    <w:next w:val="a"/>
    <w:link w:val="80"/>
    <w:uiPriority w:val="9"/>
    <w:semiHidden/>
    <w:unhideWhenUsed/>
    <w:qFormat/>
    <w:rsid w:val="008A782E"/>
    <w:pPr>
      <w:widowControl/>
      <w:spacing w:before="240" w:after="60"/>
      <w:ind w:firstLine="0"/>
      <w:jc w:val="left"/>
      <w:outlineLvl w:val="7"/>
    </w:pPr>
    <w:rPr>
      <w:i/>
      <w:iCs/>
      <w:lang w:val="en-US" w:eastAsia="en-US" w:bidi="en-US"/>
    </w:rPr>
  </w:style>
  <w:style w:type="paragraph" w:styleId="9">
    <w:name w:val="heading 9"/>
    <w:basedOn w:val="a"/>
    <w:next w:val="a"/>
    <w:link w:val="90"/>
    <w:uiPriority w:val="9"/>
    <w:semiHidden/>
    <w:unhideWhenUsed/>
    <w:qFormat/>
    <w:rsid w:val="008A782E"/>
    <w:pPr>
      <w:widowControl/>
      <w:spacing w:before="240" w:after="60"/>
      <w:ind w:firstLine="0"/>
      <w:jc w:val="left"/>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basedOn w:val="a"/>
    <w:link w:val="a4"/>
    <w:uiPriority w:val="1"/>
    <w:qFormat/>
    <w:rsid w:val="00367FEE"/>
  </w:style>
  <w:style w:type="character" w:customStyle="1" w:styleId="11">
    <w:name w:val="Заголовок 1 Знак"/>
    <w:basedOn w:val="a1"/>
    <w:link w:val="10"/>
    <w:uiPriority w:val="9"/>
    <w:rsid w:val="00367FEE"/>
    <w:rPr>
      <w:rFonts w:ascii="Times New Roman" w:eastAsia="Times New Roman" w:hAnsi="Times New Roman" w:cs="Times New Roman"/>
      <w:b/>
      <w:sz w:val="24"/>
      <w:szCs w:val="24"/>
    </w:rPr>
  </w:style>
  <w:style w:type="character" w:customStyle="1" w:styleId="20">
    <w:name w:val="Заголовок 2 Знак"/>
    <w:basedOn w:val="a1"/>
    <w:link w:val="2"/>
    <w:uiPriority w:val="9"/>
    <w:rsid w:val="002501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A6BD2"/>
    <w:rPr>
      <w:rFonts w:asciiTheme="majorHAnsi" w:eastAsiaTheme="majorEastAsia" w:hAnsiTheme="majorHAnsi" w:cstheme="majorBidi"/>
      <w:b/>
      <w:bCs/>
      <w:color w:val="4F81BD" w:themeColor="accent1"/>
      <w:sz w:val="24"/>
      <w:szCs w:val="24"/>
    </w:rPr>
  </w:style>
  <w:style w:type="character" w:customStyle="1" w:styleId="60">
    <w:name w:val="Заголовок 6 Знак"/>
    <w:basedOn w:val="a1"/>
    <w:link w:val="6"/>
    <w:uiPriority w:val="9"/>
    <w:semiHidden/>
    <w:rsid w:val="008708CC"/>
    <w:rPr>
      <w:rFonts w:asciiTheme="majorHAnsi" w:eastAsiaTheme="majorEastAsia" w:hAnsiTheme="majorHAnsi" w:cstheme="majorBidi"/>
      <w:i/>
      <w:iCs/>
      <w:color w:val="243F60" w:themeColor="accent1" w:themeShade="7F"/>
      <w:sz w:val="24"/>
      <w:lang w:eastAsia="en-US"/>
    </w:rPr>
  </w:style>
  <w:style w:type="character" w:styleId="a5">
    <w:name w:val="footnote reference"/>
    <w:uiPriority w:val="99"/>
    <w:unhideWhenUsed/>
    <w:rsid w:val="00367FEE"/>
    <w:rPr>
      <w:vertAlign w:val="superscript"/>
    </w:rPr>
  </w:style>
  <w:style w:type="character" w:styleId="a6">
    <w:name w:val="Strong"/>
    <w:uiPriority w:val="22"/>
    <w:qFormat/>
    <w:rsid w:val="00F732DC"/>
    <w:rPr>
      <w:b/>
      <w:bCs/>
    </w:rPr>
  </w:style>
  <w:style w:type="paragraph" w:customStyle="1" w:styleId="12">
    <w:name w:val="Обычный1"/>
    <w:rsid w:val="00F732DC"/>
    <w:pPr>
      <w:snapToGrid w:val="0"/>
      <w:spacing w:after="0" w:line="240" w:lineRule="auto"/>
    </w:pPr>
    <w:rPr>
      <w:rFonts w:ascii="Times New Roman" w:eastAsia="Times New Roman" w:hAnsi="Times New Roman" w:cs="Times New Roman"/>
      <w:szCs w:val="20"/>
    </w:rPr>
  </w:style>
  <w:style w:type="paragraph" w:styleId="a7">
    <w:name w:val="Balloon Text"/>
    <w:basedOn w:val="a"/>
    <w:link w:val="a8"/>
    <w:uiPriority w:val="99"/>
    <w:semiHidden/>
    <w:unhideWhenUsed/>
    <w:rsid w:val="00690D21"/>
    <w:rPr>
      <w:rFonts w:ascii="Tahoma" w:hAnsi="Tahoma" w:cs="Tahoma"/>
      <w:sz w:val="16"/>
      <w:szCs w:val="16"/>
    </w:rPr>
  </w:style>
  <w:style w:type="character" w:customStyle="1" w:styleId="a8">
    <w:name w:val="Текст выноски Знак"/>
    <w:basedOn w:val="a1"/>
    <w:link w:val="a7"/>
    <w:uiPriority w:val="99"/>
    <w:semiHidden/>
    <w:rsid w:val="00690D21"/>
    <w:rPr>
      <w:rFonts w:ascii="Tahoma" w:eastAsia="Times New Roman" w:hAnsi="Tahoma" w:cs="Tahoma"/>
      <w:sz w:val="16"/>
      <w:szCs w:val="16"/>
    </w:rPr>
  </w:style>
  <w:style w:type="paragraph" w:styleId="a9">
    <w:name w:val="TOC Heading"/>
    <w:basedOn w:val="10"/>
    <w:next w:val="a"/>
    <w:uiPriority w:val="39"/>
    <w:unhideWhenUsed/>
    <w:qFormat/>
    <w:rsid w:val="00AA791E"/>
    <w:pPr>
      <w:keepNext/>
      <w:keepLines/>
      <w:widowControl/>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3">
    <w:name w:val="toc 1"/>
    <w:basedOn w:val="a"/>
    <w:next w:val="a"/>
    <w:autoRedefine/>
    <w:uiPriority w:val="39"/>
    <w:unhideWhenUsed/>
    <w:rsid w:val="00AA791E"/>
    <w:pPr>
      <w:spacing w:after="100"/>
    </w:pPr>
  </w:style>
  <w:style w:type="character" w:styleId="aa">
    <w:name w:val="Hyperlink"/>
    <w:basedOn w:val="a1"/>
    <w:uiPriority w:val="99"/>
    <w:unhideWhenUsed/>
    <w:rsid w:val="00AA791E"/>
    <w:rPr>
      <w:color w:val="0000FF" w:themeColor="hyperlink"/>
      <w:u w:val="single"/>
    </w:rPr>
  </w:style>
  <w:style w:type="paragraph" w:styleId="ab">
    <w:name w:val="footnote text"/>
    <w:aliases w:val="Table_Footnote_last Знак,Table_Footnote_last Знак Знак,Table_Footnote_last"/>
    <w:basedOn w:val="a"/>
    <w:link w:val="ac"/>
    <w:uiPriority w:val="99"/>
    <w:unhideWhenUsed/>
    <w:rsid w:val="00086B15"/>
    <w:rPr>
      <w:sz w:val="20"/>
      <w:szCs w:val="20"/>
    </w:rPr>
  </w:style>
  <w:style w:type="character" w:customStyle="1" w:styleId="ac">
    <w:name w:val="Текст сноски Знак"/>
    <w:aliases w:val="Table_Footnote_last Знак Знак1,Table_Footnote_last Знак Знак Знак,Table_Footnote_last Знак1"/>
    <w:basedOn w:val="a1"/>
    <w:link w:val="ab"/>
    <w:uiPriority w:val="99"/>
    <w:rsid w:val="00086B15"/>
    <w:rPr>
      <w:rFonts w:ascii="Times New Roman" w:eastAsia="Times New Roman" w:hAnsi="Times New Roman" w:cs="Times New Roman"/>
      <w:sz w:val="20"/>
      <w:szCs w:val="20"/>
    </w:rPr>
  </w:style>
  <w:style w:type="paragraph" w:styleId="21">
    <w:name w:val="Body Text Indent 2"/>
    <w:basedOn w:val="a"/>
    <w:link w:val="22"/>
    <w:rsid w:val="00B52D36"/>
    <w:pPr>
      <w:widowControl/>
      <w:ind w:firstLine="708"/>
    </w:pPr>
  </w:style>
  <w:style w:type="character" w:customStyle="1" w:styleId="22">
    <w:name w:val="Основной текст с отступом 2 Знак"/>
    <w:basedOn w:val="a1"/>
    <w:link w:val="21"/>
    <w:rsid w:val="00B52D36"/>
    <w:rPr>
      <w:rFonts w:ascii="Times New Roman" w:eastAsia="Times New Roman" w:hAnsi="Times New Roman" w:cs="Times New Roman"/>
      <w:sz w:val="24"/>
      <w:szCs w:val="24"/>
    </w:rPr>
  </w:style>
  <w:style w:type="table" w:styleId="ad">
    <w:name w:val="Table Grid"/>
    <w:basedOn w:val="a2"/>
    <w:uiPriority w:val="59"/>
    <w:rsid w:val="00713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84788B"/>
    <w:pPr>
      <w:tabs>
        <w:tab w:val="center" w:pos="4677"/>
        <w:tab w:val="right" w:pos="9355"/>
      </w:tabs>
    </w:pPr>
  </w:style>
  <w:style w:type="character" w:customStyle="1" w:styleId="af">
    <w:name w:val="Верхний колонтитул Знак"/>
    <w:basedOn w:val="a1"/>
    <w:link w:val="ae"/>
    <w:uiPriority w:val="99"/>
    <w:rsid w:val="0084788B"/>
    <w:rPr>
      <w:rFonts w:ascii="Times New Roman" w:eastAsia="Times New Roman" w:hAnsi="Times New Roman" w:cs="Times New Roman"/>
      <w:sz w:val="24"/>
      <w:szCs w:val="24"/>
    </w:rPr>
  </w:style>
  <w:style w:type="paragraph" w:styleId="af0">
    <w:name w:val="footer"/>
    <w:basedOn w:val="a"/>
    <w:link w:val="af1"/>
    <w:uiPriority w:val="99"/>
    <w:unhideWhenUsed/>
    <w:rsid w:val="0084788B"/>
    <w:pPr>
      <w:tabs>
        <w:tab w:val="center" w:pos="4677"/>
        <w:tab w:val="right" w:pos="9355"/>
      </w:tabs>
    </w:pPr>
  </w:style>
  <w:style w:type="character" w:customStyle="1" w:styleId="af1">
    <w:name w:val="Нижний колонтитул Знак"/>
    <w:basedOn w:val="a1"/>
    <w:link w:val="af0"/>
    <w:uiPriority w:val="99"/>
    <w:rsid w:val="0084788B"/>
    <w:rPr>
      <w:rFonts w:ascii="Times New Roman" w:eastAsia="Times New Roman" w:hAnsi="Times New Roman" w:cs="Times New Roman"/>
      <w:sz w:val="24"/>
      <w:szCs w:val="24"/>
    </w:rPr>
  </w:style>
  <w:style w:type="character" w:customStyle="1" w:styleId="dashedlink">
    <w:name w:val="dashed_link"/>
    <w:basedOn w:val="a1"/>
    <w:rsid w:val="00053CA3"/>
  </w:style>
  <w:style w:type="character" w:styleId="af2">
    <w:name w:val="Emphasis"/>
    <w:basedOn w:val="a1"/>
    <w:uiPriority w:val="20"/>
    <w:qFormat/>
    <w:rsid w:val="00E66678"/>
    <w:rPr>
      <w:i/>
      <w:iCs/>
    </w:rPr>
  </w:style>
  <w:style w:type="paragraph" w:styleId="af3">
    <w:name w:val="Document Map"/>
    <w:basedOn w:val="a"/>
    <w:link w:val="af4"/>
    <w:uiPriority w:val="99"/>
    <w:semiHidden/>
    <w:unhideWhenUsed/>
    <w:rsid w:val="00BC1A3E"/>
    <w:rPr>
      <w:rFonts w:ascii="Tahoma" w:hAnsi="Tahoma" w:cs="Tahoma"/>
      <w:sz w:val="16"/>
      <w:szCs w:val="16"/>
    </w:rPr>
  </w:style>
  <w:style w:type="character" w:customStyle="1" w:styleId="af4">
    <w:name w:val="Схема документа Знак"/>
    <w:basedOn w:val="a1"/>
    <w:link w:val="af3"/>
    <w:uiPriority w:val="99"/>
    <w:semiHidden/>
    <w:rsid w:val="00BC1A3E"/>
    <w:rPr>
      <w:rFonts w:ascii="Tahoma" w:eastAsia="Times New Roman" w:hAnsi="Tahoma" w:cs="Tahoma"/>
      <w:sz w:val="16"/>
      <w:szCs w:val="16"/>
    </w:rPr>
  </w:style>
  <w:style w:type="paragraph" w:customStyle="1" w:styleId="Default">
    <w:name w:val="Default"/>
    <w:rsid w:val="00594A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f5">
    <w:name w:val="List Paragraph"/>
    <w:aliases w:val="Заголовок_3,List Paragraph"/>
    <w:basedOn w:val="a"/>
    <w:link w:val="af6"/>
    <w:uiPriority w:val="34"/>
    <w:qFormat/>
    <w:rsid w:val="0025012D"/>
    <w:pPr>
      <w:widowControl/>
      <w:spacing w:after="200" w:line="276" w:lineRule="auto"/>
      <w:ind w:left="720" w:firstLine="0"/>
      <w:contextualSpacing/>
    </w:pPr>
    <w:rPr>
      <w:rFonts w:eastAsiaTheme="minorHAnsi" w:cstheme="minorBidi"/>
      <w:szCs w:val="22"/>
      <w:lang w:eastAsia="en-US"/>
    </w:rPr>
  </w:style>
  <w:style w:type="character" w:customStyle="1" w:styleId="af6">
    <w:name w:val="Абзац списка Знак"/>
    <w:aliases w:val="Заголовок_3 Знак,List Paragraph Знак"/>
    <w:basedOn w:val="a1"/>
    <w:link w:val="af5"/>
    <w:uiPriority w:val="34"/>
    <w:rsid w:val="0025012D"/>
    <w:rPr>
      <w:rFonts w:ascii="Times New Roman" w:eastAsiaTheme="minorHAnsi" w:hAnsi="Times New Roman"/>
      <w:sz w:val="24"/>
      <w:lang w:eastAsia="en-US"/>
    </w:rPr>
  </w:style>
  <w:style w:type="paragraph" w:styleId="23">
    <w:name w:val="toc 2"/>
    <w:basedOn w:val="a"/>
    <w:next w:val="a"/>
    <w:autoRedefine/>
    <w:uiPriority w:val="39"/>
    <w:unhideWhenUsed/>
    <w:rsid w:val="006E26F3"/>
    <w:pPr>
      <w:spacing w:after="100"/>
      <w:ind w:left="240"/>
    </w:pPr>
  </w:style>
  <w:style w:type="paragraph" w:styleId="af7">
    <w:name w:val="Body Text Indent"/>
    <w:basedOn w:val="a"/>
    <w:link w:val="af8"/>
    <w:uiPriority w:val="99"/>
    <w:unhideWhenUsed/>
    <w:rsid w:val="00E1453C"/>
    <w:pPr>
      <w:spacing w:after="120"/>
      <w:ind w:left="283"/>
    </w:pPr>
  </w:style>
  <w:style w:type="character" w:customStyle="1" w:styleId="af8">
    <w:name w:val="Основной текст с отступом Знак"/>
    <w:basedOn w:val="a1"/>
    <w:link w:val="af7"/>
    <w:uiPriority w:val="99"/>
    <w:rsid w:val="00E1453C"/>
    <w:rPr>
      <w:rFonts w:ascii="Times New Roman" w:eastAsia="Times New Roman" w:hAnsi="Times New Roman" w:cs="Times New Roman"/>
      <w:sz w:val="24"/>
      <w:szCs w:val="24"/>
    </w:rPr>
  </w:style>
  <w:style w:type="paragraph" w:customStyle="1" w:styleId="paragraph-11">
    <w:name w:val="paragraph-11"/>
    <w:basedOn w:val="a"/>
    <w:rsid w:val="00435C3C"/>
    <w:pPr>
      <w:widowControl/>
      <w:spacing w:before="100" w:beforeAutospacing="1" w:after="100" w:afterAutospacing="1"/>
      <w:ind w:firstLine="0"/>
      <w:jc w:val="left"/>
    </w:pPr>
  </w:style>
  <w:style w:type="character" w:customStyle="1" w:styleId="apple-converted-space">
    <w:name w:val="apple-converted-space"/>
    <w:basedOn w:val="a1"/>
    <w:rsid w:val="00435C3C"/>
  </w:style>
  <w:style w:type="paragraph" w:customStyle="1" w:styleId="paragraph-19">
    <w:name w:val="paragraph-19"/>
    <w:basedOn w:val="a"/>
    <w:rsid w:val="00435C3C"/>
    <w:pPr>
      <w:widowControl/>
      <w:spacing w:before="100" w:beforeAutospacing="1" w:after="100" w:afterAutospacing="1"/>
      <w:ind w:firstLine="0"/>
      <w:jc w:val="left"/>
    </w:pPr>
  </w:style>
  <w:style w:type="paragraph" w:styleId="af9">
    <w:name w:val="Body Text"/>
    <w:basedOn w:val="a"/>
    <w:link w:val="afa"/>
    <w:unhideWhenUsed/>
    <w:rsid w:val="00970957"/>
    <w:pPr>
      <w:spacing w:after="120"/>
    </w:pPr>
  </w:style>
  <w:style w:type="character" w:customStyle="1" w:styleId="afa">
    <w:name w:val="Основной текст Знак"/>
    <w:basedOn w:val="a1"/>
    <w:link w:val="af9"/>
    <w:rsid w:val="00970957"/>
    <w:rPr>
      <w:rFonts w:ascii="Times New Roman" w:eastAsia="Times New Roman" w:hAnsi="Times New Roman" w:cs="Times New Roman"/>
      <w:sz w:val="24"/>
      <w:szCs w:val="24"/>
    </w:rPr>
  </w:style>
  <w:style w:type="paragraph" w:customStyle="1" w:styleId="24">
    <w:name w:val="Обычный2"/>
    <w:link w:val="Normal"/>
    <w:rsid w:val="00A16E4D"/>
    <w:pPr>
      <w:widowControl w:val="0"/>
      <w:snapToGrid w:val="0"/>
      <w:spacing w:before="280" w:after="0" w:line="300" w:lineRule="auto"/>
      <w:ind w:firstLine="700"/>
      <w:jc w:val="both"/>
    </w:pPr>
    <w:rPr>
      <w:rFonts w:ascii="Times New Roman" w:eastAsia="Times New Roman" w:hAnsi="Times New Roman" w:cs="Times New Roman"/>
      <w:sz w:val="24"/>
      <w:szCs w:val="20"/>
    </w:rPr>
  </w:style>
  <w:style w:type="character" w:customStyle="1" w:styleId="Normal">
    <w:name w:val="Normal Знак"/>
    <w:basedOn w:val="a1"/>
    <w:link w:val="24"/>
    <w:rsid w:val="00A16E4D"/>
    <w:rPr>
      <w:rFonts w:ascii="Times New Roman" w:eastAsia="Times New Roman" w:hAnsi="Times New Roman" w:cs="Times New Roman"/>
      <w:sz w:val="24"/>
      <w:szCs w:val="20"/>
    </w:rPr>
  </w:style>
  <w:style w:type="paragraph" w:styleId="31">
    <w:name w:val="Body Text Indent 3"/>
    <w:basedOn w:val="a"/>
    <w:link w:val="32"/>
    <w:uiPriority w:val="99"/>
    <w:unhideWhenUsed/>
    <w:rsid w:val="00A16E4D"/>
    <w:pPr>
      <w:spacing w:after="120"/>
      <w:ind w:left="283"/>
    </w:pPr>
    <w:rPr>
      <w:sz w:val="16"/>
      <w:szCs w:val="16"/>
    </w:rPr>
  </w:style>
  <w:style w:type="character" w:customStyle="1" w:styleId="32">
    <w:name w:val="Основной текст с отступом 3 Знак"/>
    <w:basedOn w:val="a1"/>
    <w:link w:val="31"/>
    <w:uiPriority w:val="99"/>
    <w:rsid w:val="00A16E4D"/>
    <w:rPr>
      <w:rFonts w:ascii="Times New Roman" w:eastAsia="Times New Roman" w:hAnsi="Times New Roman" w:cs="Times New Roman"/>
      <w:sz w:val="16"/>
      <w:szCs w:val="16"/>
    </w:rPr>
  </w:style>
  <w:style w:type="character" w:customStyle="1" w:styleId="40">
    <w:name w:val="Заголовок 4 Знак"/>
    <w:basedOn w:val="a1"/>
    <w:link w:val="4"/>
    <w:uiPriority w:val="9"/>
    <w:rsid w:val="008A782E"/>
    <w:rPr>
      <w:rFonts w:ascii="Times New Roman" w:eastAsia="Times New Roman" w:hAnsi="Times New Roman" w:cs="Times New Roman"/>
      <w:b/>
      <w:bCs/>
      <w:sz w:val="28"/>
      <w:szCs w:val="28"/>
      <w:lang w:val="en-US" w:eastAsia="en-US" w:bidi="en-US"/>
    </w:rPr>
  </w:style>
  <w:style w:type="character" w:customStyle="1" w:styleId="50">
    <w:name w:val="Заголовок 5 Знак"/>
    <w:basedOn w:val="a1"/>
    <w:link w:val="5"/>
    <w:uiPriority w:val="9"/>
    <w:semiHidden/>
    <w:rsid w:val="008A782E"/>
    <w:rPr>
      <w:rFonts w:ascii="Times New Roman" w:eastAsia="Times New Roman" w:hAnsi="Times New Roman" w:cs="Times New Roman"/>
      <w:b/>
      <w:bCs/>
      <w:i/>
      <w:iCs/>
      <w:sz w:val="26"/>
      <w:szCs w:val="26"/>
      <w:lang w:val="en-US" w:eastAsia="en-US" w:bidi="en-US"/>
    </w:rPr>
  </w:style>
  <w:style w:type="character" w:customStyle="1" w:styleId="70">
    <w:name w:val="Заголовок 7 Знак"/>
    <w:basedOn w:val="a1"/>
    <w:link w:val="7"/>
    <w:uiPriority w:val="9"/>
    <w:semiHidden/>
    <w:rsid w:val="008A782E"/>
    <w:rPr>
      <w:rFonts w:ascii="Times New Roman" w:eastAsia="Times New Roman" w:hAnsi="Times New Roman" w:cs="Times New Roman"/>
      <w:sz w:val="24"/>
      <w:szCs w:val="24"/>
      <w:lang w:val="en-US" w:eastAsia="en-US" w:bidi="en-US"/>
    </w:rPr>
  </w:style>
  <w:style w:type="character" w:customStyle="1" w:styleId="80">
    <w:name w:val="Заголовок 8 Знак"/>
    <w:basedOn w:val="a1"/>
    <w:link w:val="8"/>
    <w:uiPriority w:val="9"/>
    <w:semiHidden/>
    <w:rsid w:val="008A782E"/>
    <w:rPr>
      <w:rFonts w:ascii="Times New Roman" w:eastAsia="Times New Roman" w:hAnsi="Times New Roman" w:cs="Times New Roman"/>
      <w:i/>
      <w:iCs/>
      <w:sz w:val="24"/>
      <w:szCs w:val="24"/>
      <w:lang w:val="en-US" w:eastAsia="en-US" w:bidi="en-US"/>
    </w:rPr>
  </w:style>
  <w:style w:type="character" w:customStyle="1" w:styleId="90">
    <w:name w:val="Заголовок 9 Знак"/>
    <w:basedOn w:val="a1"/>
    <w:link w:val="9"/>
    <w:uiPriority w:val="9"/>
    <w:semiHidden/>
    <w:rsid w:val="008A782E"/>
    <w:rPr>
      <w:rFonts w:ascii="Cambria" w:eastAsia="Times New Roman" w:hAnsi="Cambria" w:cs="Times New Roman"/>
      <w:lang w:val="en-US" w:eastAsia="en-US" w:bidi="en-US"/>
    </w:rPr>
  </w:style>
  <w:style w:type="numbering" w:customStyle="1" w:styleId="14">
    <w:name w:val="Нет списка1"/>
    <w:next w:val="a3"/>
    <w:uiPriority w:val="99"/>
    <w:semiHidden/>
    <w:unhideWhenUsed/>
    <w:rsid w:val="008A782E"/>
  </w:style>
  <w:style w:type="paragraph" w:styleId="afb">
    <w:name w:val="Title"/>
    <w:basedOn w:val="a"/>
    <w:next w:val="a"/>
    <w:link w:val="afc"/>
    <w:uiPriority w:val="10"/>
    <w:qFormat/>
    <w:rsid w:val="008A782E"/>
    <w:pPr>
      <w:widowControl/>
      <w:spacing w:before="240" w:after="60"/>
      <w:ind w:firstLine="0"/>
      <w:jc w:val="center"/>
      <w:outlineLvl w:val="0"/>
    </w:pPr>
    <w:rPr>
      <w:rFonts w:ascii="Cambria" w:hAnsi="Cambria"/>
      <w:b/>
      <w:bCs/>
      <w:kern w:val="28"/>
      <w:sz w:val="32"/>
      <w:szCs w:val="32"/>
      <w:lang w:val="en-US" w:eastAsia="en-US" w:bidi="en-US"/>
    </w:rPr>
  </w:style>
  <w:style w:type="character" w:customStyle="1" w:styleId="afc">
    <w:name w:val="Название Знак"/>
    <w:basedOn w:val="a1"/>
    <w:link w:val="afb"/>
    <w:uiPriority w:val="10"/>
    <w:rsid w:val="008A782E"/>
    <w:rPr>
      <w:rFonts w:ascii="Cambria" w:eastAsia="Times New Roman" w:hAnsi="Cambria" w:cs="Times New Roman"/>
      <w:b/>
      <w:bCs/>
      <w:kern w:val="28"/>
      <w:sz w:val="32"/>
      <w:szCs w:val="32"/>
      <w:lang w:val="en-US" w:eastAsia="en-US" w:bidi="en-US"/>
    </w:rPr>
  </w:style>
  <w:style w:type="paragraph" w:styleId="afd">
    <w:name w:val="Subtitle"/>
    <w:basedOn w:val="a"/>
    <w:next w:val="a"/>
    <w:link w:val="afe"/>
    <w:uiPriority w:val="11"/>
    <w:qFormat/>
    <w:rsid w:val="008A782E"/>
    <w:pPr>
      <w:widowControl/>
      <w:spacing w:after="60"/>
      <w:ind w:firstLine="0"/>
      <w:jc w:val="center"/>
      <w:outlineLvl w:val="1"/>
    </w:pPr>
    <w:rPr>
      <w:rFonts w:ascii="Cambria" w:hAnsi="Cambria"/>
      <w:lang w:val="en-US" w:eastAsia="en-US" w:bidi="en-US"/>
    </w:rPr>
  </w:style>
  <w:style w:type="character" w:customStyle="1" w:styleId="afe">
    <w:name w:val="Подзаголовок Знак"/>
    <w:basedOn w:val="a1"/>
    <w:link w:val="afd"/>
    <w:uiPriority w:val="11"/>
    <w:rsid w:val="008A782E"/>
    <w:rPr>
      <w:rFonts w:ascii="Cambria" w:eastAsia="Times New Roman" w:hAnsi="Cambria" w:cs="Times New Roman"/>
      <w:sz w:val="24"/>
      <w:szCs w:val="24"/>
      <w:lang w:val="en-US" w:eastAsia="en-US" w:bidi="en-US"/>
    </w:rPr>
  </w:style>
  <w:style w:type="paragraph" w:styleId="25">
    <w:name w:val="Quote"/>
    <w:basedOn w:val="a"/>
    <w:next w:val="a"/>
    <w:link w:val="26"/>
    <w:uiPriority w:val="29"/>
    <w:qFormat/>
    <w:rsid w:val="008A782E"/>
    <w:pPr>
      <w:widowControl/>
      <w:ind w:firstLine="0"/>
      <w:jc w:val="left"/>
    </w:pPr>
    <w:rPr>
      <w:i/>
      <w:lang w:val="en-US" w:eastAsia="en-US" w:bidi="en-US"/>
    </w:rPr>
  </w:style>
  <w:style w:type="character" w:customStyle="1" w:styleId="26">
    <w:name w:val="Цитата 2 Знак"/>
    <w:basedOn w:val="a1"/>
    <w:link w:val="25"/>
    <w:uiPriority w:val="29"/>
    <w:rsid w:val="008A782E"/>
    <w:rPr>
      <w:rFonts w:ascii="Times New Roman" w:eastAsia="Times New Roman" w:hAnsi="Times New Roman" w:cs="Times New Roman"/>
      <w:i/>
      <w:sz w:val="24"/>
      <w:szCs w:val="24"/>
      <w:lang w:val="en-US" w:eastAsia="en-US" w:bidi="en-US"/>
    </w:rPr>
  </w:style>
  <w:style w:type="paragraph" w:styleId="aff">
    <w:name w:val="Intense Quote"/>
    <w:basedOn w:val="a"/>
    <w:next w:val="a"/>
    <w:link w:val="aff0"/>
    <w:uiPriority w:val="30"/>
    <w:qFormat/>
    <w:rsid w:val="008A782E"/>
    <w:pPr>
      <w:widowControl/>
      <w:ind w:left="720" w:right="720" w:firstLine="0"/>
      <w:jc w:val="left"/>
    </w:pPr>
    <w:rPr>
      <w:b/>
      <w:i/>
      <w:szCs w:val="22"/>
      <w:lang w:val="en-US" w:eastAsia="en-US" w:bidi="en-US"/>
    </w:rPr>
  </w:style>
  <w:style w:type="character" w:customStyle="1" w:styleId="aff0">
    <w:name w:val="Выделенная цитата Знак"/>
    <w:basedOn w:val="a1"/>
    <w:link w:val="aff"/>
    <w:uiPriority w:val="30"/>
    <w:rsid w:val="008A782E"/>
    <w:rPr>
      <w:rFonts w:ascii="Times New Roman" w:eastAsia="Times New Roman" w:hAnsi="Times New Roman" w:cs="Times New Roman"/>
      <w:b/>
      <w:i/>
      <w:sz w:val="24"/>
      <w:lang w:val="en-US" w:eastAsia="en-US" w:bidi="en-US"/>
    </w:rPr>
  </w:style>
  <w:style w:type="character" w:styleId="aff1">
    <w:name w:val="Subtle Emphasis"/>
    <w:uiPriority w:val="19"/>
    <w:qFormat/>
    <w:rsid w:val="008A782E"/>
    <w:rPr>
      <w:i/>
      <w:color w:val="5A5A5A"/>
    </w:rPr>
  </w:style>
  <w:style w:type="character" w:styleId="aff2">
    <w:name w:val="Intense Emphasis"/>
    <w:basedOn w:val="a1"/>
    <w:uiPriority w:val="21"/>
    <w:qFormat/>
    <w:rsid w:val="008A782E"/>
    <w:rPr>
      <w:b/>
      <w:i/>
      <w:sz w:val="24"/>
      <w:szCs w:val="24"/>
      <w:u w:val="single"/>
    </w:rPr>
  </w:style>
  <w:style w:type="character" w:styleId="aff3">
    <w:name w:val="Subtle Reference"/>
    <w:basedOn w:val="a1"/>
    <w:uiPriority w:val="31"/>
    <w:qFormat/>
    <w:rsid w:val="008A782E"/>
    <w:rPr>
      <w:sz w:val="24"/>
      <w:szCs w:val="24"/>
      <w:u w:val="single"/>
    </w:rPr>
  </w:style>
  <w:style w:type="character" w:styleId="aff4">
    <w:name w:val="Intense Reference"/>
    <w:basedOn w:val="a1"/>
    <w:uiPriority w:val="32"/>
    <w:qFormat/>
    <w:rsid w:val="008A782E"/>
    <w:rPr>
      <w:b/>
      <w:sz w:val="24"/>
      <w:u w:val="single"/>
    </w:rPr>
  </w:style>
  <w:style w:type="character" w:styleId="aff5">
    <w:name w:val="Book Title"/>
    <w:basedOn w:val="a1"/>
    <w:uiPriority w:val="33"/>
    <w:qFormat/>
    <w:rsid w:val="008A782E"/>
    <w:rPr>
      <w:rFonts w:ascii="Cambria" w:eastAsia="Times New Roman" w:hAnsi="Cambria"/>
      <w:b/>
      <w:i/>
      <w:sz w:val="24"/>
      <w:szCs w:val="24"/>
    </w:rPr>
  </w:style>
  <w:style w:type="paragraph" w:customStyle="1" w:styleId="Report">
    <w:name w:val="Report"/>
    <w:basedOn w:val="a"/>
    <w:link w:val="Report0"/>
    <w:rsid w:val="008A782E"/>
    <w:pPr>
      <w:widowControl/>
      <w:spacing w:line="360" w:lineRule="auto"/>
      <w:ind w:firstLine="567"/>
    </w:pPr>
    <w:rPr>
      <w:szCs w:val="20"/>
    </w:rPr>
  </w:style>
  <w:style w:type="character" w:customStyle="1" w:styleId="Report0">
    <w:name w:val="Report Знак"/>
    <w:basedOn w:val="a1"/>
    <w:link w:val="Report"/>
    <w:rsid w:val="008A782E"/>
    <w:rPr>
      <w:rFonts w:ascii="Times New Roman" w:eastAsia="Times New Roman" w:hAnsi="Times New Roman" w:cs="Times New Roman"/>
      <w:sz w:val="24"/>
      <w:szCs w:val="20"/>
    </w:rPr>
  </w:style>
  <w:style w:type="character" w:customStyle="1" w:styleId="15">
    <w:name w:val="Основной текст Знак1"/>
    <w:basedOn w:val="a1"/>
    <w:rsid w:val="008A782E"/>
    <w:rPr>
      <w:rFonts w:ascii="Times New Roman" w:eastAsia="Times New Roman" w:hAnsi="Times New Roman"/>
      <w:sz w:val="28"/>
      <w:szCs w:val="24"/>
      <w:lang w:val="ru-RU" w:eastAsia="ru-RU" w:bidi="ar-SA"/>
    </w:rPr>
  </w:style>
  <w:style w:type="paragraph" w:customStyle="1" w:styleId="aff6">
    <w:name w:val="МОЕ"/>
    <w:basedOn w:val="a"/>
    <w:rsid w:val="008A782E"/>
    <w:pPr>
      <w:snapToGrid w:val="0"/>
      <w:ind w:firstLine="709"/>
    </w:pPr>
    <w:rPr>
      <w:spacing w:val="10"/>
      <w:sz w:val="28"/>
      <w:szCs w:val="28"/>
    </w:rPr>
  </w:style>
  <w:style w:type="paragraph" w:styleId="aff7">
    <w:name w:val="Normal (Web)"/>
    <w:basedOn w:val="a"/>
    <w:uiPriority w:val="99"/>
    <w:unhideWhenUsed/>
    <w:rsid w:val="008A782E"/>
    <w:pPr>
      <w:widowControl/>
      <w:spacing w:before="100" w:beforeAutospacing="1" w:after="100" w:afterAutospacing="1"/>
      <w:ind w:firstLine="0"/>
      <w:jc w:val="left"/>
    </w:pPr>
  </w:style>
  <w:style w:type="paragraph" w:customStyle="1" w:styleId="1">
    <w:name w:val="МОЕ 1"/>
    <w:aliases w:val="5 марка"/>
    <w:basedOn w:val="aff6"/>
    <w:rsid w:val="008A782E"/>
    <w:pPr>
      <w:widowControl/>
      <w:numPr>
        <w:numId w:val="6"/>
      </w:numPr>
      <w:tabs>
        <w:tab w:val="clear" w:pos="1429"/>
        <w:tab w:val="num" w:pos="360"/>
      </w:tabs>
      <w:snapToGrid/>
      <w:spacing w:line="360" w:lineRule="auto"/>
      <w:ind w:left="0" w:firstLine="0"/>
    </w:pPr>
  </w:style>
  <w:style w:type="table" w:customStyle="1" w:styleId="16">
    <w:name w:val="Сетка таблицы1"/>
    <w:basedOn w:val="a2"/>
    <w:next w:val="ad"/>
    <w:rsid w:val="008A7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_Текст слева"/>
    <w:basedOn w:val="a"/>
    <w:next w:val="a"/>
    <w:link w:val="aff9"/>
    <w:rsid w:val="008A782E"/>
    <w:pPr>
      <w:widowControl/>
      <w:ind w:firstLine="0"/>
      <w:jc w:val="left"/>
    </w:pPr>
    <w:rPr>
      <w:sz w:val="22"/>
      <w:szCs w:val="22"/>
    </w:rPr>
  </w:style>
  <w:style w:type="character" w:customStyle="1" w:styleId="aff9">
    <w:name w:val="Таблица_Текст слева Знак"/>
    <w:basedOn w:val="a1"/>
    <w:link w:val="aff8"/>
    <w:rsid w:val="008A782E"/>
    <w:rPr>
      <w:rFonts w:ascii="Times New Roman" w:eastAsia="Times New Roman" w:hAnsi="Times New Roman" w:cs="Times New Roman"/>
    </w:rPr>
  </w:style>
  <w:style w:type="paragraph" w:customStyle="1" w:styleId="affa">
    <w:name w:val="Таблица_Текст слева + полужирный"/>
    <w:basedOn w:val="aff8"/>
    <w:next w:val="a"/>
    <w:link w:val="affb"/>
    <w:autoRedefine/>
    <w:rsid w:val="008A782E"/>
    <w:rPr>
      <w:b/>
      <w:bCs/>
    </w:rPr>
  </w:style>
  <w:style w:type="character" w:customStyle="1" w:styleId="affb">
    <w:name w:val="Таблица_Текст слева + полужирный Знак"/>
    <w:basedOn w:val="aff9"/>
    <w:link w:val="affa"/>
    <w:rsid w:val="008A782E"/>
    <w:rPr>
      <w:b/>
      <w:bCs/>
    </w:rPr>
  </w:style>
  <w:style w:type="paragraph" w:customStyle="1" w:styleId="affc">
    <w:name w:val="ОБычный"/>
    <w:basedOn w:val="a"/>
    <w:autoRedefine/>
    <w:rsid w:val="008A782E"/>
    <w:pPr>
      <w:widowControl/>
      <w:tabs>
        <w:tab w:val="left" w:pos="743"/>
        <w:tab w:val="right" w:leader="dot" w:pos="9214"/>
      </w:tabs>
      <w:ind w:left="176" w:firstLine="425"/>
      <w:jc w:val="left"/>
    </w:pPr>
    <w:rPr>
      <w:noProof/>
    </w:rPr>
  </w:style>
  <w:style w:type="paragraph" w:customStyle="1" w:styleId="ConsNonformat">
    <w:name w:val="ConsNonformat"/>
    <w:rsid w:val="008A782E"/>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4">
    <w:name w:val="Без интервала Знак"/>
    <w:link w:val="a0"/>
    <w:uiPriority w:val="1"/>
    <w:locked/>
    <w:rsid w:val="008A782E"/>
    <w:rPr>
      <w:rFonts w:ascii="Times New Roman" w:eastAsia="Times New Roman" w:hAnsi="Times New Roman" w:cs="Times New Roman"/>
      <w:sz w:val="24"/>
      <w:szCs w:val="24"/>
    </w:rPr>
  </w:style>
  <w:style w:type="paragraph" w:styleId="33">
    <w:name w:val="toc 3"/>
    <w:basedOn w:val="a"/>
    <w:next w:val="a"/>
    <w:autoRedefine/>
    <w:uiPriority w:val="39"/>
    <w:unhideWhenUsed/>
    <w:rsid w:val="00594E9A"/>
    <w:pPr>
      <w:widowControl/>
      <w:spacing w:after="100" w:line="276" w:lineRule="auto"/>
      <w:ind w:left="440" w:firstLine="0"/>
      <w:jc w:val="left"/>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594E9A"/>
    <w:pPr>
      <w:widowControl/>
      <w:spacing w:after="100" w:line="276"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594E9A"/>
    <w:pPr>
      <w:widowControl/>
      <w:spacing w:after="100" w:line="276"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594E9A"/>
    <w:pPr>
      <w:widowControl/>
      <w:spacing w:after="100" w:line="276"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594E9A"/>
    <w:pPr>
      <w:widowControl/>
      <w:spacing w:after="100" w:line="276"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594E9A"/>
    <w:pPr>
      <w:widowControl/>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594E9A"/>
    <w:pPr>
      <w:widowControl/>
      <w:spacing w:after="100" w:line="276" w:lineRule="auto"/>
      <w:ind w:left="1760" w:firstLine="0"/>
      <w:jc w:val="left"/>
    </w:pPr>
    <w:rPr>
      <w:rFonts w:asciiTheme="minorHAnsi" w:eastAsiaTheme="minorEastAsia" w:hAnsiTheme="minorHAnsi" w:cstheme="minorBidi"/>
      <w:sz w:val="22"/>
      <w:szCs w:val="22"/>
    </w:rPr>
  </w:style>
  <w:style w:type="character" w:customStyle="1" w:styleId="FontStyle425">
    <w:name w:val="Font Style425"/>
    <w:uiPriority w:val="99"/>
    <w:rsid w:val="00207E27"/>
    <w:rPr>
      <w:rFonts w:ascii="Times New Roman" w:hAnsi="Times New Roman" w:cs="Times New Roman"/>
      <w:sz w:val="22"/>
      <w:szCs w:val="22"/>
    </w:rPr>
  </w:style>
  <w:style w:type="character" w:customStyle="1" w:styleId="ecattext">
    <w:name w:val="ecattext"/>
    <w:basedOn w:val="a1"/>
    <w:rsid w:val="004B3B69"/>
  </w:style>
</w:styles>
</file>

<file path=word/webSettings.xml><?xml version="1.0" encoding="utf-8"?>
<w:webSettings xmlns:r="http://schemas.openxmlformats.org/officeDocument/2006/relationships" xmlns:w="http://schemas.openxmlformats.org/wordprocessingml/2006/main">
  <w:divs>
    <w:div w:id="95639755">
      <w:bodyDiv w:val="1"/>
      <w:marLeft w:val="0"/>
      <w:marRight w:val="0"/>
      <w:marTop w:val="0"/>
      <w:marBottom w:val="0"/>
      <w:divBdr>
        <w:top w:val="none" w:sz="0" w:space="0" w:color="auto"/>
        <w:left w:val="none" w:sz="0" w:space="0" w:color="auto"/>
        <w:bottom w:val="none" w:sz="0" w:space="0" w:color="auto"/>
        <w:right w:val="none" w:sz="0" w:space="0" w:color="auto"/>
      </w:divBdr>
    </w:div>
    <w:div w:id="204611066">
      <w:bodyDiv w:val="1"/>
      <w:marLeft w:val="0"/>
      <w:marRight w:val="0"/>
      <w:marTop w:val="0"/>
      <w:marBottom w:val="0"/>
      <w:divBdr>
        <w:top w:val="none" w:sz="0" w:space="0" w:color="auto"/>
        <w:left w:val="none" w:sz="0" w:space="0" w:color="auto"/>
        <w:bottom w:val="none" w:sz="0" w:space="0" w:color="auto"/>
        <w:right w:val="none" w:sz="0" w:space="0" w:color="auto"/>
      </w:divBdr>
    </w:div>
    <w:div w:id="353775350">
      <w:bodyDiv w:val="1"/>
      <w:marLeft w:val="0"/>
      <w:marRight w:val="0"/>
      <w:marTop w:val="0"/>
      <w:marBottom w:val="0"/>
      <w:divBdr>
        <w:top w:val="none" w:sz="0" w:space="0" w:color="auto"/>
        <w:left w:val="none" w:sz="0" w:space="0" w:color="auto"/>
        <w:bottom w:val="none" w:sz="0" w:space="0" w:color="auto"/>
        <w:right w:val="none" w:sz="0" w:space="0" w:color="auto"/>
      </w:divBdr>
    </w:div>
    <w:div w:id="444736458">
      <w:bodyDiv w:val="1"/>
      <w:marLeft w:val="0"/>
      <w:marRight w:val="0"/>
      <w:marTop w:val="0"/>
      <w:marBottom w:val="0"/>
      <w:divBdr>
        <w:top w:val="none" w:sz="0" w:space="0" w:color="auto"/>
        <w:left w:val="none" w:sz="0" w:space="0" w:color="auto"/>
        <w:bottom w:val="none" w:sz="0" w:space="0" w:color="auto"/>
        <w:right w:val="none" w:sz="0" w:space="0" w:color="auto"/>
      </w:divBdr>
    </w:div>
    <w:div w:id="466624177">
      <w:bodyDiv w:val="1"/>
      <w:marLeft w:val="0"/>
      <w:marRight w:val="0"/>
      <w:marTop w:val="0"/>
      <w:marBottom w:val="0"/>
      <w:divBdr>
        <w:top w:val="none" w:sz="0" w:space="0" w:color="auto"/>
        <w:left w:val="none" w:sz="0" w:space="0" w:color="auto"/>
        <w:bottom w:val="none" w:sz="0" w:space="0" w:color="auto"/>
        <w:right w:val="none" w:sz="0" w:space="0" w:color="auto"/>
      </w:divBdr>
    </w:div>
    <w:div w:id="512886045">
      <w:bodyDiv w:val="1"/>
      <w:marLeft w:val="0"/>
      <w:marRight w:val="0"/>
      <w:marTop w:val="0"/>
      <w:marBottom w:val="0"/>
      <w:divBdr>
        <w:top w:val="none" w:sz="0" w:space="0" w:color="auto"/>
        <w:left w:val="none" w:sz="0" w:space="0" w:color="auto"/>
        <w:bottom w:val="none" w:sz="0" w:space="0" w:color="auto"/>
        <w:right w:val="none" w:sz="0" w:space="0" w:color="auto"/>
      </w:divBdr>
    </w:div>
    <w:div w:id="514617422">
      <w:bodyDiv w:val="1"/>
      <w:marLeft w:val="0"/>
      <w:marRight w:val="0"/>
      <w:marTop w:val="0"/>
      <w:marBottom w:val="0"/>
      <w:divBdr>
        <w:top w:val="none" w:sz="0" w:space="0" w:color="auto"/>
        <w:left w:val="none" w:sz="0" w:space="0" w:color="auto"/>
        <w:bottom w:val="none" w:sz="0" w:space="0" w:color="auto"/>
        <w:right w:val="none" w:sz="0" w:space="0" w:color="auto"/>
      </w:divBdr>
    </w:div>
    <w:div w:id="721757519">
      <w:bodyDiv w:val="1"/>
      <w:marLeft w:val="0"/>
      <w:marRight w:val="0"/>
      <w:marTop w:val="0"/>
      <w:marBottom w:val="0"/>
      <w:divBdr>
        <w:top w:val="none" w:sz="0" w:space="0" w:color="auto"/>
        <w:left w:val="none" w:sz="0" w:space="0" w:color="auto"/>
        <w:bottom w:val="none" w:sz="0" w:space="0" w:color="auto"/>
        <w:right w:val="none" w:sz="0" w:space="0" w:color="auto"/>
      </w:divBdr>
    </w:div>
    <w:div w:id="828718537">
      <w:bodyDiv w:val="1"/>
      <w:marLeft w:val="0"/>
      <w:marRight w:val="0"/>
      <w:marTop w:val="0"/>
      <w:marBottom w:val="0"/>
      <w:divBdr>
        <w:top w:val="none" w:sz="0" w:space="0" w:color="auto"/>
        <w:left w:val="none" w:sz="0" w:space="0" w:color="auto"/>
        <w:bottom w:val="none" w:sz="0" w:space="0" w:color="auto"/>
        <w:right w:val="none" w:sz="0" w:space="0" w:color="auto"/>
      </w:divBdr>
    </w:div>
    <w:div w:id="843127258">
      <w:bodyDiv w:val="1"/>
      <w:marLeft w:val="0"/>
      <w:marRight w:val="0"/>
      <w:marTop w:val="0"/>
      <w:marBottom w:val="0"/>
      <w:divBdr>
        <w:top w:val="none" w:sz="0" w:space="0" w:color="auto"/>
        <w:left w:val="none" w:sz="0" w:space="0" w:color="auto"/>
        <w:bottom w:val="none" w:sz="0" w:space="0" w:color="auto"/>
        <w:right w:val="none" w:sz="0" w:space="0" w:color="auto"/>
      </w:divBdr>
    </w:div>
    <w:div w:id="927929532">
      <w:bodyDiv w:val="1"/>
      <w:marLeft w:val="0"/>
      <w:marRight w:val="0"/>
      <w:marTop w:val="0"/>
      <w:marBottom w:val="0"/>
      <w:divBdr>
        <w:top w:val="none" w:sz="0" w:space="0" w:color="auto"/>
        <w:left w:val="none" w:sz="0" w:space="0" w:color="auto"/>
        <w:bottom w:val="none" w:sz="0" w:space="0" w:color="auto"/>
        <w:right w:val="none" w:sz="0" w:space="0" w:color="auto"/>
      </w:divBdr>
    </w:div>
    <w:div w:id="946889478">
      <w:bodyDiv w:val="1"/>
      <w:marLeft w:val="0"/>
      <w:marRight w:val="0"/>
      <w:marTop w:val="0"/>
      <w:marBottom w:val="0"/>
      <w:divBdr>
        <w:top w:val="none" w:sz="0" w:space="0" w:color="auto"/>
        <w:left w:val="none" w:sz="0" w:space="0" w:color="auto"/>
        <w:bottom w:val="none" w:sz="0" w:space="0" w:color="auto"/>
        <w:right w:val="none" w:sz="0" w:space="0" w:color="auto"/>
      </w:divBdr>
    </w:div>
    <w:div w:id="997802744">
      <w:bodyDiv w:val="1"/>
      <w:marLeft w:val="0"/>
      <w:marRight w:val="0"/>
      <w:marTop w:val="0"/>
      <w:marBottom w:val="0"/>
      <w:divBdr>
        <w:top w:val="none" w:sz="0" w:space="0" w:color="auto"/>
        <w:left w:val="none" w:sz="0" w:space="0" w:color="auto"/>
        <w:bottom w:val="none" w:sz="0" w:space="0" w:color="auto"/>
        <w:right w:val="none" w:sz="0" w:space="0" w:color="auto"/>
      </w:divBdr>
    </w:div>
    <w:div w:id="1091395501">
      <w:bodyDiv w:val="1"/>
      <w:marLeft w:val="0"/>
      <w:marRight w:val="0"/>
      <w:marTop w:val="0"/>
      <w:marBottom w:val="0"/>
      <w:divBdr>
        <w:top w:val="none" w:sz="0" w:space="0" w:color="auto"/>
        <w:left w:val="none" w:sz="0" w:space="0" w:color="auto"/>
        <w:bottom w:val="none" w:sz="0" w:space="0" w:color="auto"/>
        <w:right w:val="none" w:sz="0" w:space="0" w:color="auto"/>
      </w:divBdr>
    </w:div>
    <w:div w:id="1247182655">
      <w:bodyDiv w:val="1"/>
      <w:marLeft w:val="0"/>
      <w:marRight w:val="0"/>
      <w:marTop w:val="0"/>
      <w:marBottom w:val="0"/>
      <w:divBdr>
        <w:top w:val="none" w:sz="0" w:space="0" w:color="auto"/>
        <w:left w:val="none" w:sz="0" w:space="0" w:color="auto"/>
        <w:bottom w:val="none" w:sz="0" w:space="0" w:color="auto"/>
        <w:right w:val="none" w:sz="0" w:space="0" w:color="auto"/>
      </w:divBdr>
    </w:div>
    <w:div w:id="1300725147">
      <w:bodyDiv w:val="1"/>
      <w:marLeft w:val="0"/>
      <w:marRight w:val="0"/>
      <w:marTop w:val="0"/>
      <w:marBottom w:val="0"/>
      <w:divBdr>
        <w:top w:val="none" w:sz="0" w:space="0" w:color="auto"/>
        <w:left w:val="none" w:sz="0" w:space="0" w:color="auto"/>
        <w:bottom w:val="none" w:sz="0" w:space="0" w:color="auto"/>
        <w:right w:val="none" w:sz="0" w:space="0" w:color="auto"/>
      </w:divBdr>
    </w:div>
    <w:div w:id="1369794149">
      <w:bodyDiv w:val="1"/>
      <w:marLeft w:val="0"/>
      <w:marRight w:val="0"/>
      <w:marTop w:val="0"/>
      <w:marBottom w:val="0"/>
      <w:divBdr>
        <w:top w:val="none" w:sz="0" w:space="0" w:color="auto"/>
        <w:left w:val="none" w:sz="0" w:space="0" w:color="auto"/>
        <w:bottom w:val="none" w:sz="0" w:space="0" w:color="auto"/>
        <w:right w:val="none" w:sz="0" w:space="0" w:color="auto"/>
      </w:divBdr>
    </w:div>
    <w:div w:id="1374499932">
      <w:bodyDiv w:val="1"/>
      <w:marLeft w:val="0"/>
      <w:marRight w:val="0"/>
      <w:marTop w:val="0"/>
      <w:marBottom w:val="0"/>
      <w:divBdr>
        <w:top w:val="none" w:sz="0" w:space="0" w:color="auto"/>
        <w:left w:val="none" w:sz="0" w:space="0" w:color="auto"/>
        <w:bottom w:val="none" w:sz="0" w:space="0" w:color="auto"/>
        <w:right w:val="none" w:sz="0" w:space="0" w:color="auto"/>
      </w:divBdr>
    </w:div>
    <w:div w:id="1475950922">
      <w:bodyDiv w:val="1"/>
      <w:marLeft w:val="0"/>
      <w:marRight w:val="0"/>
      <w:marTop w:val="0"/>
      <w:marBottom w:val="0"/>
      <w:divBdr>
        <w:top w:val="none" w:sz="0" w:space="0" w:color="auto"/>
        <w:left w:val="none" w:sz="0" w:space="0" w:color="auto"/>
        <w:bottom w:val="none" w:sz="0" w:space="0" w:color="auto"/>
        <w:right w:val="none" w:sz="0" w:space="0" w:color="auto"/>
      </w:divBdr>
    </w:div>
    <w:div w:id="1541236812">
      <w:bodyDiv w:val="1"/>
      <w:marLeft w:val="0"/>
      <w:marRight w:val="0"/>
      <w:marTop w:val="0"/>
      <w:marBottom w:val="0"/>
      <w:divBdr>
        <w:top w:val="none" w:sz="0" w:space="0" w:color="auto"/>
        <w:left w:val="none" w:sz="0" w:space="0" w:color="auto"/>
        <w:bottom w:val="none" w:sz="0" w:space="0" w:color="auto"/>
        <w:right w:val="none" w:sz="0" w:space="0" w:color="auto"/>
      </w:divBdr>
    </w:div>
    <w:div w:id="1665820045">
      <w:bodyDiv w:val="1"/>
      <w:marLeft w:val="0"/>
      <w:marRight w:val="0"/>
      <w:marTop w:val="0"/>
      <w:marBottom w:val="0"/>
      <w:divBdr>
        <w:top w:val="none" w:sz="0" w:space="0" w:color="auto"/>
        <w:left w:val="none" w:sz="0" w:space="0" w:color="auto"/>
        <w:bottom w:val="none" w:sz="0" w:space="0" w:color="auto"/>
        <w:right w:val="none" w:sz="0" w:space="0" w:color="auto"/>
      </w:divBdr>
    </w:div>
    <w:div w:id="1721981036">
      <w:bodyDiv w:val="1"/>
      <w:marLeft w:val="0"/>
      <w:marRight w:val="0"/>
      <w:marTop w:val="0"/>
      <w:marBottom w:val="0"/>
      <w:divBdr>
        <w:top w:val="none" w:sz="0" w:space="0" w:color="auto"/>
        <w:left w:val="none" w:sz="0" w:space="0" w:color="auto"/>
        <w:bottom w:val="none" w:sz="0" w:space="0" w:color="auto"/>
        <w:right w:val="none" w:sz="0" w:space="0" w:color="auto"/>
      </w:divBdr>
    </w:div>
    <w:div w:id="1751999475">
      <w:bodyDiv w:val="1"/>
      <w:marLeft w:val="0"/>
      <w:marRight w:val="0"/>
      <w:marTop w:val="0"/>
      <w:marBottom w:val="0"/>
      <w:divBdr>
        <w:top w:val="none" w:sz="0" w:space="0" w:color="auto"/>
        <w:left w:val="none" w:sz="0" w:space="0" w:color="auto"/>
        <w:bottom w:val="none" w:sz="0" w:space="0" w:color="auto"/>
        <w:right w:val="none" w:sz="0" w:space="0" w:color="auto"/>
      </w:divBdr>
    </w:div>
    <w:div w:id="1810392058">
      <w:bodyDiv w:val="1"/>
      <w:marLeft w:val="0"/>
      <w:marRight w:val="0"/>
      <w:marTop w:val="0"/>
      <w:marBottom w:val="0"/>
      <w:divBdr>
        <w:top w:val="none" w:sz="0" w:space="0" w:color="auto"/>
        <w:left w:val="none" w:sz="0" w:space="0" w:color="auto"/>
        <w:bottom w:val="none" w:sz="0" w:space="0" w:color="auto"/>
        <w:right w:val="none" w:sz="0" w:space="0" w:color="auto"/>
      </w:divBdr>
    </w:div>
    <w:div w:id="18403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uickiwiki.com/ru/1927_%D0%B3%D0%BE%D0%B4" TargetMode="External"/><Relationship Id="rId18" Type="http://schemas.openxmlformats.org/officeDocument/2006/relationships/hyperlink" Target="http://www.quickiwiki.com/ru/%D0%9E%D1%80%D0%B5%D0%B4%D0%B5%D0%B6%D1%81%D0%BA%D0%B8%D0%B9_%D1%80%D0%B0%D0%B9%D0%BE%D0%BD" TargetMode="External"/><Relationship Id="rId26" Type="http://schemas.openxmlformats.org/officeDocument/2006/relationships/hyperlink" Target="http://www.quickiwiki.com/ru/1_%D1%8F%D0%BD%D0%B2%D0%B0%D1%80%D1%8F" TargetMode="External"/><Relationship Id="rId3" Type="http://schemas.openxmlformats.org/officeDocument/2006/relationships/styles" Target="styles.xml"/><Relationship Id="rId21" Type="http://schemas.openxmlformats.org/officeDocument/2006/relationships/hyperlink" Target="http://www.quickiwiki.com/ru/1965_%D0%B3%D0%BE%D0%B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uickiwiki.com/ru/%D0%9D%D0%BE%D0%B2%D0%B3%D0%BE%D1%80%D0%BE%D0%B4%D1%81%D0%BA%D0%B0%D1%8F_%D0%B3%D1%83%D0%B1%D0%B5%D1%80%D0%BD%D0%B8%D1%8F" TargetMode="External"/><Relationship Id="rId17" Type="http://schemas.openxmlformats.org/officeDocument/2006/relationships/hyperlink" Target="http://www.quickiwiki.com/ru/1959_%D0%B3%D0%BE%D0%B4" TargetMode="External"/><Relationship Id="rId25" Type="http://schemas.openxmlformats.org/officeDocument/2006/relationships/hyperlink" Target="http://www.quickiwiki.com/ru/1994_%D0%B3%D0%BE%D0%B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quickiwiki.com/ru/22_%D0%BE%D0%BA%D1%82%D1%8F%D0%B1%D1%80%D1%8F" TargetMode="External"/><Relationship Id="rId20" Type="http://schemas.openxmlformats.org/officeDocument/2006/relationships/hyperlink" Target="http://www.quickiwiki.com/ru/22_%D0%BC%D0%B0%D1%8F" TargetMode="External"/><Relationship Id="rId29" Type="http://schemas.openxmlformats.org/officeDocument/2006/relationships/hyperlink" Target="http://www.quickiwiki.com/ru/28_%D1%81%D0%B5%D0%BD%D1%82%D1%8F%D0%B1%D1%80%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ckiwiki.com/ru/%D0%9D%D0%BE%D0%B2%D0%B3%D0%BE%D1%80%D0%BE%D0%B4%D1%81%D0%BA%D0%B8%D0%B9_%D1%83%D0%B5%D0%B7%D0%B4" TargetMode="External"/><Relationship Id="rId24" Type="http://schemas.openxmlformats.org/officeDocument/2006/relationships/hyperlink" Target="http://www.quickiwiki.com/ru/18_%D1%8F%D0%BD%D0%B2%D0%B0%D1%80%D1%8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quickiwiki.com/ru/1928_%D0%B3%D0%BE%D0%B4" TargetMode="External"/><Relationship Id="rId23" Type="http://schemas.openxmlformats.org/officeDocument/2006/relationships/hyperlink" Target="http://www.quickiwiki.com/ru/1990_%D0%B3%D0%BE%D0%B4" TargetMode="External"/><Relationship Id="rId28" Type="http://schemas.openxmlformats.org/officeDocument/2006/relationships/hyperlink" Target="http://www.quickiwiki.com/ru/%D0%97%D0%B0%D0%BA%D0%BE%D0%BD_(%D0%BF%D1%80%D0%B0%D0%B2%D0%BE)" TargetMode="External"/><Relationship Id="rId10" Type="http://schemas.openxmlformats.org/officeDocument/2006/relationships/hyperlink" Target="http://www.quickiwiki.com/ru/1920-%D0%B5_%D0%B3%D0%BE%D0%B4%D1%8B" TargetMode="External"/><Relationship Id="rId19" Type="http://schemas.openxmlformats.org/officeDocument/2006/relationships/hyperlink" Target="http://www.quickiwiki.com/ru/%D0%9B%D1%83%D0%B6%D1%81%D0%BA%D0%B8%D0%B9_%D1%80%D0%B0%D0%B9%D0%BE%D0%BD"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quickiwiki.com/ru/%D0%9E%D1%80%D0%B5%D0%B4%D0%B5%D0%B6%D1%81%D0%BA%D0%B8%D0%B9_%D1%80%D0%B0%D0%B9%D0%BE%D0%BD" TargetMode="External"/><Relationship Id="rId22" Type="http://schemas.openxmlformats.org/officeDocument/2006/relationships/hyperlink" Target="http://www.quickiwiki.com/ru/1966_%D0%B3%D0%BE%D0%B4" TargetMode="External"/><Relationship Id="rId27" Type="http://schemas.openxmlformats.org/officeDocument/2006/relationships/hyperlink" Target="http://www.quickiwiki.com/ru/2006_%D0%B3%D0%BE%D0%B4" TargetMode="External"/><Relationship Id="rId30" Type="http://schemas.openxmlformats.org/officeDocument/2006/relationships/hyperlink" Target="http://www.quickiwiki.com/ru/2004_%D0%B3%D0%BE%D0%B4"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rch\&#1052;&#1086;&#1080;%20&#1076;&#1086;&#1082;&#1091;&#1084;&#1077;&#1085;&#1090;&#1099;\WORK\&#1044;&#1079;&#1077;&#1088;&#1078;&#1080;&#1085;&#1089;&#1082;&#1086;&#1077;%20&#1057;&#1055;\&#1088;&#1086;&#1079;&#1072;%20&#1074;&#1077;&#1090;&#1088;&#1086;&#1074;\&#1088;&#1086;&#1079;&#1072;%20&#1074;&#1077;&#1090;&#1088;&#1086;&#1074;_&#1054;&#1089;&#1100;&#1084;&#1080;&#1085;&#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tx>
            <c:strRef>
              <c:f>Лист1!$B$1</c:f>
              <c:strCache>
                <c:ptCount val="1"/>
                <c:pt idx="0">
                  <c:v>в среднем за год</c:v>
                </c:pt>
              </c:strCache>
            </c:strRef>
          </c:tx>
          <c:spPr>
            <a:ln>
              <a:solidFill>
                <a:srgbClr val="92D050"/>
              </a:solidFill>
            </a:ln>
          </c:spPr>
          <c:marker>
            <c:symbol val="none"/>
          </c:marker>
          <c:cat>
            <c:strRef>
              <c:f>Лист1!$A$2:$A$9</c:f>
              <c:strCache>
                <c:ptCount val="8"/>
                <c:pt idx="0">
                  <c:v>С</c:v>
                </c:pt>
                <c:pt idx="1">
                  <c:v>СВ</c:v>
                </c:pt>
                <c:pt idx="2">
                  <c:v>В</c:v>
                </c:pt>
                <c:pt idx="3">
                  <c:v>ЮВ</c:v>
                </c:pt>
                <c:pt idx="4">
                  <c:v>Ю</c:v>
                </c:pt>
                <c:pt idx="5">
                  <c:v>ЮЗ</c:v>
                </c:pt>
                <c:pt idx="6">
                  <c:v>З</c:v>
                </c:pt>
                <c:pt idx="7">
                  <c:v>СЗ</c:v>
                </c:pt>
              </c:strCache>
            </c:strRef>
          </c:cat>
          <c:val>
            <c:numRef>
              <c:f>Лист1!$B$2:$B$9</c:f>
              <c:numCache>
                <c:formatCode>General</c:formatCode>
                <c:ptCount val="8"/>
                <c:pt idx="0">
                  <c:v>9</c:v>
                </c:pt>
                <c:pt idx="1">
                  <c:v>8</c:v>
                </c:pt>
                <c:pt idx="2">
                  <c:v>8</c:v>
                </c:pt>
                <c:pt idx="3">
                  <c:v>16</c:v>
                </c:pt>
                <c:pt idx="4">
                  <c:v>15</c:v>
                </c:pt>
                <c:pt idx="5">
                  <c:v>18</c:v>
                </c:pt>
                <c:pt idx="6">
                  <c:v>13</c:v>
                </c:pt>
                <c:pt idx="7">
                  <c:v>13</c:v>
                </c:pt>
              </c:numCache>
            </c:numRef>
          </c:val>
        </c:ser>
        <c:ser>
          <c:idx val="1"/>
          <c:order val="1"/>
          <c:tx>
            <c:strRef>
              <c:f>Лист1!$C$1</c:f>
              <c:strCache>
                <c:ptCount val="1"/>
                <c:pt idx="0">
                  <c:v>в январе</c:v>
                </c:pt>
              </c:strCache>
            </c:strRef>
          </c:tx>
          <c:spPr>
            <a:ln>
              <a:solidFill>
                <a:srgbClr val="0070C0"/>
              </a:solidFill>
            </a:ln>
          </c:spPr>
          <c:marker>
            <c:symbol val="none"/>
          </c:marker>
          <c:cat>
            <c:strRef>
              <c:f>Лист1!$A$2:$A$9</c:f>
              <c:strCache>
                <c:ptCount val="8"/>
                <c:pt idx="0">
                  <c:v>С</c:v>
                </c:pt>
                <c:pt idx="1">
                  <c:v>СВ</c:v>
                </c:pt>
                <c:pt idx="2">
                  <c:v>В</c:v>
                </c:pt>
                <c:pt idx="3">
                  <c:v>ЮВ</c:v>
                </c:pt>
                <c:pt idx="4">
                  <c:v>Ю</c:v>
                </c:pt>
                <c:pt idx="5">
                  <c:v>ЮЗ</c:v>
                </c:pt>
                <c:pt idx="6">
                  <c:v>З</c:v>
                </c:pt>
                <c:pt idx="7">
                  <c:v>СЗ</c:v>
                </c:pt>
              </c:strCache>
            </c:strRef>
          </c:cat>
          <c:val>
            <c:numRef>
              <c:f>Лист1!$C$2:$C$9</c:f>
              <c:numCache>
                <c:formatCode>General</c:formatCode>
                <c:ptCount val="8"/>
                <c:pt idx="0">
                  <c:v>8</c:v>
                </c:pt>
                <c:pt idx="1">
                  <c:v>6</c:v>
                </c:pt>
                <c:pt idx="2">
                  <c:v>5</c:v>
                </c:pt>
                <c:pt idx="3">
                  <c:v>20</c:v>
                </c:pt>
                <c:pt idx="4">
                  <c:v>19</c:v>
                </c:pt>
                <c:pt idx="5">
                  <c:v>20</c:v>
                </c:pt>
                <c:pt idx="6">
                  <c:v>11</c:v>
                </c:pt>
                <c:pt idx="7">
                  <c:v>11</c:v>
                </c:pt>
              </c:numCache>
            </c:numRef>
          </c:val>
        </c:ser>
        <c:ser>
          <c:idx val="2"/>
          <c:order val="2"/>
          <c:tx>
            <c:strRef>
              <c:f>Лист1!$D$1</c:f>
              <c:strCache>
                <c:ptCount val="1"/>
                <c:pt idx="0">
                  <c:v>в июле</c:v>
                </c:pt>
              </c:strCache>
            </c:strRef>
          </c:tx>
          <c:spPr>
            <a:ln>
              <a:solidFill>
                <a:schemeClr val="accent6">
                  <a:lumMod val="75000"/>
                </a:schemeClr>
              </a:solidFill>
            </a:ln>
          </c:spPr>
          <c:marker>
            <c:symbol val="none"/>
          </c:marker>
          <c:cat>
            <c:strRef>
              <c:f>Лист1!$A$2:$A$9</c:f>
              <c:strCache>
                <c:ptCount val="8"/>
                <c:pt idx="0">
                  <c:v>С</c:v>
                </c:pt>
                <c:pt idx="1">
                  <c:v>СВ</c:v>
                </c:pt>
                <c:pt idx="2">
                  <c:v>В</c:v>
                </c:pt>
                <c:pt idx="3">
                  <c:v>ЮВ</c:v>
                </c:pt>
                <c:pt idx="4">
                  <c:v>Ю</c:v>
                </c:pt>
                <c:pt idx="5">
                  <c:v>ЮЗ</c:v>
                </c:pt>
                <c:pt idx="6">
                  <c:v>З</c:v>
                </c:pt>
                <c:pt idx="7">
                  <c:v>СЗ</c:v>
                </c:pt>
              </c:strCache>
            </c:strRef>
          </c:cat>
          <c:val>
            <c:numRef>
              <c:f>Лист1!$D$2:$D$9</c:f>
              <c:numCache>
                <c:formatCode>General</c:formatCode>
                <c:ptCount val="8"/>
                <c:pt idx="0">
                  <c:v>11</c:v>
                </c:pt>
                <c:pt idx="1">
                  <c:v>9</c:v>
                </c:pt>
                <c:pt idx="2">
                  <c:v>6</c:v>
                </c:pt>
                <c:pt idx="3">
                  <c:v>9</c:v>
                </c:pt>
                <c:pt idx="4">
                  <c:v>12</c:v>
                </c:pt>
                <c:pt idx="5">
                  <c:v>16</c:v>
                </c:pt>
                <c:pt idx="6">
                  <c:v>15</c:v>
                </c:pt>
                <c:pt idx="7">
                  <c:v>15</c:v>
                </c:pt>
              </c:numCache>
            </c:numRef>
          </c:val>
        </c:ser>
        <c:axId val="94320896"/>
        <c:axId val="94384128"/>
      </c:radarChart>
      <c:catAx>
        <c:axId val="94320896"/>
        <c:scaling>
          <c:orientation val="minMax"/>
        </c:scaling>
        <c:axPos val="b"/>
        <c:majorGridlines/>
        <c:tickLblPos val="nextTo"/>
        <c:crossAx val="94384128"/>
        <c:crosses val="autoZero"/>
        <c:auto val="1"/>
        <c:lblAlgn val="ctr"/>
        <c:lblOffset val="100"/>
      </c:catAx>
      <c:valAx>
        <c:axId val="94384128"/>
        <c:scaling>
          <c:orientation val="minMax"/>
        </c:scaling>
        <c:axPos val="l"/>
        <c:majorGridlines/>
        <c:numFmt formatCode="General" sourceLinked="1"/>
        <c:majorTickMark val="cross"/>
        <c:tickLblPos val="nextTo"/>
        <c:crossAx val="94320896"/>
        <c:crosses val="autoZero"/>
        <c:crossBetween val="between"/>
        <c:majorUnit val="5"/>
      </c:valAx>
    </c:plotArea>
    <c:legend>
      <c:legendPos val="b"/>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4BC7-9818-4D13-81B0-DE7F40EB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6468</TotalTime>
  <Pages>119</Pages>
  <Words>43240</Words>
  <Characters>246472</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Пользователь</cp:lastModifiedBy>
  <cp:revision>31</cp:revision>
  <cp:lastPrinted>2016-02-15T10:48:00Z</cp:lastPrinted>
  <dcterms:created xsi:type="dcterms:W3CDTF">2015-12-15T14:30:00Z</dcterms:created>
  <dcterms:modified xsi:type="dcterms:W3CDTF">2016-03-02T12:56:00Z</dcterms:modified>
</cp:coreProperties>
</file>