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6F" w:rsidRDefault="006C456F" w:rsidP="006C456F">
      <w:pPr>
        <w:jc w:val="center"/>
        <w:rPr>
          <w:rFonts w:ascii="Impact" w:hAnsi="Impact" w:cs="Times New Roman"/>
          <w:b/>
          <w:color w:val="C00000"/>
          <w:sz w:val="32"/>
          <w:szCs w:val="32"/>
        </w:rPr>
      </w:pPr>
      <w:r w:rsidRPr="00C35CFE">
        <w:rPr>
          <w:rFonts w:ascii="Impact" w:hAnsi="Impact" w:cs="Times New Roman"/>
          <w:b/>
          <w:color w:val="C00000"/>
          <w:sz w:val="32"/>
          <w:szCs w:val="32"/>
        </w:rPr>
        <w:t xml:space="preserve">Как правильно оформить обращение о нарушении земельного </w:t>
      </w:r>
      <w:proofErr w:type="gramStart"/>
      <w:r w:rsidRPr="00C35CFE">
        <w:rPr>
          <w:rFonts w:ascii="Impact" w:hAnsi="Impact" w:cs="Times New Roman"/>
          <w:b/>
          <w:color w:val="C00000"/>
          <w:sz w:val="32"/>
          <w:szCs w:val="32"/>
        </w:rPr>
        <w:t>законодательства</w:t>
      </w:r>
      <w:r w:rsidR="00B92C09">
        <w:rPr>
          <w:rFonts w:ascii="Impact" w:hAnsi="Impact" w:cs="Times New Roman"/>
          <w:b/>
          <w:color w:val="C00000"/>
          <w:sz w:val="32"/>
          <w:szCs w:val="32"/>
        </w:rPr>
        <w:t xml:space="preserve"> </w:t>
      </w:r>
      <w:r w:rsidRPr="00C35CFE">
        <w:rPr>
          <w:rFonts w:ascii="Impact" w:hAnsi="Impact" w:cs="Times New Roman"/>
          <w:b/>
          <w:color w:val="C00000"/>
          <w:sz w:val="32"/>
          <w:szCs w:val="32"/>
        </w:rPr>
        <w:t>?</w:t>
      </w:r>
      <w:proofErr w:type="gramEnd"/>
    </w:p>
    <w:p w:rsidR="006C456F" w:rsidRPr="004541CB" w:rsidRDefault="006C456F" w:rsidP="00C35CFE">
      <w:pPr>
        <w:jc w:val="both"/>
        <w:rPr>
          <w:rFonts w:ascii="Impact" w:hAnsi="Impact" w:cs="Times New Roman"/>
          <w:sz w:val="32"/>
          <w:szCs w:val="32"/>
        </w:rPr>
      </w:pPr>
      <w:r>
        <w:t xml:space="preserve"> </w:t>
      </w:r>
      <w:r w:rsidRPr="006C45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41CB">
        <w:rPr>
          <w:rFonts w:ascii="Impact" w:hAnsi="Impact" w:cs="Times New Roman"/>
          <w:sz w:val="32"/>
          <w:szCs w:val="32"/>
        </w:rPr>
        <w:t xml:space="preserve">В </w:t>
      </w:r>
      <w:proofErr w:type="spellStart"/>
      <w:proofErr w:type="gramStart"/>
      <w:r w:rsidRPr="004541CB">
        <w:rPr>
          <w:rFonts w:ascii="Impact" w:hAnsi="Impact" w:cs="Times New Roman"/>
          <w:sz w:val="32"/>
          <w:szCs w:val="32"/>
        </w:rPr>
        <w:t>Лужском</w:t>
      </w:r>
      <w:proofErr w:type="spellEnd"/>
      <w:r w:rsidRPr="004541CB">
        <w:rPr>
          <w:rFonts w:ascii="Impact" w:hAnsi="Impact" w:cs="Times New Roman"/>
          <w:sz w:val="32"/>
          <w:szCs w:val="32"/>
        </w:rPr>
        <w:t xml:space="preserve">  районе</w:t>
      </w:r>
      <w:proofErr w:type="gramEnd"/>
      <w:r w:rsidRPr="004541CB">
        <w:rPr>
          <w:rFonts w:ascii="Impact" w:hAnsi="Impact" w:cs="Times New Roman"/>
          <w:sz w:val="32"/>
          <w:szCs w:val="32"/>
        </w:rPr>
        <w:t xml:space="preserve"> ежегодно увеличивается количество выявляемых специалистами по земле нарушений требований земельного законодательства, в том числе по обращениям граждан. Вместе с тем, не все поступившие обращения послужили основанием для проведения внеплановых проверок по причине отсутствия в заявлениях сведений, достаточных для инициирования надзорных мероприятий.  </w:t>
      </w:r>
    </w:p>
    <w:p w:rsidR="006C456F" w:rsidRPr="004541CB" w:rsidRDefault="006C456F" w:rsidP="004541CB">
      <w:pPr>
        <w:spacing w:line="240" w:lineRule="auto"/>
        <w:jc w:val="both"/>
        <w:rPr>
          <w:rFonts w:ascii="Impact" w:hAnsi="Impact" w:cs="Times New Roman"/>
          <w:sz w:val="32"/>
          <w:szCs w:val="32"/>
        </w:rPr>
      </w:pPr>
      <w:r w:rsidRPr="004541CB">
        <w:rPr>
          <w:rFonts w:ascii="Impact" w:hAnsi="Impact" w:cs="Times New Roman"/>
          <w:sz w:val="32"/>
          <w:szCs w:val="32"/>
        </w:rPr>
        <w:t xml:space="preserve">        Чтобы направленное в администрацию </w:t>
      </w:r>
      <w:proofErr w:type="spellStart"/>
      <w:r w:rsidRPr="004541CB">
        <w:rPr>
          <w:rFonts w:ascii="Impact" w:hAnsi="Impact" w:cs="Times New Roman"/>
          <w:sz w:val="32"/>
          <w:szCs w:val="32"/>
        </w:rPr>
        <w:t>Лужского</w:t>
      </w:r>
      <w:proofErr w:type="spellEnd"/>
      <w:r w:rsidRPr="004541CB">
        <w:rPr>
          <w:rFonts w:ascii="Impact" w:hAnsi="Impact" w:cs="Times New Roman"/>
          <w:sz w:val="32"/>
          <w:szCs w:val="32"/>
        </w:rPr>
        <w:t xml:space="preserve"> муниципального района обращение (заявление) стало основанием для проведения внепланового контрольного мероприятия, оно должно содержать следующие сведения:</w:t>
      </w:r>
    </w:p>
    <w:p w:rsidR="006C456F" w:rsidRPr="004541CB" w:rsidRDefault="006C456F" w:rsidP="00C35CFE">
      <w:pPr>
        <w:jc w:val="both"/>
        <w:rPr>
          <w:rFonts w:ascii="Impact" w:hAnsi="Impact" w:cs="Times New Roman"/>
          <w:color w:val="0070C0"/>
          <w:sz w:val="32"/>
          <w:szCs w:val="32"/>
        </w:rPr>
      </w:pPr>
      <w:r w:rsidRPr="004541CB">
        <w:rPr>
          <w:rFonts w:ascii="Impact" w:hAnsi="Impact" w:cs="Times New Roman"/>
          <w:sz w:val="32"/>
          <w:szCs w:val="32"/>
        </w:rPr>
        <w:t xml:space="preserve"> -  </w:t>
      </w:r>
      <w:r w:rsidRPr="004541CB">
        <w:rPr>
          <w:rFonts w:ascii="Impact" w:hAnsi="Impact" w:cs="Times New Roman"/>
          <w:color w:val="0070C0"/>
          <w:sz w:val="32"/>
          <w:szCs w:val="32"/>
        </w:rPr>
        <w:t xml:space="preserve">информация о земельных участках (об участке заявителя - если является </w:t>
      </w:r>
      <w:proofErr w:type="gramStart"/>
      <w:r w:rsidRPr="004541CB">
        <w:rPr>
          <w:rFonts w:ascii="Impact" w:hAnsi="Impact" w:cs="Times New Roman"/>
          <w:color w:val="0070C0"/>
          <w:sz w:val="32"/>
          <w:szCs w:val="32"/>
        </w:rPr>
        <w:t>смежным,  и</w:t>
      </w:r>
      <w:proofErr w:type="gramEnd"/>
      <w:r w:rsidRPr="004541CB">
        <w:rPr>
          <w:rFonts w:ascii="Impact" w:hAnsi="Impact" w:cs="Times New Roman"/>
          <w:color w:val="0070C0"/>
          <w:sz w:val="32"/>
          <w:szCs w:val="32"/>
        </w:rPr>
        <w:t xml:space="preserve"> участке проверяемого лица): адрес, кадастровый номер (при наличии), информация о регистрации прав на земельные участки (при наличии), схематический чертеж с указанием местоположения спорного или самовольно занятого земельного участка (по возможности);</w:t>
      </w:r>
    </w:p>
    <w:p w:rsidR="006C456F" w:rsidRPr="004541CB" w:rsidRDefault="006C456F" w:rsidP="00C35CFE">
      <w:pPr>
        <w:jc w:val="both"/>
        <w:rPr>
          <w:rFonts w:ascii="Impact" w:hAnsi="Impact" w:cs="Times New Roman"/>
          <w:color w:val="0070C0"/>
          <w:sz w:val="32"/>
          <w:szCs w:val="32"/>
        </w:rPr>
      </w:pPr>
      <w:r w:rsidRPr="004541CB">
        <w:rPr>
          <w:rFonts w:ascii="Impact" w:hAnsi="Impact" w:cs="Times New Roman"/>
          <w:sz w:val="32"/>
          <w:szCs w:val="32"/>
        </w:rPr>
        <w:t xml:space="preserve"> - </w:t>
      </w:r>
      <w:r w:rsidRPr="004541CB">
        <w:rPr>
          <w:rFonts w:ascii="Impact" w:hAnsi="Impact" w:cs="Times New Roman"/>
          <w:color w:val="0070C0"/>
          <w:sz w:val="32"/>
          <w:szCs w:val="32"/>
        </w:rPr>
        <w:t xml:space="preserve">информация о лице, допустившем нарушение: фамилия, имя, </w:t>
      </w:r>
      <w:proofErr w:type="gramStart"/>
      <w:r w:rsidRPr="004541CB">
        <w:rPr>
          <w:rFonts w:ascii="Impact" w:hAnsi="Impact" w:cs="Times New Roman"/>
          <w:color w:val="0070C0"/>
          <w:sz w:val="32"/>
          <w:szCs w:val="32"/>
        </w:rPr>
        <w:t>отчество,  адрес</w:t>
      </w:r>
      <w:proofErr w:type="gramEnd"/>
      <w:r w:rsidRPr="004541CB">
        <w:rPr>
          <w:rFonts w:ascii="Impact" w:hAnsi="Impact" w:cs="Times New Roman"/>
          <w:color w:val="0070C0"/>
          <w:sz w:val="32"/>
          <w:szCs w:val="32"/>
        </w:rPr>
        <w:t xml:space="preserve"> регистрации (проживания) - без данной информации невозможно издать распоряжение о проведении проверки; </w:t>
      </w:r>
    </w:p>
    <w:p w:rsidR="006C456F" w:rsidRPr="004541CB" w:rsidRDefault="006C456F" w:rsidP="00C35CFE">
      <w:pPr>
        <w:jc w:val="both"/>
        <w:rPr>
          <w:rFonts w:ascii="Impact" w:hAnsi="Impact" w:cs="Times New Roman"/>
          <w:color w:val="0070C0"/>
          <w:sz w:val="32"/>
          <w:szCs w:val="32"/>
        </w:rPr>
      </w:pPr>
      <w:r w:rsidRPr="004541CB">
        <w:rPr>
          <w:rFonts w:ascii="Impact" w:hAnsi="Impact" w:cs="Times New Roman"/>
          <w:color w:val="0070C0"/>
          <w:sz w:val="32"/>
          <w:szCs w:val="32"/>
        </w:rPr>
        <w:t>- информация о заявителе (фамилия, имя, отчество, адрес регистрации (проживания), контактный телефон - для уточнения данных по заявлению (по возможности);</w:t>
      </w:r>
    </w:p>
    <w:p w:rsidR="006C456F" w:rsidRPr="004541CB" w:rsidRDefault="006C456F" w:rsidP="00C35CFE">
      <w:pPr>
        <w:jc w:val="both"/>
        <w:rPr>
          <w:rFonts w:ascii="Impact" w:hAnsi="Impact" w:cs="Times New Roman"/>
          <w:color w:val="0070C0"/>
          <w:sz w:val="32"/>
          <w:szCs w:val="32"/>
        </w:rPr>
      </w:pPr>
      <w:r w:rsidRPr="004541CB">
        <w:rPr>
          <w:rFonts w:ascii="Impact" w:hAnsi="Impact" w:cs="Times New Roman"/>
          <w:color w:val="0070C0"/>
          <w:sz w:val="32"/>
          <w:szCs w:val="32"/>
        </w:rPr>
        <w:t xml:space="preserve"> - описание ситуации с акцентом на нарушение прав и свобод. </w:t>
      </w:r>
    </w:p>
    <w:p w:rsidR="006C456F" w:rsidRPr="004541CB" w:rsidRDefault="006C456F" w:rsidP="00C35CFE">
      <w:pPr>
        <w:jc w:val="both"/>
        <w:rPr>
          <w:rFonts w:ascii="Impact" w:hAnsi="Impact" w:cs="Times New Roman"/>
          <w:sz w:val="28"/>
          <w:szCs w:val="28"/>
        </w:rPr>
      </w:pPr>
      <w:r w:rsidRPr="004541CB">
        <w:rPr>
          <w:rFonts w:ascii="Impact" w:hAnsi="Impact" w:cs="Times New Roman"/>
          <w:sz w:val="28"/>
          <w:szCs w:val="28"/>
        </w:rPr>
        <w:t>К заявлению могут быть приложены копии документов переписки с другими организациями, касающиеся решения имеющейся ситуации, иные материалы, которые могут быть использованы при рассмотрении обращения (к примеру, фотографии).</w:t>
      </w:r>
    </w:p>
    <w:p w:rsidR="00575634" w:rsidRPr="004541CB" w:rsidRDefault="006C456F" w:rsidP="00C35CFE">
      <w:pPr>
        <w:jc w:val="both"/>
        <w:rPr>
          <w:rFonts w:ascii="Impact" w:hAnsi="Impact" w:cs="Times New Roman"/>
          <w:color w:val="C00000"/>
          <w:sz w:val="28"/>
          <w:szCs w:val="28"/>
        </w:rPr>
      </w:pPr>
      <w:r w:rsidRPr="004541CB">
        <w:rPr>
          <w:rFonts w:ascii="Impact" w:hAnsi="Impact" w:cs="Times New Roman"/>
          <w:color w:val="C00000"/>
          <w:sz w:val="28"/>
          <w:szCs w:val="28"/>
        </w:rPr>
        <w:t>Сообщения о фактах нарушений земельного законодательства, заявления о проведении проверок можно</w:t>
      </w:r>
      <w:r w:rsidR="00C35CFE" w:rsidRPr="004541CB">
        <w:rPr>
          <w:rFonts w:ascii="Impact" w:hAnsi="Impact" w:cs="Times New Roman"/>
          <w:color w:val="C00000"/>
          <w:sz w:val="28"/>
          <w:szCs w:val="28"/>
        </w:rPr>
        <w:t xml:space="preserve"> направить в </w:t>
      </w:r>
      <w:proofErr w:type="spellStart"/>
      <w:r w:rsidR="00C35CFE" w:rsidRPr="004541CB">
        <w:rPr>
          <w:rFonts w:ascii="Impact" w:hAnsi="Impact" w:cs="Times New Roman"/>
          <w:color w:val="C00000"/>
          <w:sz w:val="28"/>
          <w:szCs w:val="28"/>
        </w:rPr>
        <w:t>Администорацию</w:t>
      </w:r>
      <w:proofErr w:type="spellEnd"/>
      <w:r w:rsidR="00C35CFE" w:rsidRPr="004541CB">
        <w:rPr>
          <w:rFonts w:ascii="Impact" w:hAnsi="Impact" w:cs="Times New Roman"/>
          <w:color w:val="C00000"/>
          <w:sz w:val="28"/>
          <w:szCs w:val="28"/>
        </w:rPr>
        <w:t xml:space="preserve"> </w:t>
      </w:r>
      <w:proofErr w:type="spellStart"/>
      <w:r w:rsidR="00C35CFE" w:rsidRPr="004541CB">
        <w:rPr>
          <w:rFonts w:ascii="Impact" w:hAnsi="Impact" w:cs="Times New Roman"/>
          <w:color w:val="C00000"/>
          <w:sz w:val="28"/>
          <w:szCs w:val="28"/>
        </w:rPr>
        <w:t>Лужского</w:t>
      </w:r>
      <w:proofErr w:type="spellEnd"/>
      <w:r w:rsidR="00C35CFE" w:rsidRPr="004541CB">
        <w:rPr>
          <w:rFonts w:ascii="Impact" w:hAnsi="Impact" w:cs="Times New Roman"/>
          <w:color w:val="C00000"/>
          <w:sz w:val="28"/>
          <w:szCs w:val="28"/>
        </w:rPr>
        <w:t xml:space="preserve"> муниципального района Ленинградской области по </w:t>
      </w:r>
      <w:bookmarkStart w:id="0" w:name="_GoBack"/>
      <w:bookmarkEnd w:id="0"/>
      <w:r w:rsidRPr="004541CB">
        <w:rPr>
          <w:rFonts w:ascii="Impact" w:hAnsi="Impact" w:cs="Times New Roman"/>
          <w:color w:val="C00000"/>
          <w:sz w:val="28"/>
          <w:szCs w:val="28"/>
        </w:rPr>
        <w:t>адрес</w:t>
      </w:r>
      <w:r w:rsidR="00C35CFE" w:rsidRPr="004541CB">
        <w:rPr>
          <w:rFonts w:ascii="Impact" w:hAnsi="Impact" w:cs="Times New Roman"/>
          <w:color w:val="C00000"/>
          <w:sz w:val="28"/>
          <w:szCs w:val="28"/>
        </w:rPr>
        <w:t>у</w:t>
      </w:r>
      <w:r w:rsidRPr="004541CB">
        <w:rPr>
          <w:rFonts w:ascii="Impact" w:hAnsi="Impact" w:cs="Times New Roman"/>
          <w:color w:val="C00000"/>
          <w:sz w:val="28"/>
          <w:szCs w:val="28"/>
        </w:rPr>
        <w:t xml:space="preserve">: </w:t>
      </w:r>
      <w:r w:rsidR="00C35CFE" w:rsidRPr="004541CB">
        <w:rPr>
          <w:rFonts w:ascii="Impact" w:hAnsi="Impact" w:cs="Times New Roman"/>
          <w:color w:val="C00000"/>
          <w:sz w:val="28"/>
          <w:szCs w:val="28"/>
        </w:rPr>
        <w:t xml:space="preserve">188230, Ленинградская область, </w:t>
      </w:r>
      <w:proofErr w:type="spellStart"/>
      <w:r w:rsidR="00C35CFE" w:rsidRPr="004541CB">
        <w:rPr>
          <w:rFonts w:ascii="Impact" w:hAnsi="Impact" w:cs="Times New Roman"/>
          <w:color w:val="C00000"/>
          <w:sz w:val="28"/>
          <w:szCs w:val="28"/>
        </w:rPr>
        <w:t>г.Луга</w:t>
      </w:r>
      <w:proofErr w:type="spellEnd"/>
      <w:r w:rsidR="00C35CFE" w:rsidRPr="004541CB">
        <w:rPr>
          <w:rFonts w:ascii="Impact" w:hAnsi="Impact" w:cs="Times New Roman"/>
          <w:color w:val="C00000"/>
          <w:sz w:val="28"/>
          <w:szCs w:val="28"/>
        </w:rPr>
        <w:t xml:space="preserve">, </w:t>
      </w:r>
      <w:proofErr w:type="spellStart"/>
      <w:r w:rsidR="00C35CFE" w:rsidRPr="004541CB">
        <w:rPr>
          <w:rFonts w:ascii="Impact" w:hAnsi="Impact" w:cs="Times New Roman"/>
          <w:color w:val="C00000"/>
          <w:sz w:val="28"/>
          <w:szCs w:val="28"/>
        </w:rPr>
        <w:t>пр.Кирова</w:t>
      </w:r>
      <w:proofErr w:type="spellEnd"/>
      <w:r w:rsidR="00C35CFE" w:rsidRPr="004541CB">
        <w:rPr>
          <w:rFonts w:ascii="Impact" w:hAnsi="Impact" w:cs="Times New Roman"/>
          <w:color w:val="C00000"/>
          <w:sz w:val="28"/>
          <w:szCs w:val="28"/>
        </w:rPr>
        <w:t xml:space="preserve"> д.73</w:t>
      </w:r>
    </w:p>
    <w:sectPr w:rsidR="00575634" w:rsidRPr="004541CB" w:rsidSect="00C35CF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A"/>
    <w:rsid w:val="002D38E5"/>
    <w:rsid w:val="004541CB"/>
    <w:rsid w:val="00575634"/>
    <w:rsid w:val="006C456F"/>
    <w:rsid w:val="006D2407"/>
    <w:rsid w:val="00B92C09"/>
    <w:rsid w:val="00C35CFE"/>
    <w:rsid w:val="00F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3DE9-ECCD-4F7E-84C4-5843324F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Л.А.</dc:creator>
  <cp:keywords/>
  <dc:description/>
  <cp:lastModifiedBy>Васина Л.А.</cp:lastModifiedBy>
  <cp:revision>6</cp:revision>
  <dcterms:created xsi:type="dcterms:W3CDTF">2019-06-21T13:21:00Z</dcterms:created>
  <dcterms:modified xsi:type="dcterms:W3CDTF">2019-09-09T11:22:00Z</dcterms:modified>
</cp:coreProperties>
</file>