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E" w:rsidRDefault="00D43730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учитывается отсутствие дохода при назначении пособия на детей от 8 до 17 лет</w:t>
      </w:r>
    </w:p>
    <w:p w:rsidR="001C7DFE" w:rsidRDefault="00D43730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18.05.2022</w:t>
      </w:r>
    </w:p>
    <w:p w:rsidR="001C7DFE" w:rsidRDefault="00D4373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1 мая появилось новая ежемесячная выплата для малообеспеченных семей с детьми от 8 до 17 </w:t>
      </w:r>
      <w:r>
        <w:rPr>
          <w:rFonts w:ascii="Tms Rmn" w:eastAsiaTheme="minorHAnsi" w:hAnsi="Tms Rmn" w:cs="Tms Rmn"/>
          <w:color w:val="000000"/>
          <w:lang w:eastAsia="en-US"/>
        </w:rPr>
        <w:t>лет. Выплата назначается по принципу нуждаемости - только тем, у кого низкий доход. Кроме того, при её назначении применяется имущественный ценз и правило нулевого дохода.</w:t>
      </w:r>
    </w:p>
    <w:p w:rsidR="001C7DFE" w:rsidRDefault="00D4373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Отделение ПФР по Санкт-Петербургу и Ленинградской области часто поступают вопросы </w:t>
      </w:r>
      <w:r>
        <w:rPr>
          <w:rFonts w:ascii="Tms Rmn" w:eastAsiaTheme="minorHAnsi" w:hAnsi="Tms Rmn" w:cs="Tms Rmn"/>
          <w:color w:val="000000"/>
          <w:lang w:eastAsia="en-US"/>
        </w:rPr>
        <w:t>от родителей: что это такое – правило нулевого дохода и как оно применяется.</w:t>
      </w:r>
    </w:p>
    <w:p w:rsidR="001C7DFE" w:rsidRDefault="00D4373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Правило нулевого дохода предполагает, что пособие назначается при наличии у взрослых членов семьи дохода, т.е. заявитель и его супруг (супруга) должны работать. Это может быть зар</w:t>
      </w:r>
      <w:r>
        <w:rPr>
          <w:rFonts w:ascii="Tms Rmn" w:eastAsiaTheme="minorHAnsi" w:hAnsi="Tms Rmn" w:cs="Tms Rmn"/>
          <w:color w:val="000000"/>
          <w:lang w:eastAsia="en-US"/>
        </w:rPr>
        <w:t>аботная плата, выплата по гражданско-правовым договорам, авторские гонорары, доходы от предпринимательской деятельности, включая доходы самозанятого населения, стипендии, пенсии и др.</w:t>
      </w:r>
    </w:p>
    <w:p w:rsidR="001C7DFE" w:rsidRDefault="00D4373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 течение года у вас был доход хотя бы на протяжении короткого пери</w:t>
      </w:r>
      <w:r>
        <w:rPr>
          <w:rFonts w:ascii="Tms Rmn" w:eastAsiaTheme="minorHAnsi" w:hAnsi="Tms Rmn" w:cs="Tms Rmn"/>
          <w:color w:val="000000"/>
          <w:lang w:eastAsia="en-US"/>
        </w:rPr>
        <w:t>ода, то правило нулевого дохода не применяется. А вот если дохода не было, то 10 из 12 месяцев должны быть обоснованы объективными жизненными обстоятельствами, такими как: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Беременность от 6 месяцев в расчётном периоде или от 12 недель на день подачи заявле</w:t>
      </w:r>
      <w:r>
        <w:rPr>
          <w:rFonts w:ascii="Tms Rmn" w:eastAsiaTheme="minorHAnsi" w:hAnsi="Tms Rmn" w:cs="Tms Rmn"/>
          <w:color w:val="000000"/>
          <w:lang w:eastAsia="en-US"/>
        </w:rPr>
        <w:t>ния о назначении ежемесячной выплаты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Уход за ребёнком до 3-летнего возраста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Уход за детьми в многодетной семье для одного из родителей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Уход за ребёнком для единственного родителя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Уход за ребёнком с инвалидностью до 18 лет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Уход за пожилым человеком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Очное об</w:t>
      </w:r>
      <w:r>
        <w:rPr>
          <w:rFonts w:ascii="Tms Rmn" w:eastAsiaTheme="minorHAnsi" w:hAnsi="Tms Rmn" w:cs="Tms Rmn"/>
          <w:color w:val="000000"/>
          <w:lang w:eastAsia="en-US"/>
        </w:rPr>
        <w:t>учение для членов семьи моложе 23 лет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Непрерывное лечение более 3 месяцев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Срочная служба в армии и 3 месяца со дня демобилизации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Безработица (учитывается официальная регистрация в центрах занятости до 6 месяцев)</w:t>
      </w:r>
    </w:p>
    <w:p w:rsidR="001C7DFE" w:rsidRDefault="00D437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Лишение свободы и 3 месяца после </w:t>
      </w:r>
      <w:r>
        <w:rPr>
          <w:rFonts w:ascii="Tms Rmn" w:eastAsiaTheme="minorHAnsi" w:hAnsi="Tms Rmn" w:cs="Tms Rmn"/>
          <w:color w:val="000000"/>
          <w:lang w:eastAsia="en-US"/>
        </w:rPr>
        <w:t>освобождения.</w:t>
      </w:r>
    </w:p>
    <w:p w:rsidR="001C7DFE" w:rsidRDefault="001C7DF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1C7DFE" w:rsidRDefault="001C7DF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1C7DFE" w:rsidRDefault="00D43730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1C7D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30" w:rsidRDefault="00D43730">
      <w:r>
        <w:separator/>
      </w:r>
    </w:p>
  </w:endnote>
  <w:endnote w:type="continuationSeparator" w:id="0">
    <w:p w:rsidR="00D43730" w:rsidRDefault="00D4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30" w:rsidRDefault="00D43730">
      <w:r>
        <w:separator/>
      </w:r>
    </w:p>
  </w:footnote>
  <w:footnote w:type="continuationSeparator" w:id="0">
    <w:p w:rsidR="00D43730" w:rsidRDefault="00D4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DFE"/>
    <w:rsid w:val="001C7DFE"/>
    <w:rsid w:val="009039F3"/>
    <w:rsid w:val="00D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ультра</cp:lastModifiedBy>
  <cp:revision>2</cp:revision>
  <dcterms:created xsi:type="dcterms:W3CDTF">2022-05-18T20:03:00Z</dcterms:created>
  <dcterms:modified xsi:type="dcterms:W3CDTF">2022-05-18T20:03:00Z</dcterms:modified>
</cp:coreProperties>
</file>