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C3" w:rsidRPr="004046CF" w:rsidRDefault="00A343C3" w:rsidP="004046C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046CF">
        <w:rPr>
          <w:rFonts w:ascii="Times New Roman" w:hAnsi="Times New Roman" w:cs="Times New Roman"/>
          <w:sz w:val="32"/>
          <w:szCs w:val="32"/>
        </w:rPr>
        <w:t>ПОРЯДОК</w:t>
      </w:r>
    </w:p>
    <w:p w:rsidR="00A343C3" w:rsidRPr="004046CF" w:rsidRDefault="00A343C3" w:rsidP="004046C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046CF">
        <w:rPr>
          <w:rFonts w:ascii="Times New Roman" w:hAnsi="Times New Roman" w:cs="Times New Roman"/>
          <w:sz w:val="32"/>
          <w:szCs w:val="32"/>
        </w:rPr>
        <w:t>организации и предоставления бесплатной юридической помощи</w:t>
      </w:r>
    </w:p>
    <w:p w:rsidR="00A343C3" w:rsidRPr="004046CF" w:rsidRDefault="00A343C3" w:rsidP="004046C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046CF">
        <w:rPr>
          <w:rFonts w:ascii="Times New Roman" w:hAnsi="Times New Roman" w:cs="Times New Roman"/>
          <w:sz w:val="32"/>
          <w:szCs w:val="32"/>
        </w:rPr>
        <w:t>на территории Ленинградской области</w:t>
      </w:r>
    </w:p>
    <w:p w:rsidR="00A343C3" w:rsidRPr="004046CF" w:rsidRDefault="00A343C3" w:rsidP="004046C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046CF">
        <w:rPr>
          <w:rFonts w:ascii="Times New Roman" w:hAnsi="Times New Roman" w:cs="Times New Roman"/>
          <w:sz w:val="32"/>
          <w:szCs w:val="32"/>
        </w:rPr>
        <w:t>(в редакции от 30.01.2024 г.)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jc w:val="center"/>
        <w:rPr>
          <w:color w:val="1D1B19"/>
          <w:sz w:val="32"/>
          <w:szCs w:val="32"/>
        </w:rPr>
      </w:pPr>
      <w:r w:rsidRPr="00A343C3">
        <w:rPr>
          <w:b/>
          <w:bCs/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color w:val="1D1B19"/>
          <w:sz w:val="32"/>
          <w:szCs w:val="32"/>
        </w:rPr>
        <w:t>            </w:t>
      </w:r>
      <w:r w:rsidRPr="00A343C3">
        <w:rPr>
          <w:color w:val="1D1B19"/>
          <w:sz w:val="32"/>
          <w:szCs w:val="32"/>
        </w:rPr>
        <w:t>Данный Порядок разработан в рамках реализации ФЗ № 324-ФЗ от 21.11.2011 "О бесплатной юридической помощи в Российской Федерации" (с изменениями на 25 декабря 2023 года) и Областного закона ЛО № 29-оз от 18.04.2012 "О гарантиях реализации права граждан на получение бесплатной юридической помощи на территории Ленинградской области" (с изменениями на 20 декабря 2023 года) в целях организации работы адвокатов Адвокатской палаты Ленинградской области по оказанию бесплатной юридической помощи на территории Ленинградской области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  <w:bookmarkStart w:id="0" w:name="_GoBack"/>
      <w:bookmarkEnd w:id="0"/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jc w:val="center"/>
        <w:rPr>
          <w:color w:val="1D1B19"/>
          <w:sz w:val="32"/>
          <w:szCs w:val="32"/>
        </w:rPr>
      </w:pPr>
      <w:r w:rsidRPr="00A343C3">
        <w:rPr>
          <w:b/>
          <w:bCs/>
          <w:color w:val="1D1B19"/>
          <w:sz w:val="32"/>
          <w:szCs w:val="32"/>
        </w:rPr>
        <w:t>ОБЩИЕ ПОЛОЖЕНИЯ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color w:val="1D1B19"/>
          <w:sz w:val="32"/>
          <w:szCs w:val="32"/>
        </w:rPr>
        <w:t>1. </w:t>
      </w:r>
      <w:r w:rsidRPr="00A343C3">
        <w:rPr>
          <w:color w:val="1D1B19"/>
          <w:sz w:val="32"/>
          <w:szCs w:val="32"/>
        </w:rPr>
        <w:t>В соответствии с Федеральным Законом РФ "О бесплатной юридической помощи в Российской Федерации" (с изменениями на 24 июня 2023 года) и Областным законом ЛО "О гарантиях реализации права граждан на получение бесплатной юридической помощи на территории Ленинградской области" (с изменениями на 13 июня 2023 года)</w:t>
      </w: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 </w:t>
      </w:r>
      <w:r w:rsidRPr="00A343C3">
        <w:rPr>
          <w:color w:val="1D1B19"/>
          <w:sz w:val="32"/>
          <w:szCs w:val="32"/>
        </w:rPr>
        <w:t>правом на получение бесплатной юридической помощи наделены следующие категории граждан: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 xml:space="preserve">1) граждане, среднедушевой доход семей которых ниже двукратной величины прожиточного минимума на душу населения, установленного Правительством Ленинградской </w:t>
      </w: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lastRenderedPageBreak/>
        <w:t>области в соответствии с Федеральным законом от 24 октября 1997 года N 134-ФЗ "О прожиточном минимуме в Российской Федерации" и областным законом от 7 апреля 2006 года N 19-оз "О прожиточном минимуме в Ленинградской области", а также одиноко проживающие граждане, доходы которых ниже указанной величины (для граждан, проживающих на территории Ленинградской области, и граждан без определенного места жительства, имевших последнюю регистрацию по месту жительства в Ленинградской области);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2) инвалиды I и II группы;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3) инвалиды III группы (для граждан, проживающих на территории Ленинградской области, и граждан без определенного места жительства, имевших последнюю регистрацию по месту жительства в Ленинградской области);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4) ветераны Великой Отечественной войны, Герои Российской Федерации, Герои Советского Союза, Герои Социалистического Труда;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5) граждане старше 70 лет на дату обращения за получением бесплатной юридической помощи (для граждан, проживающих на территории Ленинградской области, и граждан без определенного места жительства, имевших последнюю регистрацию по месту жительства в Ленинградской области);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6)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7) граждане, имеющие право на бесплатную юридическую помощь в соответствии с Федеральным </w:t>
      </w:r>
      <w:hyperlink r:id="rId4" w:history="1">
        <w:r w:rsidRPr="00A343C3">
          <w:rPr>
            <w:rStyle w:val="a4"/>
            <w:color w:val="auto"/>
            <w:sz w:val="32"/>
            <w:szCs w:val="32"/>
            <w:u w:val="none"/>
          </w:rPr>
          <w:t>законом</w:t>
        </w:r>
      </w:hyperlink>
      <w:r w:rsidRPr="00A343C3">
        <w:rPr>
          <w:color w:val="1D1B19"/>
          <w:sz w:val="32"/>
          <w:szCs w:val="32"/>
        </w:rPr>
        <w:t> от 2 августа 1995 года N 122-ФЗ "О социальном обслуживании граждан пожилого возраста и инвалидов" (граждане пожилого возраста и инвалиды, проживающие в стационарных учреждениях социального обслуживания);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lastRenderedPageBreak/>
        <w:t>8) граждане, имеющие право на бесплатную юридическую помощь в соответствии с </w:t>
      </w:r>
      <w:hyperlink r:id="rId5" w:history="1">
        <w:r w:rsidRPr="00A343C3">
          <w:rPr>
            <w:rStyle w:val="a4"/>
            <w:color w:val="auto"/>
            <w:sz w:val="32"/>
            <w:szCs w:val="32"/>
            <w:u w:val="none"/>
          </w:rPr>
          <w:t>Законом</w:t>
        </w:r>
      </w:hyperlink>
      <w:r w:rsidRPr="00A343C3">
        <w:rPr>
          <w:color w:val="1D1B19"/>
          <w:sz w:val="32"/>
          <w:szCs w:val="32"/>
        </w:rPr>
        <w:t> Российской Федерации от 2 июля 1992 года N 3185-1 "О психиатрической помощи и гарантиях прав граждан при ее оказании" (лица, страдающие психическими расстройствами, при оказании им психиатрической помощи);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9)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 xml:space="preserve">11) родители (приемные родители, усыновители, </w:t>
      </w:r>
      <w:proofErr w:type="spellStart"/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удочерители</w:t>
      </w:r>
      <w:proofErr w:type="spellEnd"/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), имеющие ребенка (детей) в возрасте до трех лет на дату обращения за получением бесплатной юридической помощи;);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12) беременные женщины (для граждан, проживающих на территории Ленинградской области, и граждан без определенного места жительства, имевших последнюю регистрацию по месту жительства в Ленинградской области);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13</w:t>
      </w:r>
      <w:r w:rsidRPr="00A343C3">
        <w:rPr>
          <w:b/>
          <w:bCs/>
          <w:i/>
          <w:iCs/>
          <w:color w:val="1D1B19"/>
          <w:sz w:val="32"/>
          <w:szCs w:val="32"/>
        </w:rPr>
        <w:t>) </w:t>
      </w:r>
      <w:r w:rsidRPr="00A343C3">
        <w:rPr>
          <w:b/>
          <w:bCs/>
          <w:i/>
          <w:iCs/>
          <w:color w:val="2D2D2D"/>
          <w:sz w:val="32"/>
          <w:szCs w:val="32"/>
          <w:u w:val="single"/>
          <w:shd w:val="clear" w:color="auto" w:fill="FFFFFF"/>
        </w:rPr>
        <w:t xml:space="preserve">родители (приемные родители, усыновители, </w:t>
      </w:r>
      <w:proofErr w:type="spellStart"/>
      <w:r w:rsidRPr="00A343C3">
        <w:rPr>
          <w:b/>
          <w:bCs/>
          <w:i/>
          <w:iCs/>
          <w:color w:val="2D2D2D"/>
          <w:sz w:val="32"/>
          <w:szCs w:val="32"/>
          <w:u w:val="single"/>
          <w:shd w:val="clear" w:color="auto" w:fill="FFFFFF"/>
        </w:rPr>
        <w:t>удочерители</w:t>
      </w:r>
      <w:proofErr w:type="spellEnd"/>
      <w:r w:rsidRPr="00A343C3">
        <w:rPr>
          <w:b/>
          <w:bCs/>
          <w:i/>
          <w:iCs/>
          <w:color w:val="2D2D2D"/>
          <w:sz w:val="32"/>
          <w:szCs w:val="32"/>
          <w:u w:val="single"/>
          <w:shd w:val="clear" w:color="auto" w:fill="FFFFFF"/>
        </w:rPr>
        <w:t>), имеющие трех и более детей (в том числе усыновленных и (или) принятых на воспитание), в том числе совершеннолетних в возрасте до 23 лет, обучающихся в образовательных организациях по очной форме обучения;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</w:rPr>
        <w:t>14) граждане, оказавшиеся (находящиеся) в трудной жизненной ситуации (в экстренных случаях</w:t>
      </w: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 xml:space="preserve">, указанных в постановлении Правительства Ленинградской области) (для граждан, </w:t>
      </w: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lastRenderedPageBreak/>
        <w:t>проживающих на территории Ленинградской области, и граждан без определенного места жительства, имевших последнюю регистрацию по месту жительства в Ленинградской области);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15) граждане, пострадавшие в результате чрезвычайной ситуации: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б) дети погибшего (умершего) в результате чрезвычайной ситуации;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в) родители погибшего (умершего) в результате чрезвычайной ситуации;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д) граждане, здоровью которых причинен вред в результате чрезвычайной ситуации;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имущество</w:t>
      </w:r>
      <w:proofErr w:type="gramEnd"/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 xml:space="preserve"> либо документы в результате чрезвычайной ситуации;”;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16) реабилитированные лица и лица, признанные пострадавшими от политических репрессий,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17)</w:t>
      </w:r>
      <w:r w:rsidRPr="00A343C3">
        <w:rPr>
          <w:color w:val="2D2D2D"/>
          <w:sz w:val="32"/>
          <w:szCs w:val="32"/>
          <w:shd w:val="clear" w:color="auto" w:fill="FFFFFF"/>
        </w:rPr>
        <w:t> </w:t>
      </w:r>
      <w:r w:rsidRPr="00A343C3">
        <w:rPr>
          <w:b/>
          <w:bCs/>
          <w:i/>
          <w:iCs/>
          <w:color w:val="2D2D2D"/>
          <w:sz w:val="32"/>
          <w:szCs w:val="32"/>
          <w:u w:val="single"/>
          <w:shd w:val="clear" w:color="auto" w:fill="FFFFFF"/>
        </w:rPr>
        <w:t>граждане, признанные пострадавшими участниками долевого строительства, нуждающимися в поддержке, </w:t>
      </w:r>
      <w:r w:rsidRPr="00A343C3">
        <w:rPr>
          <w:b/>
          <w:bCs/>
          <w:i/>
          <w:iCs/>
          <w:color w:val="1D1B19"/>
          <w:sz w:val="32"/>
          <w:szCs w:val="32"/>
          <w:u w:val="single"/>
          <w:shd w:val="clear" w:color="auto" w:fill="FFFFFF"/>
        </w:rPr>
        <w:t xml:space="preserve">включенные в реестр пострадавших участников </w:t>
      </w:r>
      <w:r w:rsidRPr="00A343C3">
        <w:rPr>
          <w:b/>
          <w:bCs/>
          <w:i/>
          <w:iCs/>
          <w:color w:val="1D1B19"/>
          <w:sz w:val="32"/>
          <w:szCs w:val="32"/>
          <w:u w:val="single"/>
          <w:shd w:val="clear" w:color="auto" w:fill="FFFFFF"/>
        </w:rPr>
        <w:lastRenderedPageBreak/>
        <w:t>долевого строительства, нуждающихся в поддержке, на территории Ленинградской области в соответствии с </w:t>
      </w:r>
      <w:hyperlink r:id="rId6" w:history="1">
        <w:r w:rsidRPr="00A343C3">
          <w:rPr>
            <w:rStyle w:val="a4"/>
            <w:b/>
            <w:bCs/>
            <w:i/>
            <w:iCs/>
            <w:color w:val="CF9B4D"/>
            <w:sz w:val="32"/>
            <w:szCs w:val="32"/>
            <w:u w:val="none"/>
            <w:shd w:val="clear" w:color="auto" w:fill="FFFFFF"/>
          </w:rPr>
          <w:t>областным законом от 27 декабря 2013 года N 107-оз "О поддержке пострадавших участников долевого строительства многоквартирных домов, расположенных на территории Ленинградской области"</w:t>
        </w:r>
      </w:hyperlink>
      <w:r w:rsidRPr="00A343C3">
        <w:rPr>
          <w:b/>
          <w:bCs/>
          <w:i/>
          <w:iCs/>
          <w:color w:val="2D2D2D"/>
          <w:sz w:val="32"/>
          <w:szCs w:val="32"/>
          <w:u w:val="single"/>
          <w:shd w:val="clear" w:color="auto" w:fill="FFFFFF"/>
        </w:rPr>
        <w:t>;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18)</w:t>
      </w:r>
      <w:r w:rsidRPr="00A343C3">
        <w:rPr>
          <w:b/>
          <w:bCs/>
          <w:i/>
          <w:iCs/>
          <w:color w:val="2D2D2D"/>
          <w:sz w:val="32"/>
          <w:szCs w:val="32"/>
          <w:u w:val="single"/>
          <w:shd w:val="clear" w:color="auto" w:fill="FFFFFF"/>
        </w:rPr>
        <w:t xml:space="preserve"> граждане </w:t>
      </w:r>
      <w:proofErr w:type="spellStart"/>
      <w:r w:rsidRPr="00A343C3">
        <w:rPr>
          <w:b/>
          <w:bCs/>
          <w:i/>
          <w:iCs/>
          <w:color w:val="2D2D2D"/>
          <w:sz w:val="32"/>
          <w:szCs w:val="32"/>
          <w:u w:val="single"/>
          <w:shd w:val="clear" w:color="auto" w:fill="FFFFFF"/>
        </w:rPr>
        <w:t>предпенсионного</w:t>
      </w:r>
      <w:proofErr w:type="spellEnd"/>
      <w:r w:rsidRPr="00A343C3">
        <w:rPr>
          <w:b/>
          <w:bCs/>
          <w:i/>
          <w:iCs/>
          <w:color w:val="2D2D2D"/>
          <w:sz w:val="32"/>
          <w:szCs w:val="32"/>
          <w:u w:val="single"/>
          <w:shd w:val="clear" w:color="auto" w:fill="FFFFFF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</w:t>
      </w:r>
      <w:proofErr w:type="gramStart"/>
      <w:r w:rsidRPr="00A343C3">
        <w:rPr>
          <w:b/>
          <w:bCs/>
          <w:i/>
          <w:iCs/>
          <w:color w:val="2D2D2D"/>
          <w:sz w:val="32"/>
          <w:szCs w:val="32"/>
          <w:u w:val="single"/>
          <w:shd w:val="clear" w:color="auto" w:fill="FFFFFF"/>
        </w:rPr>
        <w:t>),.;</w:t>
      </w:r>
      <w:proofErr w:type="gramEnd"/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2D2D2D"/>
          <w:sz w:val="32"/>
          <w:szCs w:val="32"/>
          <w:u w:val="single"/>
          <w:shd w:val="clear" w:color="auto" w:fill="FFFFFF"/>
        </w:rPr>
        <w:t>19) </w:t>
      </w:r>
      <w:r w:rsidRPr="00A343C3">
        <w:rPr>
          <w:b/>
          <w:bCs/>
          <w:i/>
          <w:iCs/>
          <w:color w:val="1D1B19"/>
          <w:sz w:val="32"/>
          <w:szCs w:val="32"/>
          <w:u w:val="single"/>
          <w:shd w:val="clear" w:color="auto" w:fill="FFFFFF"/>
        </w:rPr>
        <w:t>женщины, пострадавшие от любых форм насилия, в течение трех лет с момента совершения в отношении них насильственных действий,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20) </w:t>
      </w:r>
      <w:r w:rsidRPr="00A343C3">
        <w:rPr>
          <w:b/>
          <w:bCs/>
          <w:i/>
          <w:iCs/>
          <w:color w:val="1D1B19"/>
          <w:sz w:val="32"/>
          <w:szCs w:val="32"/>
          <w:u w:val="single"/>
          <w:shd w:val="clear" w:color="auto" w:fill="FFFFFF"/>
        </w:rPr>
        <w:t>граждане, состоявшие в трудовых отношениях с российскими юридическими лицами с долей участия в уставном (складочном) капитале иностранных юридических лиц, с которыми начиная с 1 марта 2022 года расторгнут трудовой договор на основании </w:t>
      </w:r>
      <w:hyperlink r:id="rId7" w:anchor="8OO0LN" w:history="1">
        <w:r w:rsidRPr="00A343C3">
          <w:rPr>
            <w:rStyle w:val="a4"/>
            <w:b/>
            <w:bCs/>
            <w:i/>
            <w:iCs/>
            <w:color w:val="CF9B4D"/>
            <w:sz w:val="32"/>
            <w:szCs w:val="32"/>
            <w:u w:val="none"/>
            <w:shd w:val="clear" w:color="auto" w:fill="FFFFFF"/>
          </w:rPr>
          <w:t>пунктов 1</w:t>
        </w:r>
      </w:hyperlink>
      <w:r w:rsidRPr="00A343C3">
        <w:rPr>
          <w:b/>
          <w:bCs/>
          <w:i/>
          <w:iCs/>
          <w:color w:val="1D1B19"/>
          <w:sz w:val="32"/>
          <w:szCs w:val="32"/>
          <w:u w:val="single"/>
          <w:shd w:val="clear" w:color="auto" w:fill="FFFFFF"/>
        </w:rPr>
        <w:t> или </w:t>
      </w:r>
      <w:hyperlink r:id="rId8" w:anchor="8OQ0LO" w:history="1">
        <w:r w:rsidRPr="00A343C3">
          <w:rPr>
            <w:rStyle w:val="a4"/>
            <w:b/>
            <w:bCs/>
            <w:i/>
            <w:iCs/>
            <w:color w:val="CF9B4D"/>
            <w:sz w:val="32"/>
            <w:szCs w:val="32"/>
            <w:u w:val="none"/>
            <w:shd w:val="clear" w:color="auto" w:fill="FFFFFF"/>
          </w:rPr>
          <w:t>2 части первой статьи 81 Трудового кодекса Российской Федерации</w:t>
        </w:r>
      </w:hyperlink>
      <w:r w:rsidRPr="00A343C3">
        <w:rPr>
          <w:b/>
          <w:bCs/>
          <w:i/>
          <w:iCs/>
          <w:color w:val="1D1B19"/>
          <w:sz w:val="32"/>
          <w:szCs w:val="32"/>
          <w:u w:val="single"/>
          <w:shd w:val="clear" w:color="auto" w:fill="FFFFFF"/>
        </w:rPr>
        <w:t>, если они обращаются за оказанием бесплатной юридической помощи по вопросам, связанным с защитой их прав и законных интересов, предусмотренных трудовым законодательством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  <w:shd w:val="clear" w:color="auto" w:fill="FFFFFF"/>
        </w:rPr>
        <w:t>21) </w:t>
      </w: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ветераны боевых действий;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22) члены семей погибших (умерших) ветеранов боевых действий;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23)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9" w:history="1">
        <w:r w:rsidRPr="00A343C3">
          <w:rPr>
            <w:rStyle w:val="a4"/>
            <w:color w:val="CF9B4D"/>
            <w:sz w:val="32"/>
            <w:szCs w:val="32"/>
            <w:u w:val="none"/>
          </w:rPr>
          <w:t>пункте 6 статьи 1</w:t>
        </w:r>
      </w:hyperlink>
      <w:r w:rsidRPr="00A343C3">
        <w:rPr>
          <w:color w:val="1D1B19"/>
          <w:sz w:val="32"/>
          <w:szCs w:val="32"/>
        </w:rPr>
        <w:t xml:space="preserve"> 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</w:t>
      </w:r>
      <w:r w:rsidRPr="00A343C3">
        <w:rPr>
          <w:color w:val="1D1B19"/>
          <w:sz w:val="32"/>
          <w:szCs w:val="32"/>
        </w:rPr>
        <w:lastRenderedPageBreak/>
        <w:t>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24)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25)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lastRenderedPageBreak/>
        <w:t>26) 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законами.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1.1 Адвокаты, участвующие в государственной системе бесплатной юридической помощи, оказывают все виды бесплатной юридической помощи гражданам, которым право на получение бесплатной юридической помощи также в случаях: обращения по вопросам приватизации недвижимого имущества,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жилое помещение или земельный участок под жилым домом находится на территории Ленинградской области, независимо от владения гражданином иным недвижимым имуществом);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FF0000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 Бесплатная юридическая помощь предоставляется на основании заявления о предоставлении бесплатной юридической помощи по форме, приведенной в Приложении № 1, и Договора об оказании юридической помощи (Приложение № 2):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Для получения бесплатной юридической помощи граждане (их законные представители или представители), представляют адвокату следующие документы: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 xml:space="preserve">2.1. паспорт гражданина Российской Федерации или иной документ, удостоверяющий личность и подтверждающий гражданство Российской Федерации (для категорий граждан, </w:t>
      </w:r>
      <w:r w:rsidRPr="00A343C3">
        <w:rPr>
          <w:color w:val="1D1B19"/>
          <w:sz w:val="32"/>
          <w:szCs w:val="32"/>
        </w:rPr>
        <w:lastRenderedPageBreak/>
        <w:t>указанных в подпунктах 2, 4, 6-10, 15 и 16 части 1 настоящего Порядка);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2.2. паспорт гражданина Российской Федерации или иной документ, удостоверяющий личность и подтверждающий гражданство Российской Федерации, возраст и проживание в Ленинградской области, в том числе до прекращения регистрации по месту жительства в Ленинградской области (для категорий граждан, указанных в подпунктах 1, 3, 5, 11-14, 17, 18 части 1 и в части 1.1 настоящего Порядка);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2.3. справку органа социальной защиты населения о величине среднедушевого дохода семьи (одиноко проживающего гражданина), полученного за три последних календарных месяца, предшествующих месяцу обращения (для категорий граждан, указанных в подпункте 1 части 1 настоящего Порядка);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2.4. справку федерального государственного учреждения медико-социальной экспертизы об установлении инвалидности для инвалидов I, II и III группы;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         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2.5. 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(для категорий граждан, указанных в подпункте 4 части 1 настоящего Порядка);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 xml:space="preserve">2.6. документы, подтверждающие соответствующий статус, а также </w:t>
      </w:r>
      <w:proofErr w:type="gramStart"/>
      <w:r w:rsidRPr="00A343C3">
        <w:rPr>
          <w:color w:val="1D1B19"/>
          <w:sz w:val="32"/>
          <w:szCs w:val="32"/>
        </w:rPr>
        <w:t>документы</w:t>
      </w:r>
      <w:proofErr w:type="gramEnd"/>
      <w:r w:rsidRPr="00A343C3">
        <w:rPr>
          <w:color w:val="1D1B19"/>
          <w:sz w:val="32"/>
          <w:szCs w:val="32"/>
        </w:rPr>
        <w:t xml:space="preserve"> подтверждающие полномочия представителя, если за </w:t>
      </w:r>
      <w:r w:rsidRPr="00A343C3">
        <w:rPr>
          <w:color w:val="1D1B19"/>
          <w:sz w:val="32"/>
          <w:szCs w:val="32"/>
        </w:rPr>
        <w:lastRenderedPageBreak/>
        <w:t>помощью обращается представитель, для детей-инвалидов, детей-сирот, детей, оставшихся без попечения родителей,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2.7. справка соответствующего стационарного учреждения социального обслуживания, подтверждающего нахождение гражданина в соответствующем учреждении, для граждан, имеющих право на бесплатную юридическую помощь в соответствии с </w:t>
      </w:r>
      <w:hyperlink r:id="rId10" w:history="1">
        <w:r w:rsidRPr="00A343C3">
          <w:rPr>
            <w:rStyle w:val="a4"/>
            <w:color w:val="auto"/>
            <w:sz w:val="32"/>
            <w:szCs w:val="32"/>
            <w:u w:val="none"/>
          </w:rPr>
          <w:t>Законом</w:t>
        </w:r>
      </w:hyperlink>
      <w:r w:rsidRPr="00A343C3">
        <w:rPr>
          <w:color w:val="1D1B19"/>
          <w:sz w:val="32"/>
          <w:szCs w:val="32"/>
        </w:rPr>
        <w:t> Российской Федерации от 2 июля 1992 года N 3185-1 "О психиатрической помощи и гарантиях прав граждан при ее оказании";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2.8. справка руководителя органа или учреждения, подтверждающего нахождение несовершеннолетнего в соответствующем учреждении, а также документов, подтверждающих полномочия представителя, если за помощью обращается представитель, 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 xml:space="preserve">2.9. соответствующее решение суда для граждан, признанных судом недееспособными, а также их законных представителей, если они обращаются за оказанием бесплатной юридической помощи по </w:t>
      </w:r>
      <w:r w:rsidRPr="00A343C3">
        <w:rPr>
          <w:color w:val="1D1B19"/>
          <w:sz w:val="32"/>
          <w:szCs w:val="32"/>
        </w:rPr>
        <w:lastRenderedPageBreak/>
        <w:t>вопросам, связанным с обеспечением и защитой прав и законных интересов таких;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2.10. свидетельство о рождении ребенка (детей), свидетельство об усыновлении (удочерении) и (или) документ, подтверждающий факт передачи несовершеннолетнего в семью на воспитание (усыновление (удочерение), если в паспорте гражданина отсутствует отметка о ребенке (детях) (для категорий граждан, указанных в подпунктов 11, 13 части 1 настоящего Порядка);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2.11. медицинскую справку (справку женской консультации или иного медицинского учреждения), подтверждающую состояние беременности (для категорий граждан, указанных в подпункте 12 части 1 настоящего Порядка);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2.12. документы, установленные постановлением Правительства Ленинградской области об утверждении перечня экстренных случаев и порядка принятия решений об оказании в экстренных случаях бесплатной юридической помощи гражданам, оказавшимся (находящимся) в трудной жизненной ситуации (для категорий граждан, указанных в подпункте 14 части 1 настоящего Порядка);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2.13 справка о реабилитации или справка о признании пострадавшим от политических репрессий (для категорий граждан, указанных в подпункте 16 части 1 настоящего Порядка);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2.14. документы, подтверждающие полномочия (статус) представителя или законного представителя;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2.15 </w:t>
      </w:r>
      <w:r w:rsidRPr="00A343C3">
        <w:rPr>
          <w:color w:val="2D2D2D"/>
          <w:sz w:val="32"/>
          <w:szCs w:val="32"/>
        </w:rPr>
        <w:t>документ, подтверждающий обучение по очной форме обучения в образовательной организации </w:t>
      </w:r>
      <w:r w:rsidRPr="00A343C3">
        <w:rPr>
          <w:color w:val="1D1B19"/>
          <w:sz w:val="32"/>
          <w:szCs w:val="32"/>
        </w:rPr>
        <w:t xml:space="preserve">(для категорий граждан, </w:t>
      </w:r>
      <w:r w:rsidRPr="00A343C3">
        <w:rPr>
          <w:color w:val="1D1B19"/>
          <w:sz w:val="32"/>
          <w:szCs w:val="32"/>
        </w:rPr>
        <w:lastRenderedPageBreak/>
        <w:t>указанных в подпункте 13 части 1 настоящего Порядка</w:t>
      </w:r>
      <w:r w:rsidRPr="00A343C3">
        <w:rPr>
          <w:color w:val="2D2D2D"/>
          <w:sz w:val="32"/>
          <w:szCs w:val="32"/>
        </w:rPr>
        <w:t> в отношении детей старше 18 лет);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2D2D2D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2D2D2D"/>
          <w:sz w:val="32"/>
          <w:szCs w:val="32"/>
        </w:rPr>
        <w:t>2.16 </w:t>
      </w:r>
      <w:r w:rsidRPr="00A343C3">
        <w:rPr>
          <w:color w:val="2D2D2D"/>
          <w:sz w:val="32"/>
          <w:szCs w:val="32"/>
          <w:shd w:val="clear" w:color="auto" w:fill="FFFFFF"/>
        </w:rPr>
        <w:t>решение о признании гражданина пострадавшим участником долевого строительства многоквартирного дома, нуждающимся в поддержке, и о включении указанного гражданина в реестр пострадавших участников долевого строительства, нуждающихся в поддержке, на территории Ленинградской области</w:t>
      </w:r>
      <w:r w:rsidRPr="00A343C3">
        <w:rPr>
          <w:color w:val="1D1B19"/>
          <w:sz w:val="32"/>
          <w:szCs w:val="32"/>
        </w:rPr>
        <w:t> (для категорий граждан, указанных в подпункте 17 части 1 настоящего Порядка);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2.17 Заявления об оказании бесплатной юридической помощи несовершеннолетним, содержащимся в учреждениях системы профилактики безнадзорности и правонарушений несовершеннолетних или отбывающим наказание в местах лишения свободы, направляются адвокату руководителями учреждений системы профилактики безнадзорности и правонарушений несовершеннолетних или службы исполнения наказаний, органами опеки и попечительства, а также комиссией по делам несовершеннолетних и защите их прав.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sz w:val="32"/>
          <w:szCs w:val="32"/>
        </w:rPr>
        <w:t>2.18 </w:t>
      </w:r>
      <w:r w:rsidRPr="00A343C3">
        <w:rPr>
          <w:sz w:val="32"/>
          <w:szCs w:val="32"/>
          <w:shd w:val="clear" w:color="auto" w:fill="FFFFFF"/>
        </w:rPr>
        <w:t>копию одного из документов, свидетельствующих о том, что женщина является пострадавшей от любых форм насилия, в том числе зарегистрированного в установленном порядке заявления о преступлении, постановления о возбуждении уголовного дела, постановления о признании потерпевшим, постановления о привлечении лица в качестве обвиняемого, обвинительного акта, обвинительного заключения, судебного решения, вступившего в законную силу, протокола об административном правонарушении</w:t>
      </w:r>
      <w:r w:rsidRPr="00A343C3">
        <w:rPr>
          <w:sz w:val="32"/>
          <w:szCs w:val="32"/>
        </w:rPr>
        <w:t> (для категорий граждан, указанных в подпункте 19 части 1 настоящего Порядка)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sz w:val="32"/>
          <w:szCs w:val="32"/>
        </w:rPr>
        <w:t>2.19 </w:t>
      </w:r>
      <w:r w:rsidRPr="00A343C3">
        <w:rPr>
          <w:sz w:val="32"/>
          <w:szCs w:val="32"/>
          <w:shd w:val="clear" w:color="auto" w:fill="FFFFFF"/>
        </w:rPr>
        <w:t>трудовую книжку или сведения о трудовой деятельности, предусмотренные </w:t>
      </w:r>
      <w:hyperlink r:id="rId11" w:anchor="AAC0NU" w:history="1">
        <w:r w:rsidRPr="00A343C3">
          <w:rPr>
            <w:rStyle w:val="a4"/>
            <w:color w:val="auto"/>
            <w:sz w:val="32"/>
            <w:szCs w:val="32"/>
            <w:u w:val="none"/>
            <w:shd w:val="clear" w:color="auto" w:fill="FFFFFF"/>
          </w:rPr>
          <w:t>статьей 66_1 Трудового кодекса Российской Федерации</w:t>
        </w:r>
      </w:hyperlink>
      <w:r w:rsidRPr="00A343C3">
        <w:rPr>
          <w:sz w:val="32"/>
          <w:szCs w:val="32"/>
        </w:rPr>
        <w:t> (для категорий граждан, указанных в подпункте 20 части 1 настоящего Порядка)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sz w:val="32"/>
          <w:szCs w:val="32"/>
        </w:rPr>
        <w:t>2.20 удостоверение ветерана боевых действий (для категорий граждан, указанных в подпункте 21 части 1 настоящего Порядка)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sz w:val="32"/>
          <w:szCs w:val="32"/>
        </w:rPr>
        <w:lastRenderedPageBreak/>
        <w:t>2.21 удостоверение члена семьи погибшего (умершего) ветерана боевых действий (для категорий граждан, указанных в подпункте 22 части 1 настоящего Порядка)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color w:val="000001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color w:val="1D1B19"/>
          <w:sz w:val="32"/>
          <w:szCs w:val="32"/>
        </w:rPr>
        <w:t>3</w:t>
      </w:r>
      <w:r w:rsidRPr="00A343C3">
        <w:rPr>
          <w:color w:val="1D1B19"/>
          <w:sz w:val="32"/>
          <w:szCs w:val="32"/>
        </w:rPr>
        <w:t>. Бесплатная юридическая помощь оказывается в виде: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1) правового консультирования в устной и письменной форме;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2) составления заявлений, жалоб, ходатайств и других документов правового характера;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3) представления интересов гражданина в судах, государственных и муниципальных органах, и иных организациях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color w:val="1D1B19"/>
          <w:sz w:val="32"/>
          <w:szCs w:val="32"/>
        </w:rPr>
        <w:t>4.</w:t>
      </w:r>
      <w:r w:rsidRPr="00A343C3">
        <w:rPr>
          <w:color w:val="1D1B19"/>
          <w:sz w:val="32"/>
          <w:szCs w:val="32"/>
        </w:rPr>
        <w:t> 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заявления, жалобы, ходатайства и другие документы правового характера по следующим вопросам: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 xml:space="preserve">2) 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</w:t>
      </w:r>
      <w:r w:rsidRPr="00A343C3">
        <w:rPr>
          <w:color w:val="1D1B19"/>
          <w:sz w:val="32"/>
          <w:szCs w:val="32"/>
        </w:rPr>
        <w:lastRenderedPageBreak/>
        <w:t>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4) приватизация недвижимого имущества, заключение, изменение, расторжение, признание недействительными сделок с недвижимым имуществом, государственная регистрации прав на недвижимое имущество и сделок с ним (в случае, если жилое помещение или земельный участок под жилым домом находится на территории Ленинградской области, независимо от владения гражданином иным недвижимым имуществом);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5) защита прав потребителей (в части предоставления коммунальных услуг);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6) отказ работодателя в заключении трудового договора, нарушающий гарантии, установленные Трудовым </w:t>
      </w:r>
      <w:hyperlink r:id="rId12" w:history="1">
        <w:r w:rsidRPr="00A343C3">
          <w:rPr>
            <w:rStyle w:val="a4"/>
            <w:color w:val="auto"/>
            <w:sz w:val="32"/>
            <w:szCs w:val="32"/>
            <w:u w:val="none"/>
          </w:rPr>
          <w:t>кодексом</w:t>
        </w:r>
      </w:hyperlink>
      <w:r w:rsidRPr="00A343C3">
        <w:rPr>
          <w:color w:val="1D1B19"/>
          <w:sz w:val="32"/>
          <w:szCs w:val="32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7) признание гражданина безработным и установление пособия по безработице;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8) возмещение вреда, причиненного смертью кормильца, увечьем или иным повреждением здоровья, связанным с трудовой деятельностью </w:t>
      </w: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или с чрезвычайной ситуацией;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 xml:space="preserve">9) предоставление мер социальной поддержки, оказание малоимущим гражданам государственной социальной помощи, </w:t>
      </w:r>
      <w:r w:rsidRPr="00A343C3">
        <w:rPr>
          <w:color w:val="1D1B19"/>
          <w:sz w:val="32"/>
          <w:szCs w:val="32"/>
        </w:rPr>
        <w:lastRenderedPageBreak/>
        <w:t>предоставление субсидий на оплату жилого помещения и коммунальных услуг;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10)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11) установление и оспаривание отцовства (материнства), взыскание алиментов;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12) </w:t>
      </w:r>
      <w:r w:rsidRPr="00A343C3">
        <w:rPr>
          <w:color w:val="464C55"/>
          <w:sz w:val="32"/>
          <w:szCs w:val="32"/>
          <w:shd w:val="clear" w:color="auto" w:fill="FFFFFF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13) </w:t>
      </w:r>
      <w:r w:rsidRPr="00A343C3">
        <w:rPr>
          <w:color w:val="464C55"/>
          <w:sz w:val="32"/>
          <w:szCs w:val="32"/>
          <w:shd w:val="clear" w:color="auto" w:fill="FFFFFF"/>
        </w:rPr>
        <w:t>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14) реабилитация граждан, пострадавших от политических репрессий;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15) ограничение дееспособности;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16) обжалование нарушений прав и свобод граждан при оказании психиатрической помощи;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17) медико-социальная экспертиза и реабилитация инвалидов;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18)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 xml:space="preserve">19) восстановление имущественных прав, личных неимущественных прав, нарушенных в результате </w:t>
      </w: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lastRenderedPageBreak/>
        <w:t>чрезвычайной ситуации, возмещение ущерба, причиненного вследствие чрезвычайной ситуации.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20) обеспечение денежным довольствием военнослужащих и предоставление им отдельных выплат в соответствии с Федеральным </w:t>
      </w:r>
      <w:hyperlink r:id="rId13" w:history="1">
        <w:r w:rsidRPr="00A343C3">
          <w:rPr>
            <w:rStyle w:val="a4"/>
            <w:color w:val="auto"/>
            <w:sz w:val="32"/>
            <w:szCs w:val="32"/>
            <w:u w:val="none"/>
          </w:rPr>
          <w:t>законом</w:t>
        </w:r>
      </w:hyperlink>
      <w:r w:rsidRPr="00A343C3">
        <w:rPr>
          <w:color w:val="1D1B19"/>
          <w:sz w:val="32"/>
          <w:szCs w:val="32"/>
        </w:rPr>
        <w:t> от 7 ноября 2011 года N 306-ФЗ "О денежном довольствии военнослужащих и предоставлении им отдельных выплат";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sz w:val="32"/>
          <w:szCs w:val="32"/>
        </w:rPr>
        <w:t>21) предоставление льгот, социальных гарантий и компенсаций гражданам, (для категорий граждан, указанных в подпунктах 23-25 части 1 настоящего Порядка)</w:t>
      </w:r>
    </w:p>
    <w:p w:rsidR="00A343C3" w:rsidRPr="00A343C3" w:rsidRDefault="00A343C3" w:rsidP="00A343C3">
      <w:pPr>
        <w:pStyle w:val="a3"/>
        <w:shd w:val="clear" w:color="auto" w:fill="FFFFFF"/>
        <w:spacing w:before="0" w:beforeAutospacing="0" w:after="0" w:afterAutospacing="0"/>
        <w:rPr>
          <w:color w:val="1D1B19"/>
          <w:sz w:val="32"/>
          <w:szCs w:val="32"/>
        </w:rPr>
      </w:pPr>
      <w:r w:rsidRPr="00A343C3">
        <w:rPr>
          <w:sz w:val="32"/>
          <w:szCs w:val="32"/>
        </w:rPr>
        <w:t>22) признание гражданина безвестно отсутствующим (для категорий граждан, указанных в подпунктах 23-24 части 1 настоящего Порядка);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23) объявление гражданина умершим (для категорий граждан, указанных в подпунктах 23-24 части 1 настоящего Порядка);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color w:val="1D1B19"/>
          <w:sz w:val="32"/>
          <w:szCs w:val="32"/>
        </w:rPr>
        <w:t>5</w:t>
      </w:r>
      <w:r w:rsidRPr="00A343C3">
        <w:rPr>
          <w:color w:val="1D1B19"/>
          <w:sz w:val="32"/>
          <w:szCs w:val="32"/>
        </w:rPr>
        <w:t>. Адвокаты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помощи, если они являются: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1) истцами и ответчиками при рассмотрении судами дел о: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 xml:space="preserve">б) признании права на жилое помещение, предоставлении жилого помещения по договору социального найма, расторжении и прекращении договора социального найма жилого помещения, </w:t>
      </w:r>
      <w:r w:rsidRPr="00A343C3">
        <w:rPr>
          <w:color w:val="1D1B19"/>
          <w:sz w:val="32"/>
          <w:szCs w:val="32"/>
        </w:rPr>
        <w:lastRenderedPageBreak/>
        <w:t>выселении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2) истцами (заявителями) при рассмотрении судами дел о: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а) взыскании алиментов;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б) возмещении вреда, причиненного смертью кормильца, увечьем или иным повреждением здоровья, связанным с трудовой деятельностью </w:t>
      </w: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или с чрезвычайной ситуацией</w:t>
      </w:r>
      <w:r w:rsidRPr="00A343C3">
        <w:rPr>
          <w:color w:val="1D1B19"/>
          <w:sz w:val="32"/>
          <w:szCs w:val="32"/>
        </w:rPr>
        <w:t>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3) гражданами, в отношении которых судом рассматривается заявление о признании их недееспособными;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4) гражданами, пострадавшими от политических репрессий, - по вопросам, связанным с реабилитацией;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lastRenderedPageBreak/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5.1. </w:t>
      </w:r>
      <w:r w:rsidRPr="00A343C3">
        <w:rPr>
          <w:i/>
          <w:iCs/>
          <w:color w:val="1D1B19"/>
          <w:sz w:val="32"/>
          <w:szCs w:val="32"/>
          <w:u w:val="single"/>
        </w:rPr>
        <w:t>Граждане, проживающие на территории Ленинградской области, и граждане без определенного места жительства, имевшие последнюю регистрацию по месту жительства в Ленинградской области, относящиеся к категориям, указанным в разделе 1. настоящего Порядка, имеют право на получение всех видов бесплатной юридической помощи, а именно: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1) правового консультирования в устной и письменной форме;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2) составления заявлений, жалоб, ходатайств и других документов правового характера;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i/>
          <w:iCs/>
          <w:color w:val="1D1B19"/>
          <w:sz w:val="32"/>
          <w:szCs w:val="32"/>
          <w:u w:val="single"/>
        </w:rPr>
        <w:t>3) представления интересов гражданина в судах, государственных и муниципальных органах, и иных организациях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color w:val="1D1B19"/>
          <w:sz w:val="32"/>
          <w:szCs w:val="32"/>
        </w:rPr>
        <w:t>6.</w:t>
      </w:r>
      <w:r w:rsidRPr="00A343C3">
        <w:rPr>
          <w:color w:val="1D1B19"/>
          <w:sz w:val="32"/>
          <w:szCs w:val="32"/>
        </w:rPr>
        <w:t> В случаях, предусмотренных п. 5 настоящего Порядка, бесплатная юридическая помощь оказывается гражданину, обратившемуся за такой помощью: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1) по вопросу, имеющему правовой характер;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lastRenderedPageBreak/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а) решением (приговором) суда;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б) определением суда о прекращении производства по делу в связи с принятием отказа истца от иска;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в) определением суда о прекращении производства по делу в связи с утверждением мирового соглашения;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b/>
          <w:bCs/>
          <w:color w:val="1D1B19"/>
          <w:sz w:val="32"/>
          <w:szCs w:val="32"/>
        </w:rPr>
        <w:t>7.</w:t>
      </w:r>
      <w:r w:rsidRPr="00A343C3">
        <w:rPr>
          <w:color w:val="1D1B19"/>
          <w:sz w:val="32"/>
          <w:szCs w:val="32"/>
        </w:rPr>
        <w:t> Адвокаты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не оказывается в случаях, если гражданин: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1) обратился за бесплатной юридической помощью по вопросу, не имеющему правового характера;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 xml:space="preserve">2) просит составить заявление, жалобу, ходатайство или другой документ правового характера и (или) представлять его интересы в </w:t>
      </w:r>
      <w:r w:rsidRPr="00A343C3">
        <w:rPr>
          <w:color w:val="1D1B19"/>
          <w:sz w:val="32"/>
          <w:szCs w:val="32"/>
        </w:rPr>
        <w:lastRenderedPageBreak/>
        <w:t>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A343C3" w:rsidRPr="00A343C3" w:rsidRDefault="00A343C3" w:rsidP="00A343C3">
      <w:pPr>
        <w:pStyle w:val="a3"/>
        <w:shd w:val="clear" w:color="auto" w:fill="FFFFFF"/>
        <w:spacing w:before="450" w:beforeAutospacing="0" w:after="0" w:afterAutospacing="0"/>
        <w:rPr>
          <w:color w:val="1D1B19"/>
          <w:sz w:val="32"/>
          <w:szCs w:val="32"/>
        </w:rPr>
      </w:pPr>
      <w:r w:rsidRPr="00A343C3">
        <w:rPr>
          <w:color w:val="1D1B19"/>
          <w:sz w:val="32"/>
          <w:szCs w:val="32"/>
        </w:rPr>
        <w:t> </w:t>
      </w:r>
    </w:p>
    <w:p w:rsidR="00786796" w:rsidRPr="00A343C3" w:rsidRDefault="00786796">
      <w:pPr>
        <w:rPr>
          <w:rFonts w:ascii="Times New Roman" w:hAnsi="Times New Roman" w:cs="Times New Roman"/>
          <w:sz w:val="32"/>
          <w:szCs w:val="32"/>
        </w:rPr>
      </w:pPr>
    </w:p>
    <w:sectPr w:rsidR="00786796" w:rsidRPr="00A3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C3"/>
    <w:rsid w:val="004046CF"/>
    <w:rsid w:val="00786796"/>
    <w:rsid w:val="00A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5237-35C4-4398-9D73-BCA4F457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3C3"/>
    <w:rPr>
      <w:color w:val="0000FF"/>
      <w:u w:val="single"/>
    </w:rPr>
  </w:style>
  <w:style w:type="paragraph" w:styleId="a5">
    <w:name w:val="No Spacing"/>
    <w:uiPriority w:val="1"/>
    <w:qFormat/>
    <w:rsid w:val="00404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consultantplus://offline/ref=AD7F7DEC0E2E7B23A04EF82A155D6E8A692472B8049F06F5AFB532C75588D5078417D6ACE5C8935CCFAA5BDBA452f5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07664" TargetMode="External"/><Relationship Id="rId12" Type="http://schemas.openxmlformats.org/officeDocument/2006/relationships/hyperlink" Target="consultantplus://offline/ref=567212908A45688ADE49608352B17A7EC3A5EA05A6088FD253C8EBBACEJ8O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37946032" TargetMode="Externa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hyperlink" Target="consultantplus://offline/ref=5AC36B04C291AF3FC6DB440B5B6E7A2A462B2C385BE991E53278182E97i9PE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C36B04C291AF3FC6DB440B5B6E7A2A462B2C385BE991E53278182E97i9PEM" TargetMode="External"/><Relationship Id="rId4" Type="http://schemas.openxmlformats.org/officeDocument/2006/relationships/hyperlink" Target="consultantplus://offline/ref=5AC36B04C291AF3FC6DB440B5B6E7A2A462B2C3951E991E53278182E979EB7BF32010A03iFP6M" TargetMode="External"/><Relationship Id="rId9" Type="http://schemas.openxmlformats.org/officeDocument/2006/relationships/hyperlink" Target="consultantplus://offline/ref=AD7F7DEC0E2E7B23A04EF82A155D6E8A69247FB9079806F5AFB532C75588D50796178EA0E7C88E5FC0BF0D8AE27388383F412799D8AD9CB750f2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2024-10-01T10:13:00Z</dcterms:created>
  <dcterms:modified xsi:type="dcterms:W3CDTF">2024-10-01T10:30:00Z</dcterms:modified>
</cp:coreProperties>
</file>